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jc w:val="center"/>
        <w:rPr>
          <w:rFonts w:ascii="氓庐鈥姑ぢ解??" w:eastAsia="氓庐鈥姑ぢ解??" w:hAnsi="氓庐鈥姑ぢ解??" w:cs="氓庐鈥姑ぢ解??"/>
          <w:color w:val="333333"/>
          <w:sz w:val="19"/>
          <w:szCs w:val="19"/>
        </w:rPr>
      </w:pPr>
      <w:r>
        <w:rPr>
          <w:rFonts w:ascii="仿宋" w:eastAsia="仿宋" w:hAnsi="仿宋" w:cs="仿宋"/>
          <w:b/>
          <w:color w:val="010101"/>
          <w:sz w:val="36"/>
          <w:szCs w:val="36"/>
          <w:shd w:val="clear" w:color="050000" w:fill="FFFFFF"/>
        </w:rPr>
        <w:t>绥宁县</w:t>
      </w:r>
      <w:r>
        <w:rPr>
          <w:rFonts w:ascii="仿宋" w:eastAsia="仿宋" w:hAnsi="仿宋" w:cs="仿宋" w:hint="eastAsia"/>
          <w:b/>
          <w:color w:val="010101"/>
          <w:sz w:val="36"/>
          <w:szCs w:val="36"/>
          <w:shd w:val="clear" w:color="050000" w:fill="FFFFFF"/>
        </w:rPr>
        <w:t>李熙桥镇</w:t>
      </w:r>
      <w:r w:rsidR="003C7BD2">
        <w:rPr>
          <w:rFonts w:ascii="仿宋" w:eastAsia="仿宋" w:hAnsi="仿宋" w:cs="仿宋" w:hint="eastAsia"/>
          <w:b/>
          <w:color w:val="010101"/>
          <w:sz w:val="36"/>
          <w:szCs w:val="36"/>
          <w:shd w:val="clear" w:color="050000" w:fill="FFFFFF"/>
        </w:rPr>
        <w:t>2021</w:t>
      </w:r>
      <w:r>
        <w:rPr>
          <w:rFonts w:ascii="仿宋" w:eastAsia="仿宋" w:hAnsi="仿宋" w:cs="仿宋" w:hint="eastAsia"/>
          <w:b/>
          <w:color w:val="010101"/>
          <w:sz w:val="36"/>
          <w:szCs w:val="36"/>
          <w:shd w:val="clear" w:color="050000" w:fill="FFFFFF"/>
        </w:rPr>
        <w:t>年度</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jc w:val="center"/>
        <w:rPr>
          <w:rFonts w:ascii="氓庐鈥姑ぢ解??" w:eastAsia="氓庐鈥姑ぢ解??" w:hAnsi="氓庐鈥姑ぢ解??" w:cs="氓庐鈥姑ぢ解??"/>
          <w:color w:val="333333"/>
          <w:sz w:val="19"/>
          <w:szCs w:val="19"/>
        </w:rPr>
      </w:pPr>
      <w:r>
        <w:rPr>
          <w:rFonts w:ascii="仿宋" w:eastAsia="仿宋" w:hAnsi="仿宋" w:cs="仿宋" w:hint="eastAsia"/>
          <w:b/>
          <w:color w:val="010101"/>
          <w:sz w:val="36"/>
          <w:szCs w:val="36"/>
          <w:shd w:val="clear" w:color="050000" w:fill="FFFFFF"/>
        </w:rPr>
        <w:t>部门整体支出绩效评价报告</w:t>
      </w:r>
    </w:p>
    <w:p w:rsidR="00857F1F" w:rsidRDefault="003B4E46">
      <w:pPr>
        <w:widowControl/>
        <w:numPr>
          <w:ilvl w:val="0"/>
          <w:numId w:val="1"/>
        </w:numPr>
        <w:pBdr>
          <w:top w:val="none" w:sz="0" w:space="3" w:color="000000"/>
          <w:left w:val="none" w:sz="0" w:space="3" w:color="000000"/>
          <w:bottom w:val="none" w:sz="0" w:space="3" w:color="000000"/>
          <w:right w:val="none" w:sz="0" w:space="3" w:color="000000"/>
        </w:pBdr>
        <w:shd w:val="clear" w:color="000000" w:fill="FFFFFF"/>
        <w:spacing w:before="180"/>
        <w:ind w:left="480"/>
        <w:jc w:val="left"/>
        <w:rPr>
          <w:rFonts w:ascii="仿宋" w:eastAsia="仿宋" w:hAnsi="仿宋" w:cs="仿宋"/>
          <w:b/>
          <w:color w:val="010101"/>
          <w:sz w:val="32"/>
          <w:szCs w:val="32"/>
          <w:shd w:val="clear" w:color="050000" w:fill="FFFFFF"/>
        </w:rPr>
      </w:pPr>
      <w:r>
        <w:rPr>
          <w:rFonts w:ascii="仿宋" w:eastAsia="仿宋" w:hAnsi="仿宋" w:cs="仿宋" w:hint="eastAsia"/>
          <w:b/>
          <w:color w:val="010101"/>
          <w:sz w:val="32"/>
          <w:szCs w:val="32"/>
          <w:shd w:val="clear" w:color="050000" w:fill="FFFFFF"/>
        </w:rPr>
        <w:t>部门概况</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ind w:firstLineChars="100" w:firstLine="320"/>
        <w:jc w:val="left"/>
        <w:rPr>
          <w:rFonts w:ascii="仿宋" w:eastAsia="仿宋" w:hAnsi="仿宋" w:cs="仿宋"/>
          <w:sz w:val="32"/>
          <w:szCs w:val="32"/>
        </w:rPr>
      </w:pPr>
      <w:r>
        <w:rPr>
          <w:rFonts w:ascii="仿宋" w:eastAsia="仿宋" w:hAnsi="仿宋" w:cs="仿宋" w:hint="eastAsia"/>
          <w:sz w:val="32"/>
          <w:szCs w:val="32"/>
        </w:rPr>
        <w:t>（一）部门基本情况</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仿宋" w:eastAsia="仿宋" w:hAnsi="仿宋" w:cs="仿宋"/>
          <w:sz w:val="32"/>
          <w:szCs w:val="32"/>
        </w:rPr>
      </w:pPr>
      <w:r>
        <w:rPr>
          <w:rFonts w:ascii="仿宋" w:eastAsia="仿宋" w:hAnsi="仿宋" w:cs="仿宋" w:hint="eastAsia"/>
          <w:sz w:val="32"/>
          <w:szCs w:val="32"/>
        </w:rPr>
        <w:t xml:space="preserve">　 1、职能职责</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ind w:firstLine="320"/>
        <w:jc w:val="left"/>
        <w:rPr>
          <w:rFonts w:ascii="仿宋" w:eastAsia="仿宋" w:hAnsi="仿宋" w:cs="仿宋"/>
          <w:sz w:val="32"/>
          <w:szCs w:val="32"/>
        </w:rPr>
      </w:pPr>
      <w:r>
        <w:rPr>
          <w:rFonts w:ascii="仿宋" w:eastAsia="仿宋" w:hAnsi="仿宋" w:cs="仿宋" w:hint="eastAsia"/>
          <w:sz w:val="32"/>
          <w:szCs w:val="32"/>
        </w:rPr>
        <w:t xml:space="preserve">（1）执行上级国家行政机关的决定、命令和国家制定的法令、法规；接受同级党委的领导，执行本级人民代表大会的各项决议，并报告执行决议、决定和命令的情况。　　</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仿宋" w:eastAsia="仿宋" w:hAnsi="仿宋" w:cs="仿宋"/>
          <w:sz w:val="32"/>
          <w:szCs w:val="32"/>
        </w:rPr>
      </w:pPr>
      <w:r>
        <w:rPr>
          <w:rFonts w:ascii="仿宋" w:eastAsia="仿宋" w:hAnsi="仿宋" w:cs="仿宋" w:hint="eastAsia"/>
          <w:sz w:val="32"/>
          <w:szCs w:val="32"/>
        </w:rPr>
        <w:t xml:space="preserve">  （2）对本级人民代表大会及其主席团和上一级政府负责并报告工作。　　</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仿宋" w:eastAsia="仿宋" w:hAnsi="仿宋" w:cs="仿宋"/>
          <w:sz w:val="32"/>
          <w:szCs w:val="32"/>
        </w:rPr>
      </w:pPr>
      <w:r>
        <w:rPr>
          <w:rFonts w:ascii="仿宋" w:eastAsia="仿宋" w:hAnsi="仿宋" w:cs="仿宋" w:hint="eastAsia"/>
          <w:sz w:val="32"/>
          <w:szCs w:val="32"/>
        </w:rPr>
        <w:t xml:space="preserve">  （3）编制和执行本级政府国民经济和社会发展计划，编制并执行财政预算。　　</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仿宋" w:eastAsia="仿宋" w:hAnsi="仿宋" w:cs="仿宋"/>
          <w:sz w:val="32"/>
          <w:szCs w:val="32"/>
        </w:rPr>
      </w:pPr>
      <w:r>
        <w:rPr>
          <w:rFonts w:ascii="仿宋" w:eastAsia="仿宋" w:hAnsi="仿宋" w:cs="仿宋" w:hint="eastAsia"/>
          <w:sz w:val="32"/>
          <w:szCs w:val="32"/>
        </w:rPr>
        <w:t xml:space="preserve">  （4）制定并落实本行政区域的经济计划和措施，促进产业结构调整及其经济保持平衡协调发展，全面提高人民群众的生活水平和生活质量。　　</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ind w:firstLine="320"/>
        <w:jc w:val="left"/>
        <w:rPr>
          <w:rFonts w:ascii="仿宋" w:eastAsia="仿宋" w:hAnsi="仿宋" w:cs="仿宋"/>
          <w:sz w:val="32"/>
          <w:szCs w:val="32"/>
        </w:rPr>
      </w:pPr>
      <w:r>
        <w:rPr>
          <w:rFonts w:ascii="仿宋" w:eastAsia="仿宋" w:hAnsi="仿宋" w:cs="仿宋" w:hint="eastAsia"/>
          <w:sz w:val="32"/>
          <w:szCs w:val="32"/>
        </w:rPr>
        <w:t xml:space="preserve">（5）开展社会主义民主和法制的宣传教育，保障公民的权利；制定社会治安综合治理和平安创建工作，规划并组织实施；加强集市管理工作，依法管理外来流动人口，处理人民来信来访，调解民间纠纷，打击违法犯罪，维护社会稳定。　　</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ind w:firstLine="320"/>
        <w:jc w:val="left"/>
        <w:rPr>
          <w:rFonts w:ascii="仿宋" w:eastAsia="仿宋" w:hAnsi="仿宋" w:cs="仿宋"/>
          <w:sz w:val="32"/>
          <w:szCs w:val="32"/>
        </w:rPr>
      </w:pPr>
      <w:r>
        <w:rPr>
          <w:rFonts w:ascii="仿宋" w:eastAsia="仿宋" w:hAnsi="仿宋" w:cs="仿宋" w:hint="eastAsia"/>
          <w:sz w:val="32"/>
          <w:szCs w:val="32"/>
        </w:rPr>
        <w:t xml:space="preserve">（6）制定社会各项事业发展计划，发展教育，卫生、科技、民政、广播电视、文化、体育事业；组织实施义务教育和其它各类教育；加强计划生育工作；推进社会保障、社会福利和养老保险工作；做好安全、劳动、保障、科普、老龄及宗教等工作。　　</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ind w:firstLine="320"/>
        <w:jc w:val="left"/>
        <w:rPr>
          <w:rFonts w:ascii="仿宋" w:eastAsia="仿宋" w:hAnsi="仿宋" w:cs="仿宋"/>
          <w:sz w:val="32"/>
          <w:szCs w:val="32"/>
        </w:rPr>
      </w:pPr>
      <w:r>
        <w:rPr>
          <w:rFonts w:ascii="仿宋" w:eastAsia="仿宋" w:hAnsi="仿宋" w:cs="仿宋" w:hint="eastAsia"/>
          <w:sz w:val="32"/>
          <w:szCs w:val="32"/>
        </w:rPr>
        <w:t xml:space="preserve">（7）保障宪法和法律赋予妇女的男女平等、同工同酬和婚姻自由等各项权利。　　</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ind w:firstLine="320"/>
        <w:jc w:val="left"/>
        <w:rPr>
          <w:rFonts w:ascii="仿宋" w:eastAsia="仿宋" w:hAnsi="仿宋" w:cs="仿宋"/>
          <w:sz w:val="32"/>
          <w:szCs w:val="32"/>
        </w:rPr>
      </w:pPr>
      <w:r>
        <w:rPr>
          <w:rFonts w:ascii="仿宋" w:eastAsia="仿宋" w:hAnsi="仿宋" w:cs="仿宋" w:hint="eastAsia"/>
          <w:sz w:val="32"/>
          <w:szCs w:val="32"/>
        </w:rPr>
        <w:lastRenderedPageBreak/>
        <w:t xml:space="preserve">（8）加强乡级财政的监督和管理，按计划组织、管理乡财政收入和支出，执行国家有关财经纪律和政策，保证国家财政收入的完成；做好各项统计工作。　　</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仿宋" w:eastAsia="仿宋" w:hAnsi="仿宋" w:cs="仿宋"/>
          <w:sz w:val="32"/>
          <w:szCs w:val="32"/>
        </w:rPr>
      </w:pPr>
      <w:r>
        <w:rPr>
          <w:rFonts w:ascii="仿宋" w:eastAsia="仿宋" w:hAnsi="仿宋" w:cs="仿宋" w:hint="eastAsia"/>
          <w:sz w:val="32"/>
          <w:szCs w:val="32"/>
        </w:rPr>
        <w:t xml:space="preserve">  （9）指导、支持、帮助村民委员会的组织制度建设和业务建设，促进村民委员会民主自治。　　</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仿宋" w:eastAsia="仿宋" w:hAnsi="仿宋" w:cs="仿宋"/>
          <w:sz w:val="32"/>
          <w:szCs w:val="32"/>
        </w:rPr>
      </w:pPr>
      <w:r>
        <w:rPr>
          <w:rFonts w:ascii="仿宋" w:eastAsia="仿宋" w:hAnsi="仿宋" w:cs="仿宋" w:hint="eastAsia"/>
          <w:sz w:val="32"/>
          <w:szCs w:val="32"/>
        </w:rPr>
        <w:t xml:space="preserve">  （10）制定和组织实施新农村建设规划；加强公用设施、水利建设和管理以及房屋土地管理和环境综合整治工作，切实保护和改善辖区内生活环境和生态环境。　　</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ind w:firstLine="465"/>
        <w:jc w:val="left"/>
        <w:rPr>
          <w:rFonts w:ascii="仿宋" w:eastAsia="仿宋" w:hAnsi="仿宋" w:cs="仿宋"/>
          <w:sz w:val="32"/>
          <w:szCs w:val="32"/>
        </w:rPr>
      </w:pPr>
      <w:r>
        <w:rPr>
          <w:rFonts w:ascii="仿宋" w:eastAsia="仿宋" w:hAnsi="仿宋" w:cs="仿宋" w:hint="eastAsia"/>
          <w:sz w:val="32"/>
          <w:szCs w:val="32"/>
        </w:rPr>
        <w:t>2、组织架构，人员编制：</w:t>
      </w:r>
    </w:p>
    <w:p w:rsidR="00857F1F" w:rsidRDefault="003B4E46">
      <w:pPr>
        <w:pStyle w:val="p"/>
        <w:shd w:val="clear" w:color="auto" w:fill="FFFFFF"/>
        <w:spacing w:before="0" w:beforeAutospacing="0" w:after="0" w:afterAutospacing="0" w:line="450" w:lineRule="atLeast"/>
        <w:ind w:firstLine="640"/>
        <w:jc w:val="both"/>
        <w:rPr>
          <w:rFonts w:ascii="仿宋" w:eastAsia="仿宋" w:hAnsi="仿宋" w:cs="仿宋"/>
          <w:kern w:val="1"/>
          <w:sz w:val="32"/>
          <w:szCs w:val="32"/>
        </w:rPr>
      </w:pPr>
      <w:r>
        <w:rPr>
          <w:rFonts w:hint="eastAsia"/>
          <w:sz w:val="32"/>
          <w:szCs w:val="32"/>
        </w:rPr>
        <w:t xml:space="preserve"> </w:t>
      </w:r>
      <w:r>
        <w:rPr>
          <w:rFonts w:ascii="仿宋" w:eastAsia="仿宋" w:hAnsi="仿宋" w:cs="仿宋" w:hint="eastAsia"/>
          <w:kern w:val="1"/>
          <w:sz w:val="32"/>
          <w:szCs w:val="32"/>
        </w:rPr>
        <w:t>李熙桥镇政府共有两个机构构成，一个为行政机构，一个为事业机构，设立党政综合办、基层党建办、经济发展办、社会事务办、社会治安和应急办、自然资源和生态环境办6个办公室，设立5个正股级公益一类事业单位。</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ind w:firstLine="640"/>
        <w:jc w:val="left"/>
        <w:rPr>
          <w:rFonts w:ascii="仿宋" w:eastAsia="仿宋" w:hAnsi="仿宋" w:cs="仿宋"/>
          <w:sz w:val="32"/>
          <w:szCs w:val="32"/>
        </w:rPr>
      </w:pPr>
      <w:r>
        <w:rPr>
          <w:rFonts w:ascii="仿宋" w:eastAsia="仿宋" w:hAnsi="仿宋" w:cs="仿宋" w:hint="eastAsia"/>
          <w:sz w:val="32"/>
          <w:szCs w:val="32"/>
        </w:rPr>
        <w:t>我镇</w:t>
      </w:r>
      <w:r w:rsidR="003C7BD2">
        <w:rPr>
          <w:rFonts w:ascii="仿宋" w:eastAsia="仿宋" w:hAnsi="仿宋" w:cs="仿宋" w:hint="eastAsia"/>
          <w:sz w:val="32"/>
          <w:szCs w:val="32"/>
        </w:rPr>
        <w:t>2021</w:t>
      </w:r>
      <w:r>
        <w:rPr>
          <w:rFonts w:ascii="仿宋" w:eastAsia="仿宋" w:hAnsi="仿宋" w:cs="仿宋" w:hint="eastAsia"/>
          <w:sz w:val="32"/>
          <w:szCs w:val="32"/>
        </w:rPr>
        <w:t>年年末在职人数</w:t>
      </w:r>
      <w:bookmarkStart w:id="0" w:name="_GoBack"/>
      <w:bookmarkEnd w:id="0"/>
      <w:r w:rsidR="003C7BD2">
        <w:rPr>
          <w:rFonts w:ascii="仿宋" w:eastAsia="仿宋" w:hAnsi="仿宋" w:cs="仿宋" w:hint="eastAsia"/>
          <w:sz w:val="32"/>
          <w:szCs w:val="32"/>
        </w:rPr>
        <w:t>75</w:t>
      </w:r>
      <w:r>
        <w:rPr>
          <w:rFonts w:ascii="仿宋" w:eastAsia="仿宋" w:hAnsi="仿宋" w:cs="仿宋" w:hint="eastAsia"/>
          <w:sz w:val="32"/>
          <w:szCs w:val="32"/>
        </w:rPr>
        <w:t>人，其中行政人员</w:t>
      </w:r>
      <w:r w:rsidR="003C7BD2">
        <w:rPr>
          <w:rFonts w:ascii="仿宋" w:eastAsia="仿宋" w:hAnsi="仿宋" w:cs="仿宋" w:hint="eastAsia"/>
          <w:sz w:val="32"/>
          <w:szCs w:val="32"/>
        </w:rPr>
        <w:t>22</w:t>
      </w:r>
      <w:r>
        <w:rPr>
          <w:rFonts w:ascii="仿宋" w:eastAsia="仿宋" w:hAnsi="仿宋" w:cs="仿宋" w:hint="eastAsia"/>
          <w:sz w:val="32"/>
          <w:szCs w:val="32"/>
        </w:rPr>
        <w:t>人，事业人员</w:t>
      </w:r>
      <w:r w:rsidR="003C7BD2">
        <w:rPr>
          <w:rFonts w:ascii="仿宋" w:eastAsia="仿宋" w:hAnsi="仿宋" w:cs="仿宋" w:hint="eastAsia"/>
          <w:sz w:val="32"/>
          <w:szCs w:val="32"/>
        </w:rPr>
        <w:t>53</w:t>
      </w:r>
      <w:r>
        <w:rPr>
          <w:rFonts w:ascii="仿宋" w:eastAsia="仿宋" w:hAnsi="仿宋" w:cs="仿宋" w:hint="eastAsia"/>
          <w:sz w:val="32"/>
          <w:szCs w:val="32"/>
        </w:rPr>
        <w:t>人。</w:t>
      </w:r>
    </w:p>
    <w:p w:rsidR="00857F1F" w:rsidRDefault="003B4E46">
      <w:pPr>
        <w:pStyle w:val="p"/>
        <w:shd w:val="clear" w:color="auto" w:fill="FFFFFF"/>
        <w:spacing w:before="0" w:beforeAutospacing="0" w:after="0" w:afterAutospacing="0" w:line="450" w:lineRule="atLeast"/>
        <w:ind w:firstLine="640"/>
        <w:jc w:val="both"/>
        <w:rPr>
          <w:rFonts w:ascii="仿宋" w:eastAsia="仿宋" w:hAnsi="仿宋" w:cs="仿宋"/>
          <w:kern w:val="1"/>
          <w:sz w:val="32"/>
          <w:szCs w:val="32"/>
        </w:rPr>
      </w:pPr>
      <w:r>
        <w:rPr>
          <w:rFonts w:ascii="仿宋" w:eastAsia="仿宋" w:hAnsi="仿宋" w:cs="仿宋" w:hint="eastAsia"/>
          <w:kern w:val="1"/>
          <w:sz w:val="32"/>
          <w:szCs w:val="32"/>
        </w:rPr>
        <w:t xml:space="preserve">从预算单位构成看，李熙桥镇人民政府为一级预算单位，没有下属单位或机构单独核算，李熙桥镇人民政府预算只包括镇本级预算，并进行公开。　</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ind w:firstLine="465"/>
        <w:jc w:val="left"/>
        <w:rPr>
          <w:rFonts w:ascii="仿宋" w:eastAsia="仿宋" w:hAnsi="仿宋" w:cs="仿宋"/>
          <w:sz w:val="32"/>
          <w:szCs w:val="32"/>
        </w:rPr>
      </w:pPr>
      <w:r>
        <w:rPr>
          <w:rFonts w:ascii="仿宋" w:eastAsia="仿宋" w:hAnsi="仿宋" w:cs="仿宋" w:hint="eastAsia"/>
          <w:sz w:val="32"/>
          <w:szCs w:val="32"/>
        </w:rPr>
        <w:t>3、资金支出管理：</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ind w:firstLine="320"/>
        <w:jc w:val="left"/>
        <w:rPr>
          <w:rFonts w:ascii="仿宋" w:eastAsia="仿宋" w:hAnsi="仿宋" w:cs="仿宋"/>
          <w:sz w:val="32"/>
          <w:szCs w:val="32"/>
        </w:rPr>
      </w:pPr>
      <w:r>
        <w:rPr>
          <w:rFonts w:ascii="仿宋" w:eastAsia="仿宋" w:hAnsi="仿宋" w:cs="仿宋" w:hint="eastAsia"/>
          <w:sz w:val="32"/>
          <w:szCs w:val="32"/>
        </w:rPr>
        <w:t> </w:t>
      </w:r>
      <w:r>
        <w:rPr>
          <w:rFonts w:ascii="仿宋" w:eastAsia="仿宋" w:hAnsi="仿宋" w:hint="eastAsia"/>
          <w:color w:val="010101"/>
          <w:kern w:val="2"/>
          <w:sz w:val="32"/>
          <w:szCs w:val="32"/>
        </w:rPr>
        <w:t>（1）实行收支两条线管理制度。所有预算外收入必须纳入财政管理，政府工作人员收费项目依据标准，并出具由财政部门监制的正规收款收</w:t>
      </w:r>
      <w:r>
        <w:rPr>
          <w:rFonts w:ascii="仿宋" w:eastAsia="仿宋" w:hAnsi="仿宋" w:cs="仿宋" w:hint="eastAsia"/>
          <w:sz w:val="32"/>
          <w:szCs w:val="32"/>
        </w:rPr>
        <w:t>据，严禁各职能部门私设小金库，坐收坐支。</w:t>
      </w:r>
    </w:p>
    <w:p w:rsidR="00857F1F" w:rsidRDefault="00DB2C11">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仿宋" w:eastAsia="仿宋" w:hAnsi="仿宋" w:cs="仿宋"/>
          <w:sz w:val="32"/>
          <w:szCs w:val="32"/>
        </w:rPr>
      </w:pPr>
      <w:r>
        <w:rPr>
          <w:rFonts w:ascii="仿宋" w:eastAsia="仿宋" w:hAnsi="仿宋" w:cs="仿宋" w:hint="eastAsia"/>
          <w:sz w:val="32"/>
          <w:szCs w:val="32"/>
        </w:rPr>
        <w:t>  </w:t>
      </w:r>
      <w:r w:rsidR="003B4E46">
        <w:rPr>
          <w:rFonts w:ascii="仿宋" w:eastAsia="仿宋" w:hAnsi="仿宋" w:cs="仿宋" w:hint="eastAsia"/>
          <w:sz w:val="32"/>
          <w:szCs w:val="32"/>
        </w:rPr>
        <w:t>（2）实行财务支出一笔审批制度。一次性开支5000元以内的由分管财务领导审批，5000-10000元的须经集体研究决定审批。10000元以上的须经乡乡党政联席会议研究决定审批。</w:t>
      </w:r>
    </w:p>
    <w:p w:rsidR="00857F1F" w:rsidRDefault="00DB2C11">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仿宋" w:eastAsia="仿宋" w:hAnsi="仿宋" w:cs="仿宋"/>
          <w:sz w:val="32"/>
          <w:szCs w:val="32"/>
        </w:rPr>
      </w:pPr>
      <w:r>
        <w:rPr>
          <w:rFonts w:ascii="仿宋" w:eastAsia="仿宋" w:hAnsi="仿宋" w:cs="仿宋" w:hint="eastAsia"/>
          <w:sz w:val="32"/>
          <w:szCs w:val="32"/>
        </w:rPr>
        <w:lastRenderedPageBreak/>
        <w:t xml:space="preserve">  </w:t>
      </w:r>
      <w:r w:rsidR="003B4E46">
        <w:rPr>
          <w:rFonts w:ascii="仿宋" w:eastAsia="仿宋" w:hAnsi="仿宋" w:cs="仿宋" w:hint="eastAsia"/>
          <w:sz w:val="32"/>
          <w:szCs w:val="32"/>
        </w:rPr>
        <w:t>（3）报账人员必须严格执行财经纪律和财务制度。应根据真实、合法、完整、手续齐全的原始凭证办理收付手续，并将办理后的原始凭证移交会计人员。各项开支报销必须注明时间、地点、人物、事由及相关附件。</w:t>
      </w:r>
    </w:p>
    <w:p w:rsidR="00857F1F" w:rsidRDefault="003B4E46" w:rsidP="00DB2C11">
      <w:pPr>
        <w:widowControl/>
        <w:pBdr>
          <w:top w:val="none" w:sz="0" w:space="3" w:color="000000"/>
          <w:left w:val="none" w:sz="0" w:space="3" w:color="000000"/>
          <w:bottom w:val="none" w:sz="0" w:space="3" w:color="000000"/>
          <w:right w:val="none" w:sz="0" w:space="3" w:color="000000"/>
        </w:pBdr>
        <w:shd w:val="clear" w:color="000000" w:fill="FFFFFF"/>
        <w:spacing w:before="180"/>
        <w:ind w:firstLineChars="150" w:firstLine="480"/>
        <w:jc w:val="left"/>
        <w:rPr>
          <w:rFonts w:ascii="仿宋" w:eastAsia="仿宋" w:hAnsi="仿宋" w:cs="仿宋"/>
          <w:sz w:val="32"/>
          <w:szCs w:val="32"/>
        </w:rPr>
      </w:pPr>
      <w:r>
        <w:rPr>
          <w:rFonts w:ascii="仿宋" w:eastAsia="仿宋" w:hAnsi="仿宋" w:cs="仿宋" w:hint="eastAsia"/>
          <w:sz w:val="32"/>
          <w:szCs w:val="32"/>
        </w:rPr>
        <w:t>（4）机关办公用品由党政办统一编制采购计划，经分管财务领导审批同意后购买，并负责保管、分发。</w:t>
      </w:r>
    </w:p>
    <w:p w:rsidR="00857F1F" w:rsidRDefault="00DB2C11">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仿宋" w:eastAsia="仿宋" w:hAnsi="仿宋" w:cs="仿宋"/>
          <w:sz w:val="32"/>
          <w:szCs w:val="32"/>
        </w:rPr>
      </w:pPr>
      <w:r>
        <w:rPr>
          <w:rFonts w:ascii="仿宋" w:eastAsia="仿宋" w:hAnsi="仿宋" w:cs="仿宋" w:hint="eastAsia"/>
          <w:sz w:val="32"/>
          <w:szCs w:val="32"/>
        </w:rPr>
        <w:t xml:space="preserve">  </w:t>
      </w:r>
      <w:r w:rsidR="003B4E46">
        <w:rPr>
          <w:rFonts w:ascii="仿宋" w:eastAsia="仿宋" w:hAnsi="仿宋" w:cs="仿宋" w:hint="eastAsia"/>
          <w:sz w:val="32"/>
          <w:szCs w:val="32"/>
        </w:rPr>
        <w:t>（5）工作人员外出考察学习，办理公务，必须持有上级有关文件或电话通知记录，经乡乡主要领导同意，费用实行一次一报制度，非上级安排的进修学习、费用一律自理。</w:t>
      </w:r>
    </w:p>
    <w:p w:rsidR="00857F1F" w:rsidRDefault="00DB2C11">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仿宋" w:eastAsia="仿宋" w:hAnsi="仿宋" w:cs="仿宋"/>
          <w:sz w:val="32"/>
          <w:szCs w:val="32"/>
        </w:rPr>
      </w:pPr>
      <w:r>
        <w:rPr>
          <w:rFonts w:ascii="仿宋" w:eastAsia="仿宋" w:hAnsi="仿宋" w:cs="仿宋" w:hint="eastAsia"/>
          <w:sz w:val="32"/>
          <w:szCs w:val="32"/>
        </w:rPr>
        <w:t xml:space="preserve">  </w:t>
      </w:r>
      <w:r w:rsidR="003B4E46">
        <w:rPr>
          <w:rFonts w:ascii="仿宋" w:eastAsia="仿宋" w:hAnsi="仿宋" w:cs="仿宋" w:hint="eastAsia"/>
          <w:sz w:val="32"/>
          <w:szCs w:val="32"/>
        </w:rPr>
        <w:t>（6）小车费用管理。严格执行《乡镇小车管理制度》，出车必须经过主要领导同意，办公室统一安排。车辆维修到特约维修站维修保养。燃油费按出车里程由办公室审核就实报销。</w:t>
      </w:r>
    </w:p>
    <w:p w:rsidR="00857F1F" w:rsidRDefault="00DB2C11">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仿宋" w:eastAsia="仿宋" w:hAnsi="仿宋" w:cs="仿宋"/>
          <w:sz w:val="32"/>
          <w:szCs w:val="32"/>
        </w:rPr>
      </w:pPr>
      <w:r>
        <w:rPr>
          <w:rFonts w:ascii="仿宋" w:eastAsia="仿宋" w:hAnsi="仿宋" w:cs="仿宋" w:hint="eastAsia"/>
          <w:sz w:val="32"/>
          <w:szCs w:val="32"/>
        </w:rPr>
        <w:t xml:space="preserve">  </w:t>
      </w:r>
      <w:r w:rsidR="003B4E46">
        <w:rPr>
          <w:rFonts w:ascii="仿宋" w:eastAsia="仿宋" w:hAnsi="仿宋" w:cs="仿宋" w:hint="eastAsia"/>
          <w:sz w:val="32"/>
          <w:szCs w:val="32"/>
        </w:rPr>
        <w:t>（7）招待制度。严格执行《乡镇公务接待制度》，乡里所有来客，需相关单位开函，由办公室统一安排，一律招待工作餐，对口作陪。</w:t>
      </w:r>
    </w:p>
    <w:p w:rsidR="00857F1F" w:rsidRDefault="00DB2C11">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仿宋" w:eastAsia="仿宋" w:hAnsi="仿宋" w:cs="仿宋"/>
          <w:sz w:val="32"/>
          <w:szCs w:val="32"/>
        </w:rPr>
      </w:pPr>
      <w:r>
        <w:rPr>
          <w:rFonts w:ascii="仿宋" w:eastAsia="仿宋" w:hAnsi="仿宋" w:cs="仿宋" w:hint="eastAsia"/>
          <w:sz w:val="32"/>
          <w:szCs w:val="32"/>
        </w:rPr>
        <w:t xml:space="preserve">  </w:t>
      </w:r>
      <w:r w:rsidR="003B4E46">
        <w:rPr>
          <w:rFonts w:ascii="仿宋" w:eastAsia="仿宋" w:hAnsi="仿宋" w:cs="仿宋" w:hint="eastAsia"/>
          <w:sz w:val="32"/>
          <w:szCs w:val="32"/>
        </w:rPr>
        <w:t>（8）各种工程项目和大批采购，经领导班子集体讨论，由县政府采购中心采购。</w:t>
      </w:r>
    </w:p>
    <w:p w:rsidR="00857F1F" w:rsidRDefault="00DB2C11">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仿宋" w:eastAsia="仿宋" w:hAnsi="仿宋" w:cs="仿宋"/>
          <w:sz w:val="32"/>
          <w:szCs w:val="32"/>
        </w:rPr>
      </w:pPr>
      <w:r>
        <w:rPr>
          <w:rFonts w:ascii="仿宋" w:eastAsia="仿宋" w:hAnsi="仿宋" w:cs="仿宋" w:hint="eastAsia"/>
          <w:sz w:val="32"/>
          <w:szCs w:val="32"/>
        </w:rPr>
        <w:t xml:space="preserve">  </w:t>
      </w:r>
      <w:r w:rsidR="003B4E46">
        <w:rPr>
          <w:rFonts w:ascii="仿宋" w:eastAsia="仿宋" w:hAnsi="仿宋" w:cs="仿宋" w:hint="eastAsia"/>
          <w:sz w:val="32"/>
          <w:szCs w:val="32"/>
        </w:rPr>
        <w:t>（9）财政补贴农民资金和其他专项资金按相关管理制度执行。</w:t>
      </w:r>
    </w:p>
    <w:p w:rsidR="00857F1F" w:rsidRPr="00DB2C11" w:rsidRDefault="00DB2C11" w:rsidP="00DB2C11">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仿宋" w:eastAsia="仿宋" w:hAnsi="仿宋" w:cs="仿宋"/>
          <w:sz w:val="32"/>
          <w:szCs w:val="32"/>
        </w:rPr>
      </w:pPr>
      <w:r>
        <w:rPr>
          <w:rFonts w:ascii="仿宋" w:eastAsia="仿宋" w:hAnsi="仿宋" w:cs="仿宋" w:hint="eastAsia"/>
          <w:sz w:val="32"/>
          <w:szCs w:val="32"/>
        </w:rPr>
        <w:t xml:space="preserve">  </w:t>
      </w:r>
      <w:r w:rsidR="003B4E46">
        <w:rPr>
          <w:rFonts w:ascii="仿宋" w:eastAsia="仿宋" w:hAnsi="仿宋" w:cs="仿宋" w:hint="eastAsia"/>
          <w:sz w:val="32"/>
          <w:szCs w:val="32"/>
        </w:rPr>
        <w:t>（10）我乡财务实行定期公开，每半年由分管领导向班子成员进行一次全面通报。</w:t>
      </w:r>
    </w:p>
    <w:p w:rsidR="00DC36EA" w:rsidRPr="00DC36EA" w:rsidRDefault="003B4E46" w:rsidP="00DC36EA">
      <w:pPr>
        <w:widowControl/>
        <w:pBdr>
          <w:top w:val="none" w:sz="0" w:space="3" w:color="000000"/>
          <w:left w:val="none" w:sz="0" w:space="3" w:color="000000"/>
          <w:bottom w:val="none" w:sz="0" w:space="3" w:color="000000"/>
          <w:right w:val="none" w:sz="0" w:space="3" w:color="000000"/>
        </w:pBdr>
        <w:shd w:val="clear" w:color="000000" w:fill="FFFFFF"/>
        <w:spacing w:before="180"/>
        <w:ind w:firstLine="640"/>
        <w:jc w:val="left"/>
        <w:rPr>
          <w:rFonts w:ascii="仿宋" w:eastAsia="仿宋" w:hAnsi="仿宋" w:cs="仿宋"/>
          <w:b/>
          <w:color w:val="010101"/>
          <w:sz w:val="32"/>
          <w:szCs w:val="32"/>
          <w:shd w:val="clear" w:color="050000" w:fill="FFFFFF"/>
        </w:rPr>
      </w:pPr>
      <w:r>
        <w:rPr>
          <w:rFonts w:ascii="仿宋" w:eastAsia="仿宋" w:hAnsi="仿宋" w:cs="仿宋" w:hint="eastAsia"/>
          <w:b/>
          <w:color w:val="010101"/>
          <w:sz w:val="32"/>
          <w:szCs w:val="32"/>
          <w:shd w:val="clear" w:color="050000" w:fill="FFFFFF"/>
        </w:rPr>
        <w:t>4、年度重点工作为：</w:t>
      </w:r>
    </w:p>
    <w:p w:rsidR="00DC36EA" w:rsidRPr="00DC36EA" w:rsidRDefault="00DC36EA" w:rsidP="00DC36EA">
      <w:pPr>
        <w:spacing w:line="360" w:lineRule="auto"/>
        <w:ind w:firstLineChars="200" w:firstLine="643"/>
        <w:rPr>
          <w:rFonts w:ascii="仿宋" w:eastAsia="仿宋" w:hAnsi="仿宋" w:cs="黑体"/>
          <w:b/>
          <w:sz w:val="32"/>
          <w:szCs w:val="32"/>
        </w:rPr>
      </w:pPr>
      <w:r w:rsidRPr="00DC36EA">
        <w:rPr>
          <w:rFonts w:ascii="仿宋" w:eastAsia="仿宋" w:hAnsi="仿宋" w:cs="黑体" w:hint="eastAsia"/>
          <w:b/>
          <w:sz w:val="32"/>
          <w:szCs w:val="32"/>
        </w:rPr>
        <w:t>一、党建引领新征程，全面加强党的领导</w:t>
      </w:r>
    </w:p>
    <w:p w:rsidR="00DC36EA" w:rsidRDefault="00DC36EA" w:rsidP="00DC36EA">
      <w:pPr>
        <w:spacing w:line="360" w:lineRule="auto"/>
        <w:ind w:firstLineChars="200" w:firstLine="643"/>
        <w:rPr>
          <w:rFonts w:ascii="仿宋" w:eastAsia="仿宋" w:hAnsi="仿宋" w:cs="仿宋"/>
          <w:bCs/>
          <w:color w:val="000000"/>
          <w:kern w:val="2"/>
          <w:sz w:val="32"/>
          <w:szCs w:val="32"/>
        </w:rPr>
      </w:pPr>
      <w:r w:rsidRPr="00DC36EA">
        <w:rPr>
          <w:rFonts w:ascii="仿宋" w:eastAsia="仿宋" w:hAnsi="仿宋" w:hint="eastAsia"/>
          <w:b/>
          <w:color w:val="000000"/>
          <w:sz w:val="32"/>
          <w:szCs w:val="32"/>
        </w:rPr>
        <w:t>（一）抓牢抓实党建基础工作。</w:t>
      </w:r>
      <w:r>
        <w:rPr>
          <w:rFonts w:ascii="仿宋_GB2312" w:eastAsia="仿宋_GB2312" w:hint="eastAsia"/>
          <w:bCs/>
          <w:color w:val="000000"/>
          <w:sz w:val="32"/>
          <w:szCs w:val="32"/>
        </w:rPr>
        <w:t>丰富主题党日活动，党员参加组织生活的积极性和自觉性不断提高；严格执行党员积分管理制度，增强党员干部党性修养和能力水平。扎实开</w:t>
      </w:r>
      <w:r>
        <w:rPr>
          <w:rFonts w:ascii="仿宋_GB2312" w:eastAsia="仿宋_GB2312" w:hint="eastAsia"/>
          <w:bCs/>
          <w:color w:val="000000"/>
          <w:sz w:val="32"/>
          <w:szCs w:val="32"/>
        </w:rPr>
        <w:lastRenderedPageBreak/>
        <w:t>展“三会一课”活动，切实加强党员教育管理。抓好组织生活会和民主评议党员，进一步提升基层支部的凝聚力。</w:t>
      </w:r>
    </w:p>
    <w:p w:rsidR="00DC36EA" w:rsidRDefault="00DC36EA" w:rsidP="00DC36EA">
      <w:pPr>
        <w:spacing w:line="360" w:lineRule="auto"/>
        <w:ind w:firstLineChars="200" w:firstLine="643"/>
        <w:textAlignment w:val="baseline"/>
        <w:rPr>
          <w:rFonts w:ascii="仿宋" w:eastAsia="仿宋" w:hAnsi="仿宋" w:cs="仿宋"/>
          <w:b/>
          <w:bCs/>
          <w:color w:val="000000"/>
          <w:sz w:val="32"/>
          <w:szCs w:val="32"/>
        </w:rPr>
      </w:pPr>
      <w:r>
        <w:rPr>
          <w:rFonts w:ascii="仿宋" w:eastAsia="仿宋" w:hAnsi="仿宋" w:cs="仿宋" w:hint="eastAsia"/>
          <w:b/>
          <w:color w:val="000000"/>
          <w:kern w:val="2"/>
          <w:sz w:val="32"/>
          <w:szCs w:val="32"/>
        </w:rPr>
        <w:t>（二）狠抓重点工作。</w:t>
      </w:r>
      <w:r>
        <w:rPr>
          <w:rFonts w:ascii="仿宋" w:eastAsia="仿宋" w:hAnsi="仿宋" w:cs="仿宋" w:hint="eastAsia"/>
          <w:bCs/>
          <w:color w:val="000000"/>
          <w:kern w:val="2"/>
          <w:sz w:val="32"/>
          <w:szCs w:val="32"/>
        </w:rPr>
        <w:t>挂牌清理常抓不懈</w:t>
      </w:r>
      <w:r>
        <w:rPr>
          <w:rFonts w:ascii="仿宋" w:eastAsia="仿宋" w:hAnsi="仿宋" w:cs="仿宋" w:hint="eastAsia"/>
          <w:bCs/>
          <w:color w:val="000000"/>
          <w:sz w:val="32"/>
          <w:szCs w:val="32"/>
        </w:rPr>
        <w:t>。</w:t>
      </w:r>
      <w:r>
        <w:rPr>
          <w:rFonts w:ascii="仿宋" w:eastAsia="仿宋" w:hAnsi="仿宋" w:cs="仿宋" w:hint="eastAsia"/>
          <w:bCs/>
          <w:color w:val="000000"/>
          <w:kern w:val="2"/>
          <w:sz w:val="32"/>
          <w:szCs w:val="32"/>
        </w:rPr>
        <w:t>抓好发展党员工作。</w:t>
      </w:r>
      <w:r>
        <w:rPr>
          <w:rFonts w:ascii="仿宋" w:eastAsia="仿宋" w:hAnsi="仿宋" w:cs="仿宋" w:hint="eastAsia"/>
          <w:sz w:val="32"/>
          <w:szCs w:val="32"/>
        </w:rPr>
        <w:t xml:space="preserve"> “一门式”服务规范化工作。</w:t>
      </w:r>
    </w:p>
    <w:p w:rsidR="00DC36EA" w:rsidRDefault="00DC36EA" w:rsidP="00DC36EA">
      <w:pPr>
        <w:spacing w:line="360" w:lineRule="auto"/>
        <w:ind w:firstLineChars="200" w:firstLine="643"/>
        <w:rPr>
          <w:rFonts w:ascii="仿宋" w:eastAsia="仿宋" w:hAnsi="仿宋" w:cs="仿宋"/>
          <w:sz w:val="32"/>
          <w:szCs w:val="32"/>
        </w:rPr>
      </w:pPr>
      <w:r>
        <w:rPr>
          <w:rFonts w:ascii="仿宋" w:eastAsia="仿宋" w:hAnsi="仿宋" w:cs="仿宋" w:hint="eastAsia"/>
          <w:b/>
          <w:bCs/>
          <w:color w:val="000000"/>
          <w:sz w:val="32"/>
          <w:szCs w:val="32"/>
        </w:rPr>
        <w:t>（三）做好“五个”到户工作。</w:t>
      </w:r>
      <w:r>
        <w:rPr>
          <w:rFonts w:ascii="仿宋" w:eastAsia="仿宋" w:hAnsi="仿宋" w:cs="仿宋" w:hint="eastAsia"/>
          <w:sz w:val="32"/>
          <w:szCs w:val="32"/>
        </w:rPr>
        <w:t>作为县级示范点，李熙桥镇严格按照绥宁县关于“五个到户”的要求开展工作。要求各村根据实际情况让党员和群众结对子，目前全镇8800户群众户已经全部安排了党员联系，并发放党员联系群众卡，做到了“户户见党员”。</w:t>
      </w:r>
    </w:p>
    <w:p w:rsidR="00DC36EA" w:rsidRDefault="00DC36EA" w:rsidP="00DC36EA">
      <w:pPr>
        <w:spacing w:line="360" w:lineRule="auto"/>
        <w:ind w:firstLineChars="200" w:firstLine="643"/>
        <w:rPr>
          <w:rFonts w:ascii="黑体" w:eastAsia="黑体" w:hAnsi="黑体" w:cs="黑体"/>
          <w:sz w:val="32"/>
          <w:szCs w:val="32"/>
        </w:rPr>
      </w:pPr>
      <w:r>
        <w:rPr>
          <w:rFonts w:ascii="仿宋" w:eastAsia="仿宋" w:hAnsi="仿宋" w:cs="仿宋" w:hint="eastAsia"/>
          <w:b/>
          <w:bCs/>
          <w:sz w:val="32"/>
          <w:szCs w:val="32"/>
        </w:rPr>
        <w:t>（四）党建带团建。</w:t>
      </w:r>
      <w:r>
        <w:rPr>
          <w:rFonts w:ascii="仿宋" w:eastAsia="仿宋" w:hAnsi="仿宋" w:cs="仿宋" w:hint="eastAsia"/>
          <w:sz w:val="32"/>
          <w:szCs w:val="32"/>
        </w:rPr>
        <w:t>一是组织建设，按照全县农村“党建带团建”的统一部署,制定了切实可行的工作路线.二是团队建设，从年初开始镇团委认真做好2021届毕业生团员学社衔接工作，高效办理好毕业生团组织关系转接。三是公益事业建设.同时督促我镇高校毕业生团员按时学习及时开展的青年大学习活动。</w:t>
      </w:r>
    </w:p>
    <w:p w:rsidR="00DC36EA" w:rsidRPr="00DC36EA" w:rsidRDefault="00DC36EA" w:rsidP="00DC36EA">
      <w:pPr>
        <w:spacing w:line="360" w:lineRule="auto"/>
        <w:ind w:firstLineChars="200" w:firstLine="643"/>
        <w:rPr>
          <w:rFonts w:ascii="仿宋" w:eastAsia="仿宋" w:hAnsi="仿宋" w:cs="黑体"/>
          <w:b/>
          <w:sz w:val="32"/>
          <w:szCs w:val="32"/>
        </w:rPr>
      </w:pPr>
      <w:r w:rsidRPr="00DC36EA">
        <w:rPr>
          <w:rFonts w:ascii="仿宋" w:eastAsia="仿宋" w:hAnsi="仿宋" w:cs="黑体" w:hint="eastAsia"/>
          <w:b/>
          <w:sz w:val="32"/>
          <w:szCs w:val="32"/>
        </w:rPr>
        <w:t>二、跑好开局第一程，稳步推进经济发展</w:t>
      </w:r>
    </w:p>
    <w:p w:rsidR="00DC36EA" w:rsidRPr="00DC36EA" w:rsidRDefault="00DC36EA" w:rsidP="00DC36EA">
      <w:pPr>
        <w:spacing w:line="360" w:lineRule="auto"/>
        <w:ind w:firstLineChars="200" w:firstLine="640"/>
        <w:rPr>
          <w:rFonts w:ascii="仿宋" w:eastAsia="仿宋" w:hAnsi="仿宋" w:cs="仿宋"/>
          <w:bCs/>
          <w:sz w:val="32"/>
          <w:szCs w:val="32"/>
        </w:rPr>
      </w:pPr>
      <w:r w:rsidRPr="00DC36EA">
        <w:rPr>
          <w:rFonts w:ascii="仿宋" w:eastAsia="仿宋" w:hAnsi="仿宋" w:cs="仿宋" w:hint="eastAsia"/>
          <w:sz w:val="32"/>
          <w:szCs w:val="32"/>
        </w:rPr>
        <w:t>（一）产业项目落实落地</w:t>
      </w:r>
      <w:r w:rsidRPr="00DC36EA">
        <w:rPr>
          <w:rFonts w:ascii="楷体" w:eastAsia="楷体" w:hAnsi="楷体" w:cs="楷体" w:hint="eastAsia"/>
          <w:sz w:val="32"/>
          <w:szCs w:val="32"/>
        </w:rPr>
        <w:t>。</w:t>
      </w:r>
      <w:r w:rsidRPr="00DC36EA">
        <w:rPr>
          <w:rFonts w:ascii="仿宋" w:eastAsia="仿宋" w:hAnsi="仿宋" w:cs="仿宋" w:hint="eastAsia"/>
          <w:bCs/>
          <w:sz w:val="32"/>
          <w:szCs w:val="32"/>
        </w:rPr>
        <w:t>2021年我镇共申报20个产业项目，目前产业项目基本完工。</w:t>
      </w:r>
    </w:p>
    <w:p w:rsidR="00DC36EA" w:rsidRPr="00DC36EA" w:rsidRDefault="00DC36EA" w:rsidP="00DC36EA">
      <w:pPr>
        <w:spacing w:line="360" w:lineRule="auto"/>
        <w:ind w:firstLineChars="200" w:firstLine="640"/>
        <w:rPr>
          <w:rFonts w:ascii="仿宋" w:eastAsia="仿宋" w:hAnsi="仿宋" w:cs="仿宋"/>
          <w:bCs/>
          <w:sz w:val="32"/>
          <w:szCs w:val="32"/>
        </w:rPr>
      </w:pPr>
      <w:r w:rsidRPr="00DC36EA">
        <w:rPr>
          <w:rFonts w:ascii="仿宋" w:eastAsia="仿宋" w:hAnsi="仿宋" w:cs="仿宋" w:hint="eastAsia"/>
          <w:sz w:val="32"/>
          <w:szCs w:val="32"/>
        </w:rPr>
        <w:t>（二）特色产业初具规模。</w:t>
      </w:r>
      <w:r w:rsidRPr="00DC36EA">
        <w:rPr>
          <w:rFonts w:ascii="仿宋" w:eastAsia="仿宋" w:hAnsi="仿宋" w:cs="仿宋" w:hint="eastAsia"/>
          <w:bCs/>
          <w:sz w:val="32"/>
          <w:szCs w:val="32"/>
        </w:rPr>
        <w:t>乡镇特色产业共100万资金，分布在6个村</w:t>
      </w:r>
    </w:p>
    <w:p w:rsidR="00DC36EA" w:rsidRPr="00DC36EA" w:rsidRDefault="00DC36EA" w:rsidP="00DC36EA">
      <w:pPr>
        <w:spacing w:line="360" w:lineRule="auto"/>
        <w:ind w:firstLineChars="200" w:firstLine="640"/>
        <w:rPr>
          <w:rFonts w:ascii="仿宋" w:eastAsia="仿宋" w:hAnsi="仿宋" w:cs="仿宋"/>
          <w:bCs/>
          <w:color w:val="000000"/>
          <w:sz w:val="32"/>
          <w:szCs w:val="32"/>
        </w:rPr>
      </w:pPr>
      <w:r w:rsidRPr="00DC36EA">
        <w:rPr>
          <w:rFonts w:eastAsia="仿宋_GB2312" w:hAnsi="仿宋" w:cs="仿宋" w:hint="eastAsia"/>
          <w:bCs/>
          <w:sz w:val="32"/>
          <w:szCs w:val="32"/>
        </w:rPr>
        <w:t>（三）</w:t>
      </w:r>
      <w:r w:rsidRPr="00DC36EA">
        <w:rPr>
          <w:rFonts w:ascii="仿宋_GB2312" w:eastAsia="仿宋_GB2312" w:hAnsi="仿宋" w:cs="仿宋" w:hint="eastAsia"/>
          <w:bCs/>
          <w:sz w:val="32"/>
          <w:szCs w:val="32"/>
        </w:rPr>
        <w:t>养殖产业大</w:t>
      </w:r>
      <w:r w:rsidRPr="00DC36EA">
        <w:rPr>
          <w:rFonts w:eastAsia="仿宋_GB2312" w:hAnsi="仿宋" w:cs="仿宋" w:hint="eastAsia"/>
          <w:bCs/>
          <w:sz w:val="32"/>
          <w:szCs w:val="32"/>
        </w:rPr>
        <w:t>步迈进</w:t>
      </w:r>
      <w:r w:rsidRPr="00DC36EA">
        <w:rPr>
          <w:rFonts w:ascii="仿宋_GB2312" w:eastAsia="仿宋_GB2312" w:hAnsi="仿宋" w:cs="仿宋" w:hint="eastAsia"/>
          <w:bCs/>
          <w:sz w:val="32"/>
          <w:szCs w:val="32"/>
        </w:rPr>
        <w:t>。</w:t>
      </w:r>
    </w:p>
    <w:p w:rsidR="00DC36EA" w:rsidRPr="00DC36EA" w:rsidRDefault="00DC36EA" w:rsidP="00DC36EA">
      <w:pPr>
        <w:spacing w:line="360" w:lineRule="auto"/>
        <w:ind w:firstLineChars="200" w:firstLine="640"/>
        <w:rPr>
          <w:rFonts w:ascii="仿宋" w:eastAsia="仿宋" w:hAnsi="仿宋" w:cs="仿宋"/>
          <w:bCs/>
          <w:color w:val="000000"/>
          <w:sz w:val="32"/>
          <w:szCs w:val="32"/>
        </w:rPr>
      </w:pPr>
      <w:r w:rsidRPr="00DC36EA">
        <w:rPr>
          <w:rFonts w:ascii="仿宋" w:eastAsia="仿宋" w:hAnsi="仿宋" w:cs="仿宋" w:hint="eastAsia"/>
          <w:color w:val="000000"/>
          <w:sz w:val="32"/>
          <w:szCs w:val="32"/>
        </w:rPr>
        <w:t>（四）林业工作稳定向好。</w:t>
      </w:r>
    </w:p>
    <w:p w:rsidR="00DC36EA" w:rsidRPr="00DC36EA" w:rsidRDefault="00DC36EA" w:rsidP="00DC36EA">
      <w:pPr>
        <w:spacing w:line="360" w:lineRule="auto"/>
        <w:ind w:firstLineChars="200" w:firstLine="640"/>
        <w:rPr>
          <w:rFonts w:ascii="仿宋" w:eastAsia="仿宋" w:hAnsi="仿宋" w:cs="仿宋"/>
          <w:bCs/>
          <w:color w:val="000000"/>
          <w:sz w:val="32"/>
          <w:szCs w:val="32"/>
        </w:rPr>
      </w:pPr>
      <w:r w:rsidRPr="00DC36EA">
        <w:rPr>
          <w:rFonts w:ascii="仿宋" w:eastAsia="仿宋" w:hAnsi="仿宋" w:cs="仿宋" w:hint="eastAsia"/>
          <w:color w:val="000000"/>
          <w:sz w:val="32"/>
          <w:szCs w:val="32"/>
        </w:rPr>
        <w:lastRenderedPageBreak/>
        <w:t>（五）农业工作稳步前进。</w:t>
      </w:r>
    </w:p>
    <w:p w:rsidR="00DC36EA" w:rsidRPr="00DC36EA" w:rsidRDefault="00DC36EA" w:rsidP="00DC36EA">
      <w:pPr>
        <w:spacing w:line="360" w:lineRule="auto"/>
        <w:ind w:firstLineChars="200" w:firstLine="643"/>
        <w:rPr>
          <w:rFonts w:ascii="仿宋" w:eastAsia="仿宋" w:hAnsi="仿宋" w:cs="黑体"/>
          <w:b/>
          <w:sz w:val="32"/>
          <w:szCs w:val="32"/>
        </w:rPr>
      </w:pPr>
      <w:r w:rsidRPr="00DC36EA">
        <w:rPr>
          <w:rFonts w:ascii="仿宋" w:eastAsia="仿宋" w:hAnsi="仿宋" w:cs="黑体" w:hint="eastAsia"/>
          <w:b/>
          <w:sz w:val="32"/>
          <w:szCs w:val="32"/>
        </w:rPr>
        <w:t>三、跨步突破中远程，绘就美丽乡村新图景</w:t>
      </w:r>
    </w:p>
    <w:p w:rsidR="00DC36EA" w:rsidRPr="00DC36EA" w:rsidRDefault="00DC36EA" w:rsidP="00DC36EA">
      <w:pPr>
        <w:spacing w:line="360" w:lineRule="auto"/>
        <w:ind w:firstLineChars="200" w:firstLine="640"/>
        <w:rPr>
          <w:rFonts w:ascii="仿宋" w:eastAsia="仿宋" w:hAnsi="仿宋" w:cs="仿宋"/>
          <w:color w:val="000000"/>
          <w:sz w:val="32"/>
          <w:szCs w:val="32"/>
          <w:shd w:val="clear" w:color="auto" w:fill="FFFFFF"/>
        </w:rPr>
      </w:pPr>
      <w:r w:rsidRPr="00DC36EA">
        <w:rPr>
          <w:rFonts w:ascii="仿宋" w:eastAsia="仿宋" w:hAnsi="仿宋" w:cs="仿宋" w:hint="eastAsia"/>
          <w:kern w:val="2"/>
          <w:sz w:val="32"/>
          <w:szCs w:val="32"/>
        </w:rPr>
        <w:t>（一）“</w:t>
      </w:r>
      <w:r w:rsidRPr="00DC36EA">
        <w:rPr>
          <w:rFonts w:ascii="仿宋" w:eastAsia="仿宋" w:hAnsi="仿宋" w:cs="仿宋" w:hint="eastAsia"/>
          <w:color w:val="000000"/>
          <w:sz w:val="32"/>
          <w:szCs w:val="32"/>
        </w:rPr>
        <w:t>蓝天保卫战”取得阶段性胜利。</w:t>
      </w:r>
    </w:p>
    <w:p w:rsidR="00DC36EA" w:rsidRPr="00DC36EA" w:rsidRDefault="00DC36EA" w:rsidP="00DC36EA">
      <w:pPr>
        <w:spacing w:line="360" w:lineRule="auto"/>
        <w:ind w:firstLineChars="200" w:firstLine="640"/>
        <w:rPr>
          <w:rFonts w:ascii="仿宋" w:eastAsia="仿宋" w:hAnsi="仿宋" w:cs="仿宋"/>
          <w:color w:val="000000"/>
          <w:sz w:val="32"/>
          <w:szCs w:val="32"/>
          <w:shd w:val="clear" w:color="auto" w:fill="FFFFFF"/>
        </w:rPr>
      </w:pPr>
      <w:r w:rsidRPr="00DC36EA">
        <w:rPr>
          <w:rFonts w:ascii="仿宋" w:eastAsia="仿宋" w:hAnsi="仿宋" w:cs="仿宋" w:hint="eastAsia"/>
          <w:bCs/>
          <w:color w:val="000000"/>
          <w:sz w:val="32"/>
          <w:szCs w:val="32"/>
          <w:shd w:val="clear" w:color="auto" w:fill="FFFFFF"/>
        </w:rPr>
        <w:t>（二）全力推进生态文明建设示范村创建。</w:t>
      </w:r>
    </w:p>
    <w:p w:rsidR="00DC36EA" w:rsidRPr="00DC36EA" w:rsidRDefault="00DC36EA" w:rsidP="00DC36EA">
      <w:pPr>
        <w:spacing w:line="360" w:lineRule="auto"/>
        <w:ind w:firstLineChars="200" w:firstLine="640"/>
        <w:rPr>
          <w:rFonts w:ascii="仿宋" w:eastAsia="仿宋" w:hAnsi="仿宋" w:cs="仿宋"/>
          <w:bCs/>
          <w:color w:val="000000"/>
          <w:sz w:val="32"/>
          <w:szCs w:val="32"/>
        </w:rPr>
      </w:pPr>
      <w:r w:rsidRPr="00DC36EA">
        <w:rPr>
          <w:rFonts w:ascii="仿宋" w:eastAsia="仿宋" w:hAnsi="仿宋" w:cs="仿宋" w:hint="eastAsia"/>
          <w:color w:val="000000"/>
          <w:sz w:val="32"/>
          <w:szCs w:val="32"/>
        </w:rPr>
        <w:t>（三）全面开展人居环境整治行动。</w:t>
      </w:r>
    </w:p>
    <w:p w:rsidR="00DC36EA" w:rsidRPr="00DC36EA" w:rsidRDefault="00DC36EA" w:rsidP="00DC36EA">
      <w:pPr>
        <w:spacing w:line="360" w:lineRule="auto"/>
        <w:ind w:firstLineChars="200" w:firstLine="640"/>
        <w:rPr>
          <w:rFonts w:ascii="仿宋" w:eastAsia="仿宋" w:hAnsi="仿宋" w:cs="仿宋"/>
          <w:bCs/>
          <w:color w:val="000000"/>
          <w:sz w:val="32"/>
          <w:szCs w:val="32"/>
        </w:rPr>
      </w:pPr>
      <w:r w:rsidRPr="00DC36EA">
        <w:rPr>
          <w:rFonts w:ascii="仿宋" w:eastAsia="仿宋" w:hAnsi="仿宋" w:cs="仿宋" w:hint="eastAsia"/>
          <w:bCs/>
          <w:kern w:val="2"/>
          <w:sz w:val="32"/>
          <w:szCs w:val="32"/>
        </w:rPr>
        <w:t>（四）落实河长制，守护一江碧水。</w:t>
      </w:r>
    </w:p>
    <w:p w:rsidR="00DC36EA" w:rsidRPr="00DC36EA" w:rsidRDefault="00DC36EA" w:rsidP="00DC36EA">
      <w:pPr>
        <w:spacing w:line="360" w:lineRule="auto"/>
        <w:ind w:firstLineChars="200" w:firstLine="643"/>
        <w:rPr>
          <w:rFonts w:ascii="仿宋" w:eastAsia="仿宋" w:hAnsi="仿宋" w:cs="黑体"/>
          <w:b/>
          <w:sz w:val="32"/>
          <w:szCs w:val="32"/>
        </w:rPr>
      </w:pPr>
      <w:r w:rsidRPr="00DC36EA">
        <w:rPr>
          <w:rFonts w:ascii="仿宋" w:eastAsia="仿宋" w:hAnsi="仿宋" w:cs="黑体" w:hint="eastAsia"/>
          <w:b/>
          <w:sz w:val="32"/>
          <w:szCs w:val="32"/>
        </w:rPr>
        <w:t>四、跑稳最后一公里，全面巩固拓展脱贫攻坚成果</w:t>
      </w:r>
    </w:p>
    <w:p w:rsidR="00DC36EA" w:rsidRPr="00DC36EA" w:rsidRDefault="00DC36EA" w:rsidP="00DC36EA">
      <w:pPr>
        <w:widowControl/>
        <w:spacing w:line="360" w:lineRule="auto"/>
        <w:ind w:firstLineChars="200" w:firstLine="640"/>
        <w:jc w:val="left"/>
        <w:rPr>
          <w:rFonts w:ascii="仿宋" w:eastAsia="仿宋" w:hAnsi="仿宋" w:cs="仿宋"/>
          <w:kern w:val="2"/>
          <w:sz w:val="32"/>
          <w:szCs w:val="32"/>
        </w:rPr>
      </w:pPr>
      <w:r w:rsidRPr="00DC36EA">
        <w:rPr>
          <w:rFonts w:ascii="仿宋" w:eastAsia="仿宋" w:hAnsi="仿宋" w:cs="仿宋" w:hint="eastAsia"/>
          <w:bCs/>
          <w:kern w:val="2"/>
          <w:sz w:val="32"/>
          <w:szCs w:val="32"/>
        </w:rPr>
        <w:t>（一）建立监测机制，实现防返贫致贫动态管理。</w:t>
      </w:r>
    </w:p>
    <w:p w:rsidR="00DC36EA" w:rsidRPr="00DC36EA" w:rsidRDefault="00DC36EA" w:rsidP="00DC36EA">
      <w:pPr>
        <w:widowControl/>
        <w:spacing w:line="360" w:lineRule="auto"/>
        <w:ind w:firstLineChars="200" w:firstLine="640"/>
        <w:jc w:val="left"/>
        <w:rPr>
          <w:rFonts w:ascii="仿宋" w:eastAsia="仿宋" w:hAnsi="仿宋" w:cs="仿宋"/>
          <w:color w:val="FF0000"/>
          <w:kern w:val="2"/>
          <w:sz w:val="32"/>
          <w:szCs w:val="32"/>
        </w:rPr>
      </w:pPr>
      <w:r w:rsidRPr="00DC36EA">
        <w:rPr>
          <w:rFonts w:ascii="仿宋" w:eastAsia="仿宋" w:hAnsi="仿宋" w:cs="仿宋" w:hint="eastAsia"/>
          <w:bCs/>
          <w:kern w:val="2"/>
          <w:sz w:val="32"/>
          <w:szCs w:val="32"/>
        </w:rPr>
        <w:t>（二）建立保障机制，阻止防贫对象返贫致贫。</w:t>
      </w:r>
    </w:p>
    <w:p w:rsidR="00DC36EA" w:rsidRPr="00DC36EA" w:rsidRDefault="00DC36EA" w:rsidP="00DC36EA">
      <w:pPr>
        <w:spacing w:line="360" w:lineRule="auto"/>
        <w:ind w:firstLineChars="200" w:firstLine="643"/>
        <w:rPr>
          <w:rFonts w:ascii="仿宋" w:eastAsia="仿宋" w:hAnsi="仿宋" w:cs="黑体"/>
          <w:b/>
          <w:sz w:val="32"/>
          <w:szCs w:val="32"/>
        </w:rPr>
      </w:pPr>
      <w:r w:rsidRPr="00DC36EA">
        <w:rPr>
          <w:rFonts w:ascii="仿宋" w:eastAsia="仿宋" w:hAnsi="仿宋" w:cs="黑体" w:hint="eastAsia"/>
          <w:b/>
          <w:sz w:val="32"/>
          <w:szCs w:val="32"/>
        </w:rPr>
        <w:t>五、接力奔跑新征程，不断增进民生福祉</w:t>
      </w:r>
    </w:p>
    <w:p w:rsidR="00DC36EA" w:rsidRPr="00DC36EA" w:rsidRDefault="00DC36EA" w:rsidP="00DC36EA">
      <w:pPr>
        <w:pStyle w:val="a7"/>
        <w:spacing w:beforeAutospacing="0" w:afterAutospacing="0" w:line="360" w:lineRule="auto"/>
        <w:ind w:firstLineChars="200" w:firstLine="640"/>
        <w:rPr>
          <w:rFonts w:ascii="仿宋" w:eastAsia="仿宋" w:hAnsi="仿宋" w:cs="仿宋"/>
          <w:bCs/>
          <w:sz w:val="32"/>
          <w:szCs w:val="32"/>
        </w:rPr>
      </w:pPr>
      <w:r w:rsidRPr="00DC36EA">
        <w:rPr>
          <w:rFonts w:ascii="仿宋" w:eastAsia="仿宋" w:hAnsi="仿宋" w:cs="仿宋" w:hint="eastAsia"/>
          <w:color w:val="000000"/>
          <w:sz w:val="32"/>
          <w:szCs w:val="32"/>
        </w:rPr>
        <w:t>（一）加大力度，全面做好民生保障。</w:t>
      </w:r>
    </w:p>
    <w:p w:rsidR="00DC36EA" w:rsidRPr="00DC36EA" w:rsidRDefault="00DC36EA" w:rsidP="00DC36EA">
      <w:pPr>
        <w:pStyle w:val="a7"/>
        <w:spacing w:beforeAutospacing="0" w:afterAutospacing="0" w:line="360" w:lineRule="auto"/>
        <w:ind w:firstLineChars="200" w:firstLine="640"/>
        <w:rPr>
          <w:rFonts w:ascii="仿宋" w:eastAsia="仿宋" w:hAnsi="仿宋" w:cs="仿宋"/>
          <w:bCs/>
          <w:sz w:val="32"/>
          <w:szCs w:val="32"/>
        </w:rPr>
      </w:pPr>
      <w:r w:rsidRPr="00DC36EA">
        <w:rPr>
          <w:rFonts w:ascii="仿宋" w:eastAsia="仿宋" w:hAnsi="仿宋" w:cs="仿宋" w:hint="eastAsia"/>
          <w:sz w:val="32"/>
          <w:szCs w:val="32"/>
        </w:rPr>
        <w:t>（二）全心全意，切实做好社保工作。</w:t>
      </w:r>
    </w:p>
    <w:p w:rsidR="00DC36EA" w:rsidRPr="00DC36EA" w:rsidRDefault="00DC36EA" w:rsidP="00DC36EA">
      <w:pPr>
        <w:spacing w:line="360" w:lineRule="auto"/>
        <w:ind w:firstLineChars="200" w:firstLine="640"/>
      </w:pPr>
      <w:r w:rsidRPr="00DC36EA">
        <w:rPr>
          <w:rFonts w:ascii="仿宋" w:eastAsia="仿宋" w:hAnsi="仿宋" w:cs="仿宋" w:hint="eastAsia"/>
          <w:color w:val="000000"/>
          <w:sz w:val="32"/>
          <w:szCs w:val="32"/>
        </w:rPr>
        <w:t>（三）常抓不懈，筑牢疫情防控网。</w:t>
      </w:r>
    </w:p>
    <w:p w:rsidR="00DC36EA" w:rsidRPr="00DC36EA" w:rsidRDefault="00DC36EA" w:rsidP="00DC36EA">
      <w:pPr>
        <w:pStyle w:val="1"/>
        <w:widowControl w:val="0"/>
        <w:autoSpaceDE w:val="0"/>
        <w:autoSpaceDN w:val="0"/>
        <w:adjustRightInd w:val="0"/>
        <w:snapToGrid w:val="0"/>
        <w:spacing w:line="360" w:lineRule="auto"/>
        <w:ind w:firstLineChars="200" w:firstLine="640"/>
        <w:rPr>
          <w:rFonts w:ascii="仿宋" w:eastAsia="仿宋" w:hAnsi="仿宋"/>
          <w:color w:val="000000"/>
          <w:sz w:val="32"/>
          <w:szCs w:val="32"/>
        </w:rPr>
      </w:pPr>
      <w:r w:rsidRPr="00DC36EA">
        <w:rPr>
          <w:rFonts w:ascii="仿宋" w:eastAsia="仿宋" w:hAnsi="仿宋" w:cs="仿宋" w:hint="eastAsia"/>
          <w:color w:val="000000"/>
          <w:sz w:val="32"/>
          <w:szCs w:val="32"/>
        </w:rPr>
        <w:t>（四）重拳出击，整治交通问题顽瘴痼疾。</w:t>
      </w:r>
    </w:p>
    <w:p w:rsidR="00DC36EA" w:rsidRPr="00DC36EA" w:rsidRDefault="00DC36EA" w:rsidP="00DC36EA">
      <w:pPr>
        <w:spacing w:line="360" w:lineRule="auto"/>
        <w:ind w:rightChars="-50" w:right="-105" w:firstLineChars="200" w:firstLine="640"/>
        <w:rPr>
          <w:rFonts w:ascii="仿宋" w:eastAsia="仿宋" w:hAnsi="仿宋" w:cs="仿宋"/>
          <w:bCs/>
          <w:color w:val="000000"/>
          <w:sz w:val="32"/>
          <w:szCs w:val="32"/>
        </w:rPr>
      </w:pPr>
      <w:r w:rsidRPr="00DC36EA">
        <w:rPr>
          <w:rFonts w:ascii="仿宋" w:eastAsia="仿宋" w:hAnsi="仿宋" w:cs="仿宋" w:hint="eastAsia"/>
          <w:color w:val="000000"/>
          <w:sz w:val="32"/>
          <w:szCs w:val="32"/>
        </w:rPr>
        <w:t>（五）坚守底线，抓好国土保护工作。</w:t>
      </w:r>
    </w:p>
    <w:p w:rsidR="00DC36EA" w:rsidRPr="00DC36EA" w:rsidRDefault="00DC36EA" w:rsidP="00DC36EA">
      <w:pPr>
        <w:pStyle w:val="NoSpacingad81b47b-6779-4c76-b471-79375858c8cb"/>
        <w:spacing w:line="360" w:lineRule="auto"/>
        <w:ind w:firstLine="640"/>
        <w:rPr>
          <w:rFonts w:ascii="仿宋" w:eastAsia="仿宋" w:hAnsi="仿宋" w:cs="仿宋"/>
          <w:bCs/>
          <w:color w:val="000000"/>
        </w:rPr>
      </w:pPr>
      <w:r w:rsidRPr="00DC36EA">
        <w:rPr>
          <w:rFonts w:ascii="仿宋" w:eastAsia="仿宋" w:hAnsi="仿宋" w:cs="仿宋" w:hint="eastAsia"/>
          <w:bCs/>
          <w:color w:val="000000"/>
        </w:rPr>
        <w:t>（六）尽心尽力，配合拆旧复垦复核及整改。</w:t>
      </w:r>
    </w:p>
    <w:p w:rsidR="00DC36EA" w:rsidRPr="00DC36EA" w:rsidRDefault="00DC36EA" w:rsidP="00DC36EA">
      <w:pPr>
        <w:ind w:firstLineChars="200" w:firstLine="640"/>
        <w:rPr>
          <w:rFonts w:ascii="仿宋" w:eastAsia="仿宋" w:hAnsi="仿宋" w:cs="仿宋"/>
          <w:color w:val="000000"/>
          <w:kern w:val="0"/>
          <w:sz w:val="32"/>
          <w:szCs w:val="32"/>
        </w:rPr>
      </w:pPr>
      <w:r w:rsidRPr="00DC36EA">
        <w:rPr>
          <w:rFonts w:ascii="仿宋" w:eastAsia="仿宋" w:hAnsi="仿宋" w:cs="仿宋" w:hint="eastAsia"/>
          <w:bCs/>
          <w:color w:val="000000"/>
          <w:kern w:val="0"/>
          <w:sz w:val="32"/>
          <w:szCs w:val="32"/>
        </w:rPr>
        <w:t>（七）强力推进，完成空心房整治工作。</w:t>
      </w:r>
    </w:p>
    <w:p w:rsidR="00DC36EA" w:rsidRPr="00DC36EA" w:rsidRDefault="00DC36EA" w:rsidP="00DC36EA">
      <w:pPr>
        <w:ind w:firstLineChars="200" w:firstLine="643"/>
        <w:rPr>
          <w:rFonts w:ascii="仿宋" w:eastAsia="仿宋" w:hAnsi="仿宋" w:cs="仿宋"/>
          <w:b/>
          <w:color w:val="000000"/>
          <w:kern w:val="0"/>
          <w:sz w:val="32"/>
          <w:szCs w:val="32"/>
        </w:rPr>
      </w:pPr>
      <w:r w:rsidRPr="00DC36EA">
        <w:rPr>
          <w:rFonts w:ascii="仿宋" w:eastAsia="仿宋" w:hAnsi="仿宋" w:cs="仿宋" w:hint="eastAsia"/>
          <w:b/>
          <w:color w:val="000000"/>
          <w:kern w:val="0"/>
          <w:sz w:val="32"/>
          <w:szCs w:val="32"/>
        </w:rPr>
        <w:t>六、保驾护航全过程，平安乡镇创建卓有成效</w:t>
      </w:r>
    </w:p>
    <w:p w:rsidR="00DC36EA" w:rsidRPr="00DC36EA" w:rsidRDefault="00DC36EA" w:rsidP="00DC36EA">
      <w:pPr>
        <w:spacing w:line="360" w:lineRule="auto"/>
        <w:ind w:firstLineChars="200" w:firstLine="640"/>
        <w:rPr>
          <w:rFonts w:ascii="仿宋" w:eastAsia="仿宋" w:hAnsi="仿宋" w:cs="仿宋"/>
          <w:bCs/>
          <w:sz w:val="32"/>
          <w:szCs w:val="32"/>
        </w:rPr>
      </w:pPr>
      <w:r w:rsidRPr="00DC36EA">
        <w:rPr>
          <w:rFonts w:ascii="仿宋" w:eastAsia="仿宋" w:hAnsi="仿宋" w:cs="仿宋" w:hint="eastAsia"/>
          <w:sz w:val="32"/>
          <w:szCs w:val="32"/>
        </w:rPr>
        <w:t>（一）主动担当，综治维稳不断推进。</w:t>
      </w:r>
    </w:p>
    <w:p w:rsidR="00DC36EA" w:rsidRPr="00EF3BDF" w:rsidRDefault="00DC36EA" w:rsidP="00EF3BDF">
      <w:pPr>
        <w:spacing w:line="360" w:lineRule="auto"/>
        <w:ind w:firstLineChars="200" w:firstLine="640"/>
        <w:rPr>
          <w:rFonts w:ascii="仿宋" w:eastAsia="仿宋" w:hAnsi="仿宋" w:cs="仿宋"/>
          <w:sz w:val="32"/>
          <w:szCs w:val="32"/>
        </w:rPr>
      </w:pPr>
      <w:r w:rsidRPr="00DC36EA">
        <w:rPr>
          <w:rFonts w:ascii="仿宋" w:eastAsia="仿宋" w:hAnsi="仿宋" w:cs="仿宋" w:hint="eastAsia"/>
          <w:sz w:val="32"/>
          <w:szCs w:val="32"/>
        </w:rPr>
        <w:t>（二）居安思危，安全生产零事故。</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ind w:firstLine="640"/>
        <w:jc w:val="left"/>
        <w:rPr>
          <w:rFonts w:ascii="氓庐鈥姑ぢ解??" w:eastAsia="氓庐鈥姑ぢ解??" w:hAnsi="氓庐鈥姑ぢ解??" w:cs="氓庐鈥姑ぢ解??"/>
          <w:color w:val="333333"/>
          <w:sz w:val="19"/>
          <w:szCs w:val="19"/>
        </w:rPr>
      </w:pPr>
      <w:r>
        <w:rPr>
          <w:rFonts w:ascii="仿宋" w:eastAsia="仿宋" w:hAnsi="仿宋" w:cs="仿宋" w:hint="eastAsia"/>
          <w:b/>
          <w:color w:val="010101"/>
          <w:sz w:val="32"/>
          <w:szCs w:val="32"/>
          <w:shd w:val="clear" w:color="050000" w:fill="FFFFFF"/>
        </w:rPr>
        <w:t>（二）部门整体支出情况</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line="520" w:lineRule="atLeast"/>
        <w:ind w:firstLine="640"/>
        <w:jc w:val="left"/>
        <w:rPr>
          <w:rFonts w:ascii="仿宋" w:eastAsia="仿宋" w:hAnsi="仿宋" w:cs="仿宋"/>
          <w:color w:val="010101"/>
          <w:sz w:val="32"/>
          <w:szCs w:val="32"/>
          <w:shd w:val="clear" w:color="040000" w:fill="FFFFFF"/>
        </w:rPr>
      </w:pPr>
      <w:r>
        <w:rPr>
          <w:rFonts w:ascii="仿宋" w:eastAsia="仿宋" w:hAnsi="仿宋" w:cs="仿宋"/>
          <w:color w:val="010101"/>
          <w:sz w:val="32"/>
          <w:szCs w:val="32"/>
          <w:shd w:val="clear" w:color="040000" w:fill="FFFFFF"/>
        </w:rPr>
        <w:lastRenderedPageBreak/>
        <w:t>本年度财政拨款收入总计</w:t>
      </w:r>
      <w:r w:rsidR="00E1555D">
        <w:rPr>
          <w:rFonts w:ascii="仿宋" w:eastAsia="仿宋" w:hAnsi="仿宋" w:cs="仿宋" w:hint="eastAsia"/>
          <w:color w:val="010101"/>
          <w:sz w:val="32"/>
          <w:szCs w:val="32"/>
          <w:shd w:val="clear" w:color="040000" w:fill="FFFFFF"/>
        </w:rPr>
        <w:t>4112.43</w:t>
      </w:r>
      <w:r>
        <w:rPr>
          <w:rFonts w:ascii="仿宋" w:eastAsia="仿宋" w:hAnsi="仿宋" w:cs="仿宋"/>
          <w:color w:val="010101"/>
          <w:sz w:val="32"/>
          <w:szCs w:val="32"/>
          <w:shd w:val="clear" w:color="040000" w:fill="FFFFFF"/>
        </w:rPr>
        <w:t>万元。本年支出</w:t>
      </w:r>
      <w:r w:rsidR="00E1555D">
        <w:rPr>
          <w:rFonts w:ascii="仿宋" w:eastAsia="仿宋" w:hAnsi="仿宋" w:cs="仿宋" w:hint="eastAsia"/>
          <w:color w:val="010101"/>
          <w:sz w:val="32"/>
          <w:szCs w:val="32"/>
          <w:shd w:val="clear" w:color="040000" w:fill="FFFFFF"/>
        </w:rPr>
        <w:t>4441.83</w:t>
      </w:r>
      <w:r>
        <w:rPr>
          <w:rFonts w:ascii="仿宋" w:eastAsia="仿宋" w:hAnsi="仿宋" w:cs="仿宋"/>
          <w:color w:val="010101"/>
          <w:sz w:val="32"/>
          <w:szCs w:val="32"/>
          <w:shd w:val="clear" w:color="040000" w:fill="FFFFFF"/>
        </w:rPr>
        <w:t>万元，其中基本支出</w:t>
      </w:r>
      <w:r w:rsidR="00E1555D">
        <w:rPr>
          <w:rFonts w:ascii="仿宋" w:eastAsia="仿宋" w:hAnsi="仿宋" w:cs="仿宋" w:hint="eastAsia"/>
          <w:color w:val="010101"/>
          <w:sz w:val="32"/>
          <w:szCs w:val="32"/>
          <w:shd w:val="clear" w:color="040000" w:fill="FFFFFF"/>
        </w:rPr>
        <w:t>1904.78</w:t>
      </w:r>
      <w:r>
        <w:rPr>
          <w:rFonts w:ascii="仿宋" w:eastAsia="仿宋" w:hAnsi="仿宋" w:cs="仿宋"/>
          <w:color w:val="010101"/>
          <w:sz w:val="32"/>
          <w:szCs w:val="32"/>
          <w:shd w:val="clear" w:color="040000" w:fill="FFFFFF"/>
        </w:rPr>
        <w:t>万元（工资及福利支出</w:t>
      </w:r>
      <w:r w:rsidR="0073710B">
        <w:rPr>
          <w:rFonts w:ascii="仿宋" w:eastAsia="仿宋" w:hAnsi="仿宋" w:cs="仿宋" w:hint="eastAsia"/>
          <w:color w:val="010101"/>
          <w:sz w:val="32"/>
          <w:szCs w:val="32"/>
          <w:shd w:val="clear" w:color="040000" w:fill="FFFFFF"/>
        </w:rPr>
        <w:t>1028.83</w:t>
      </w:r>
      <w:r>
        <w:rPr>
          <w:rFonts w:ascii="仿宋" w:eastAsia="仿宋" w:hAnsi="仿宋" w:cs="仿宋"/>
          <w:color w:val="010101"/>
          <w:sz w:val="32"/>
          <w:szCs w:val="32"/>
          <w:shd w:val="clear" w:color="040000" w:fill="FFFFFF"/>
        </w:rPr>
        <w:t>万元，商品和服务支出</w:t>
      </w:r>
      <w:r w:rsidR="0073710B">
        <w:rPr>
          <w:rFonts w:ascii="仿宋" w:eastAsia="仿宋" w:hAnsi="仿宋" w:cs="仿宋" w:hint="eastAsia"/>
          <w:color w:val="010101"/>
          <w:sz w:val="32"/>
          <w:szCs w:val="32"/>
          <w:shd w:val="clear" w:color="040000" w:fill="FFFFFF"/>
        </w:rPr>
        <w:t>655.39</w:t>
      </w:r>
      <w:r>
        <w:rPr>
          <w:rFonts w:ascii="仿宋" w:eastAsia="仿宋" w:hAnsi="仿宋" w:cs="仿宋"/>
          <w:color w:val="010101"/>
          <w:sz w:val="32"/>
          <w:szCs w:val="32"/>
          <w:shd w:val="clear" w:color="040000" w:fill="FFFFFF"/>
        </w:rPr>
        <w:t>万元，对个人和家庭的补助支出</w:t>
      </w:r>
      <w:r w:rsidR="00E1555D">
        <w:rPr>
          <w:rFonts w:ascii="仿宋" w:eastAsia="仿宋" w:hAnsi="仿宋" w:cs="仿宋" w:hint="eastAsia"/>
          <w:color w:val="010101"/>
          <w:sz w:val="32"/>
          <w:szCs w:val="32"/>
          <w:shd w:val="clear" w:color="040000" w:fill="FFFFFF"/>
        </w:rPr>
        <w:t>218.29</w:t>
      </w:r>
      <w:r>
        <w:rPr>
          <w:rFonts w:ascii="仿宋" w:eastAsia="仿宋" w:hAnsi="仿宋" w:cs="仿宋"/>
          <w:color w:val="010101"/>
          <w:sz w:val="32"/>
          <w:szCs w:val="32"/>
          <w:shd w:val="clear" w:color="040000" w:fill="FFFFFF"/>
        </w:rPr>
        <w:t>万元</w:t>
      </w:r>
      <w:r>
        <w:rPr>
          <w:rFonts w:ascii="仿宋" w:eastAsia="仿宋" w:hAnsi="仿宋" w:cs="仿宋" w:hint="eastAsia"/>
          <w:color w:val="010101"/>
          <w:sz w:val="32"/>
          <w:szCs w:val="32"/>
          <w:shd w:val="clear" w:color="040000" w:fill="FFFFFF"/>
        </w:rPr>
        <w:t>，资本性支出</w:t>
      </w:r>
      <w:r w:rsidR="00E1555D">
        <w:rPr>
          <w:rFonts w:ascii="仿宋" w:eastAsia="仿宋" w:hAnsi="仿宋" w:cs="仿宋" w:hint="eastAsia"/>
          <w:color w:val="010101"/>
          <w:sz w:val="32"/>
          <w:szCs w:val="32"/>
          <w:shd w:val="clear" w:color="040000" w:fill="FFFFFF"/>
        </w:rPr>
        <w:t>2.27</w:t>
      </w:r>
      <w:r>
        <w:rPr>
          <w:rFonts w:ascii="仿宋" w:eastAsia="仿宋" w:hAnsi="仿宋" w:cs="仿宋" w:hint="eastAsia"/>
          <w:color w:val="010101"/>
          <w:sz w:val="32"/>
          <w:szCs w:val="32"/>
          <w:shd w:val="clear" w:color="040000" w:fill="FFFFFF"/>
        </w:rPr>
        <w:t>万元</w:t>
      </w:r>
      <w:r>
        <w:rPr>
          <w:rFonts w:ascii="仿宋" w:eastAsia="仿宋" w:hAnsi="仿宋" w:cs="仿宋"/>
          <w:color w:val="010101"/>
          <w:sz w:val="32"/>
          <w:szCs w:val="32"/>
          <w:shd w:val="clear" w:color="040000" w:fill="FFFFFF"/>
        </w:rPr>
        <w:t>），项目支出</w:t>
      </w:r>
      <w:r w:rsidR="00E1555D">
        <w:rPr>
          <w:rFonts w:ascii="仿宋" w:eastAsia="仿宋" w:hAnsi="仿宋" w:cs="仿宋" w:hint="eastAsia"/>
          <w:color w:val="010101"/>
          <w:sz w:val="32"/>
          <w:szCs w:val="32"/>
          <w:shd w:val="clear" w:color="040000" w:fill="FFFFFF"/>
        </w:rPr>
        <w:t>2537.05</w:t>
      </w:r>
      <w:r>
        <w:rPr>
          <w:rFonts w:ascii="仿宋" w:eastAsia="仿宋" w:hAnsi="仿宋" w:cs="仿宋"/>
          <w:color w:val="010101"/>
          <w:sz w:val="32"/>
          <w:szCs w:val="32"/>
          <w:shd w:val="clear" w:color="040000" w:fill="FFFFFF"/>
        </w:rPr>
        <w:t>万元，其中主要为</w:t>
      </w:r>
      <w:r w:rsidR="00685267">
        <w:rPr>
          <w:rFonts w:ascii="仿宋" w:eastAsia="仿宋" w:hAnsi="仿宋" w:cs="仿宋" w:hint="eastAsia"/>
          <w:color w:val="010101"/>
          <w:sz w:val="32"/>
          <w:szCs w:val="32"/>
          <w:shd w:val="clear" w:color="040000" w:fill="FFFFFF"/>
        </w:rPr>
        <w:t>垃圾场征地项目、土地综合整治项目、</w:t>
      </w:r>
      <w:r w:rsidR="00685267" w:rsidRPr="00685267">
        <w:rPr>
          <w:rFonts w:ascii="仿宋" w:eastAsia="仿宋" w:hAnsi="仿宋" w:cs="仿宋" w:hint="eastAsia"/>
          <w:color w:val="010101"/>
          <w:sz w:val="32"/>
          <w:szCs w:val="32"/>
          <w:shd w:val="clear" w:color="040000" w:fill="FFFFFF"/>
        </w:rPr>
        <w:t>以工代赈河堤工程</w:t>
      </w:r>
      <w:r w:rsidR="00685267">
        <w:rPr>
          <w:rFonts w:ascii="仿宋" w:eastAsia="仿宋" w:hAnsi="仿宋" w:cs="仿宋" w:hint="eastAsia"/>
          <w:color w:val="010101"/>
          <w:sz w:val="32"/>
          <w:szCs w:val="32"/>
          <w:shd w:val="clear" w:color="040000" w:fill="FFFFFF"/>
        </w:rPr>
        <w:t>项目、</w:t>
      </w:r>
      <w:r w:rsidR="00685267" w:rsidRPr="00685267">
        <w:rPr>
          <w:rFonts w:ascii="仿宋" w:eastAsia="仿宋" w:hAnsi="仿宋" w:cs="仿宋"/>
          <w:color w:val="010101"/>
          <w:sz w:val="32"/>
          <w:szCs w:val="32"/>
          <w:shd w:val="clear" w:color="040000" w:fill="FFFFFF"/>
        </w:rPr>
        <w:t>2021</w:t>
      </w:r>
      <w:r w:rsidR="00685267" w:rsidRPr="00685267">
        <w:rPr>
          <w:rFonts w:ascii="仿宋" w:eastAsia="仿宋" w:hAnsi="仿宋" w:cs="仿宋" w:hint="eastAsia"/>
          <w:color w:val="010101"/>
          <w:sz w:val="32"/>
          <w:szCs w:val="32"/>
          <w:shd w:val="clear" w:color="040000" w:fill="FFFFFF"/>
        </w:rPr>
        <w:t>年整合</w:t>
      </w:r>
      <w:r w:rsidR="00685267">
        <w:rPr>
          <w:rFonts w:ascii="仿宋" w:eastAsia="仿宋" w:hAnsi="仿宋" w:cs="仿宋" w:hint="eastAsia"/>
          <w:color w:val="010101"/>
          <w:sz w:val="32"/>
          <w:szCs w:val="32"/>
          <w:shd w:val="clear" w:color="040000" w:fill="FFFFFF"/>
        </w:rPr>
        <w:t>资金项目：一村一品项目、机耕道修建</w:t>
      </w:r>
      <w:r>
        <w:rPr>
          <w:rFonts w:ascii="仿宋" w:eastAsia="仿宋" w:hAnsi="仿宋" w:cs="仿宋" w:hint="eastAsia"/>
          <w:color w:val="010101"/>
          <w:sz w:val="32"/>
          <w:szCs w:val="32"/>
          <w:shd w:val="clear" w:color="040000" w:fill="FFFFFF"/>
        </w:rPr>
        <w:t>等。</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ind w:left="480"/>
        <w:jc w:val="left"/>
        <w:rPr>
          <w:rFonts w:ascii="仿宋" w:eastAsia="仿宋" w:hAnsi="仿宋" w:cs="仿宋"/>
          <w:color w:val="010101"/>
          <w:sz w:val="32"/>
          <w:szCs w:val="32"/>
          <w:shd w:val="clear" w:color="040000" w:fill="FFFFFF"/>
        </w:rPr>
      </w:pPr>
      <w:r>
        <w:rPr>
          <w:rFonts w:ascii="仿宋" w:eastAsia="仿宋" w:hAnsi="仿宋" w:cs="仿宋" w:hint="eastAsia"/>
          <w:color w:val="010101"/>
          <w:sz w:val="32"/>
          <w:szCs w:val="32"/>
          <w:shd w:val="clear" w:color="040000" w:fill="FFFFFF"/>
        </w:rPr>
        <w:t>1、年度预算资金收支结余:</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line="520" w:lineRule="atLeast"/>
        <w:ind w:firstLine="640"/>
        <w:jc w:val="left"/>
        <w:rPr>
          <w:rFonts w:ascii="仿宋" w:eastAsia="仿宋" w:hAnsi="仿宋" w:cs="仿宋"/>
          <w:sz w:val="32"/>
          <w:szCs w:val="32"/>
        </w:rPr>
      </w:pPr>
      <w:r>
        <w:rPr>
          <w:rFonts w:ascii="仿宋" w:eastAsia="仿宋" w:hAnsi="仿宋" w:cs="仿宋"/>
          <w:sz w:val="32"/>
          <w:szCs w:val="32"/>
        </w:rPr>
        <w:t>本年收入年初预算数为</w:t>
      </w:r>
      <w:r w:rsidR="00685267">
        <w:rPr>
          <w:rFonts w:ascii="仿宋" w:eastAsia="仿宋" w:hAnsi="仿宋" w:cs="仿宋" w:hint="eastAsia"/>
          <w:sz w:val="32"/>
          <w:szCs w:val="32"/>
        </w:rPr>
        <w:t>1175.14</w:t>
      </w:r>
      <w:r>
        <w:rPr>
          <w:rFonts w:ascii="仿宋" w:eastAsia="仿宋" w:hAnsi="仿宋" w:cs="仿宋"/>
          <w:sz w:val="32"/>
          <w:szCs w:val="32"/>
        </w:rPr>
        <w:t>万元，调整预算数为</w:t>
      </w:r>
      <w:r w:rsidR="00685267">
        <w:rPr>
          <w:rFonts w:ascii="仿宋" w:eastAsia="仿宋" w:hAnsi="仿宋" w:cs="仿宋" w:hint="eastAsia"/>
          <w:color w:val="010101"/>
          <w:sz w:val="32"/>
          <w:szCs w:val="32"/>
          <w:shd w:val="clear" w:color="040000" w:fill="FFFFFF"/>
        </w:rPr>
        <w:t>4112.43</w:t>
      </w:r>
      <w:r>
        <w:rPr>
          <w:rFonts w:ascii="仿宋" w:eastAsia="仿宋" w:hAnsi="仿宋" w:cs="仿宋"/>
          <w:sz w:val="32"/>
          <w:szCs w:val="32"/>
        </w:rPr>
        <w:t>万元；本年支出年初预算数为</w:t>
      </w:r>
      <w:r w:rsidR="00685267">
        <w:rPr>
          <w:rFonts w:ascii="仿宋" w:eastAsia="仿宋" w:hAnsi="仿宋" w:cs="仿宋" w:hint="eastAsia"/>
          <w:sz w:val="32"/>
          <w:szCs w:val="32"/>
        </w:rPr>
        <w:t>1175.14</w:t>
      </w:r>
      <w:r>
        <w:rPr>
          <w:rFonts w:ascii="仿宋" w:eastAsia="仿宋" w:hAnsi="仿宋" w:cs="仿宋"/>
          <w:sz w:val="32"/>
          <w:szCs w:val="32"/>
        </w:rPr>
        <w:t>万元，调整预算数为</w:t>
      </w:r>
      <w:r w:rsidR="00685267">
        <w:rPr>
          <w:rFonts w:ascii="仿宋" w:eastAsia="仿宋" w:hAnsi="仿宋" w:cs="仿宋" w:hint="eastAsia"/>
          <w:sz w:val="32"/>
          <w:szCs w:val="32"/>
        </w:rPr>
        <w:t>4619.15</w:t>
      </w:r>
      <w:r>
        <w:rPr>
          <w:rFonts w:ascii="仿宋" w:eastAsia="仿宋" w:hAnsi="仿宋" w:cs="仿宋"/>
          <w:sz w:val="32"/>
          <w:szCs w:val="32"/>
        </w:rPr>
        <w:t>万元；20</w:t>
      </w:r>
      <w:r>
        <w:rPr>
          <w:rFonts w:ascii="仿宋" w:eastAsia="仿宋" w:hAnsi="仿宋" w:cs="仿宋" w:hint="eastAsia"/>
          <w:sz w:val="32"/>
          <w:szCs w:val="32"/>
        </w:rPr>
        <w:t>20</w:t>
      </w:r>
      <w:r>
        <w:rPr>
          <w:rFonts w:ascii="仿宋" w:eastAsia="仿宋" w:hAnsi="仿宋" w:cs="仿宋"/>
          <w:sz w:val="32"/>
          <w:szCs w:val="32"/>
        </w:rPr>
        <w:t>年年末结转和结余</w:t>
      </w:r>
      <w:r w:rsidR="00685267">
        <w:rPr>
          <w:rFonts w:ascii="仿宋" w:eastAsia="仿宋" w:hAnsi="仿宋" w:cs="仿宋" w:hint="eastAsia"/>
          <w:sz w:val="32"/>
          <w:szCs w:val="32"/>
        </w:rPr>
        <w:t>177.32</w:t>
      </w:r>
      <w:r>
        <w:rPr>
          <w:rFonts w:ascii="仿宋" w:eastAsia="仿宋" w:hAnsi="仿宋" w:cs="仿宋"/>
          <w:sz w:val="32"/>
          <w:szCs w:val="32"/>
        </w:rPr>
        <w:t>万元，</w:t>
      </w:r>
      <w:r>
        <w:rPr>
          <w:rFonts w:ascii="仿宋" w:eastAsia="仿宋" w:hAnsi="仿宋" w:cs="仿宋" w:hint="eastAsia"/>
          <w:sz w:val="32"/>
          <w:szCs w:val="32"/>
        </w:rPr>
        <w:t>全部结余均为</w:t>
      </w:r>
      <w:r>
        <w:rPr>
          <w:rFonts w:ascii="仿宋" w:eastAsia="仿宋" w:hAnsi="仿宋" w:cs="仿宋"/>
          <w:sz w:val="32"/>
          <w:szCs w:val="32"/>
        </w:rPr>
        <w:t>一般公共预算财政拨款结余</w:t>
      </w:r>
      <w:r>
        <w:rPr>
          <w:rFonts w:ascii="仿宋" w:eastAsia="仿宋" w:hAnsi="仿宋" w:cs="仿宋" w:hint="eastAsia"/>
          <w:sz w:val="32"/>
          <w:szCs w:val="32"/>
        </w:rPr>
        <w:t>。</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ind w:left="480"/>
        <w:jc w:val="left"/>
        <w:rPr>
          <w:rFonts w:ascii="仿宋" w:eastAsia="仿宋" w:hAnsi="仿宋" w:cs="仿宋"/>
          <w:sz w:val="32"/>
          <w:szCs w:val="32"/>
        </w:rPr>
      </w:pPr>
      <w:r>
        <w:rPr>
          <w:rFonts w:ascii="仿宋" w:eastAsia="仿宋" w:hAnsi="仿宋" w:cs="仿宋" w:hint="eastAsia"/>
          <w:sz w:val="32"/>
          <w:szCs w:val="32"/>
        </w:rPr>
        <w:t>2、年度财政拨款决算支出情况：</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ind w:firstLine="640"/>
        <w:jc w:val="left"/>
        <w:rPr>
          <w:rFonts w:ascii="氓庐鈥姑ぢ解??" w:eastAsia="氓庐鈥姑ぢ解??" w:hAnsi="氓庐鈥姑ぢ解??" w:cs="氓庐鈥姑ぢ解??"/>
          <w:color w:val="333333"/>
          <w:sz w:val="19"/>
          <w:szCs w:val="19"/>
        </w:rPr>
      </w:pPr>
      <w:r>
        <w:rPr>
          <w:rFonts w:ascii="仿宋" w:eastAsia="仿宋" w:hAnsi="仿宋" w:cs="仿宋" w:hint="eastAsia"/>
          <w:color w:val="010101"/>
          <w:sz w:val="32"/>
          <w:szCs w:val="32"/>
          <w:shd w:val="clear" w:color="040000" w:fill="FFFFFF"/>
        </w:rPr>
        <w:t>2020年李熙桥镇人民政府总计支出</w:t>
      </w:r>
      <w:r w:rsidR="00F55F15">
        <w:rPr>
          <w:rFonts w:ascii="仿宋" w:eastAsia="仿宋" w:hAnsi="仿宋" w:cs="仿宋" w:hint="eastAsia"/>
          <w:color w:val="010101"/>
          <w:sz w:val="32"/>
          <w:szCs w:val="32"/>
          <w:shd w:val="clear" w:color="040000" w:fill="FFFFFF"/>
        </w:rPr>
        <w:t>4441.83</w:t>
      </w:r>
      <w:r>
        <w:rPr>
          <w:rFonts w:ascii="仿宋" w:eastAsia="仿宋" w:hAnsi="仿宋" w:cs="仿宋" w:hint="eastAsia"/>
          <w:color w:val="010101"/>
          <w:sz w:val="32"/>
          <w:szCs w:val="32"/>
          <w:shd w:val="clear" w:color="040000" w:fill="FFFFFF"/>
        </w:rPr>
        <w:t>万元，其中：一般公共服务支出</w:t>
      </w:r>
      <w:r w:rsidR="00F55F15">
        <w:rPr>
          <w:rFonts w:ascii="仿宋" w:eastAsia="仿宋" w:hAnsi="仿宋" w:cs="仿宋" w:hint="eastAsia"/>
          <w:color w:val="010101"/>
          <w:sz w:val="32"/>
          <w:szCs w:val="32"/>
          <w:shd w:val="clear" w:color="040000" w:fill="FFFFFF"/>
        </w:rPr>
        <w:t>2350.16</w:t>
      </w:r>
      <w:r>
        <w:rPr>
          <w:rFonts w:ascii="仿宋" w:eastAsia="仿宋" w:hAnsi="仿宋" w:cs="仿宋" w:hint="eastAsia"/>
          <w:color w:val="010101"/>
          <w:sz w:val="32"/>
          <w:szCs w:val="32"/>
          <w:shd w:val="clear" w:color="040000" w:fill="FFFFFF"/>
        </w:rPr>
        <w:t>万元，</w:t>
      </w:r>
      <w:r w:rsidR="00F55F15">
        <w:rPr>
          <w:rFonts w:ascii="仿宋" w:eastAsia="仿宋" w:hAnsi="仿宋" w:cs="仿宋" w:hint="eastAsia"/>
          <w:color w:val="010101"/>
          <w:sz w:val="32"/>
          <w:szCs w:val="32"/>
          <w:shd w:val="clear" w:color="040000" w:fill="FFFFFF"/>
        </w:rPr>
        <w:t>公共安全支出0.72</w:t>
      </w:r>
      <w:r>
        <w:rPr>
          <w:rFonts w:ascii="仿宋" w:eastAsia="仿宋" w:hAnsi="仿宋" w:cs="仿宋" w:hint="eastAsia"/>
          <w:color w:val="010101"/>
          <w:sz w:val="32"/>
          <w:szCs w:val="32"/>
          <w:shd w:val="clear" w:color="040000" w:fill="FFFFFF"/>
        </w:rPr>
        <w:t>万元，</w:t>
      </w:r>
      <w:r w:rsidR="00F55F15">
        <w:rPr>
          <w:rFonts w:ascii="仿宋" w:eastAsia="仿宋" w:hAnsi="仿宋" w:cs="仿宋" w:hint="eastAsia"/>
          <w:color w:val="010101"/>
          <w:sz w:val="32"/>
          <w:szCs w:val="32"/>
          <w:shd w:val="clear" w:color="040000" w:fill="FFFFFF"/>
        </w:rPr>
        <w:t>教育支出2.13万元，</w:t>
      </w:r>
      <w:r>
        <w:rPr>
          <w:rFonts w:ascii="仿宋" w:eastAsia="仿宋" w:hAnsi="仿宋" w:cs="仿宋" w:hint="eastAsia"/>
          <w:color w:val="010101"/>
          <w:sz w:val="32"/>
          <w:szCs w:val="32"/>
          <w:shd w:val="clear" w:color="040000" w:fill="FFFFFF"/>
        </w:rPr>
        <w:t>文化旅游体育与传媒支出</w:t>
      </w:r>
      <w:r w:rsidR="00F55F15">
        <w:rPr>
          <w:rFonts w:ascii="仿宋" w:eastAsia="仿宋" w:hAnsi="仿宋" w:cs="仿宋" w:hint="eastAsia"/>
          <w:color w:val="010101"/>
          <w:sz w:val="32"/>
          <w:szCs w:val="32"/>
          <w:shd w:val="clear" w:color="040000" w:fill="FFFFFF"/>
        </w:rPr>
        <w:t>6.48</w:t>
      </w:r>
      <w:r>
        <w:rPr>
          <w:rFonts w:ascii="仿宋" w:eastAsia="仿宋" w:hAnsi="仿宋" w:cs="仿宋" w:hint="eastAsia"/>
          <w:color w:val="010101"/>
          <w:sz w:val="32"/>
          <w:szCs w:val="32"/>
          <w:shd w:val="clear" w:color="040000" w:fill="FFFFFF"/>
        </w:rPr>
        <w:t>万元，社会保障和就业支出</w:t>
      </w:r>
      <w:r w:rsidR="00F55F15">
        <w:rPr>
          <w:rFonts w:ascii="仿宋" w:eastAsia="仿宋" w:hAnsi="仿宋" w:cs="仿宋" w:hint="eastAsia"/>
          <w:color w:val="010101"/>
          <w:sz w:val="32"/>
          <w:szCs w:val="32"/>
          <w:shd w:val="clear" w:color="040000" w:fill="FFFFFF"/>
        </w:rPr>
        <w:t>127.96</w:t>
      </w:r>
      <w:r>
        <w:rPr>
          <w:rFonts w:ascii="仿宋" w:eastAsia="仿宋" w:hAnsi="仿宋" w:cs="仿宋" w:hint="eastAsia"/>
          <w:color w:val="010101"/>
          <w:sz w:val="32"/>
          <w:szCs w:val="32"/>
          <w:shd w:val="clear" w:color="040000" w:fill="FFFFFF"/>
        </w:rPr>
        <w:t>万元，卫生健康支出</w:t>
      </w:r>
      <w:r w:rsidR="00F55F15">
        <w:rPr>
          <w:rFonts w:ascii="仿宋" w:eastAsia="仿宋" w:hAnsi="仿宋" w:cs="仿宋" w:hint="eastAsia"/>
          <w:color w:val="010101"/>
          <w:sz w:val="32"/>
          <w:szCs w:val="32"/>
          <w:shd w:val="clear" w:color="040000" w:fill="FFFFFF"/>
        </w:rPr>
        <w:t>82.87</w:t>
      </w:r>
      <w:r>
        <w:rPr>
          <w:rFonts w:ascii="仿宋" w:eastAsia="仿宋" w:hAnsi="仿宋" w:cs="仿宋" w:hint="eastAsia"/>
          <w:color w:val="010101"/>
          <w:sz w:val="32"/>
          <w:szCs w:val="32"/>
          <w:shd w:val="clear" w:color="040000" w:fill="FFFFFF"/>
        </w:rPr>
        <w:t>万元，</w:t>
      </w:r>
      <w:r w:rsidR="00F55F15">
        <w:rPr>
          <w:rFonts w:ascii="仿宋" w:eastAsia="仿宋" w:hAnsi="仿宋" w:cs="仿宋" w:hint="eastAsia"/>
          <w:color w:val="010101"/>
          <w:sz w:val="32"/>
          <w:szCs w:val="32"/>
          <w:shd w:val="clear" w:color="040000" w:fill="FFFFFF"/>
        </w:rPr>
        <w:t>节能环保支出83.1万元，</w:t>
      </w:r>
      <w:r>
        <w:rPr>
          <w:rFonts w:ascii="仿宋" w:eastAsia="仿宋" w:hAnsi="仿宋" w:cs="仿宋" w:hint="eastAsia"/>
          <w:color w:val="010101"/>
          <w:sz w:val="32"/>
          <w:szCs w:val="32"/>
          <w:shd w:val="clear" w:color="040000" w:fill="FFFFFF"/>
        </w:rPr>
        <w:t>城乡社区支出</w:t>
      </w:r>
      <w:r w:rsidR="00F55F15">
        <w:rPr>
          <w:rFonts w:ascii="仿宋" w:eastAsia="仿宋" w:hAnsi="仿宋" w:cs="仿宋" w:hint="eastAsia"/>
          <w:color w:val="010101"/>
          <w:sz w:val="32"/>
          <w:szCs w:val="32"/>
          <w:shd w:val="clear" w:color="040000" w:fill="FFFFFF"/>
        </w:rPr>
        <w:t>503.55</w:t>
      </w:r>
      <w:r>
        <w:rPr>
          <w:rFonts w:ascii="仿宋" w:eastAsia="仿宋" w:hAnsi="仿宋" w:cs="仿宋" w:hint="eastAsia"/>
          <w:color w:val="010101"/>
          <w:sz w:val="32"/>
          <w:szCs w:val="32"/>
          <w:shd w:val="clear" w:color="040000" w:fill="FFFFFF"/>
        </w:rPr>
        <w:t>万元，农林水支出</w:t>
      </w:r>
      <w:r w:rsidR="00F55F15">
        <w:rPr>
          <w:rFonts w:ascii="仿宋" w:eastAsia="仿宋" w:hAnsi="仿宋" w:cs="仿宋" w:hint="eastAsia"/>
          <w:color w:val="010101"/>
          <w:sz w:val="32"/>
          <w:szCs w:val="32"/>
          <w:shd w:val="clear" w:color="040000" w:fill="FFFFFF"/>
        </w:rPr>
        <w:t>1172.44</w:t>
      </w:r>
      <w:r>
        <w:rPr>
          <w:rFonts w:ascii="仿宋" w:eastAsia="仿宋" w:hAnsi="仿宋" w:cs="仿宋" w:hint="eastAsia"/>
          <w:color w:val="010101"/>
          <w:sz w:val="32"/>
          <w:szCs w:val="32"/>
          <w:shd w:val="clear" w:color="040000" w:fill="FFFFFF"/>
        </w:rPr>
        <w:t>万元，</w:t>
      </w:r>
      <w:r w:rsidR="00F55F15">
        <w:rPr>
          <w:rFonts w:ascii="仿宋" w:eastAsia="仿宋" w:hAnsi="仿宋" w:cs="仿宋" w:hint="eastAsia"/>
          <w:color w:val="010101"/>
          <w:sz w:val="32"/>
          <w:szCs w:val="32"/>
          <w:shd w:val="clear" w:color="040000" w:fill="FFFFFF"/>
        </w:rPr>
        <w:t>商业服务业等支出15.07</w:t>
      </w:r>
      <w:r>
        <w:rPr>
          <w:rFonts w:ascii="仿宋" w:eastAsia="仿宋" w:hAnsi="仿宋" w:cs="仿宋" w:hint="eastAsia"/>
          <w:color w:val="010101"/>
          <w:sz w:val="32"/>
          <w:szCs w:val="32"/>
          <w:shd w:val="clear" w:color="040000" w:fill="FFFFFF"/>
        </w:rPr>
        <w:t>万元，住房保障支出</w:t>
      </w:r>
      <w:r w:rsidR="00F55F15">
        <w:rPr>
          <w:rFonts w:ascii="仿宋" w:eastAsia="仿宋" w:hAnsi="仿宋" w:cs="仿宋" w:hint="eastAsia"/>
          <w:color w:val="010101"/>
          <w:sz w:val="32"/>
          <w:szCs w:val="32"/>
          <w:shd w:val="clear" w:color="040000" w:fill="FFFFFF"/>
        </w:rPr>
        <w:t>7.5</w:t>
      </w:r>
      <w:r>
        <w:rPr>
          <w:rFonts w:ascii="仿宋" w:eastAsia="仿宋" w:hAnsi="仿宋" w:cs="仿宋" w:hint="eastAsia"/>
          <w:color w:val="010101"/>
          <w:sz w:val="32"/>
          <w:szCs w:val="32"/>
          <w:shd w:val="clear" w:color="040000" w:fill="FFFFFF"/>
        </w:rPr>
        <w:t>万元，灾害防治及应急管理支出</w:t>
      </w:r>
      <w:r w:rsidR="00F55F15">
        <w:rPr>
          <w:rFonts w:ascii="仿宋" w:eastAsia="仿宋" w:hAnsi="仿宋" w:cs="仿宋" w:hint="eastAsia"/>
          <w:color w:val="010101"/>
          <w:sz w:val="32"/>
          <w:szCs w:val="32"/>
          <w:shd w:val="clear" w:color="040000" w:fill="FFFFFF"/>
        </w:rPr>
        <w:t>89.25</w:t>
      </w:r>
      <w:r>
        <w:rPr>
          <w:rFonts w:ascii="仿宋" w:eastAsia="仿宋" w:hAnsi="仿宋" w:cs="仿宋" w:hint="eastAsia"/>
          <w:color w:val="010101"/>
          <w:sz w:val="32"/>
          <w:szCs w:val="32"/>
          <w:shd w:val="clear" w:color="040000" w:fill="FFFFFF"/>
        </w:rPr>
        <w:t>万元，其他支出</w:t>
      </w:r>
      <w:r w:rsidR="00F55F15">
        <w:rPr>
          <w:rFonts w:ascii="仿宋" w:eastAsia="仿宋" w:hAnsi="仿宋" w:cs="仿宋" w:hint="eastAsia"/>
          <w:color w:val="010101"/>
          <w:sz w:val="32"/>
          <w:szCs w:val="32"/>
          <w:shd w:val="clear" w:color="040000" w:fill="FFFFFF"/>
        </w:rPr>
        <w:t>0.59</w:t>
      </w:r>
      <w:r>
        <w:rPr>
          <w:rFonts w:ascii="仿宋" w:eastAsia="仿宋" w:hAnsi="仿宋" w:cs="仿宋" w:hint="eastAsia"/>
          <w:color w:val="010101"/>
          <w:sz w:val="32"/>
          <w:szCs w:val="32"/>
          <w:shd w:val="clear" w:color="040000" w:fill="FFFFFF"/>
        </w:rPr>
        <w:t>万元。</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氓庐鈥姑ぢ解??" w:eastAsia="氓庐鈥姑ぢ解??" w:hAnsi="氓庐鈥姑ぢ解??" w:cs="氓庐鈥姑ぢ解??"/>
          <w:color w:val="333333"/>
          <w:sz w:val="19"/>
          <w:szCs w:val="19"/>
        </w:rPr>
      </w:pPr>
      <w:r>
        <w:rPr>
          <w:rFonts w:ascii="仿宋" w:eastAsia="仿宋" w:hAnsi="仿宋" w:cs="仿宋" w:hint="eastAsia"/>
          <w:b/>
          <w:color w:val="010101"/>
          <w:sz w:val="32"/>
          <w:szCs w:val="32"/>
          <w:shd w:val="clear" w:color="050000" w:fill="FFFFFF"/>
        </w:rPr>
        <w:t xml:space="preserve">　二、部门整体支出管理及使用情况</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ind w:firstLine="465"/>
        <w:jc w:val="left"/>
        <w:rPr>
          <w:rFonts w:ascii="仿宋" w:eastAsia="仿宋" w:hAnsi="仿宋" w:cs="仿宋"/>
          <w:color w:val="010101"/>
          <w:sz w:val="32"/>
          <w:szCs w:val="32"/>
          <w:shd w:val="clear" w:color="040000" w:fill="FFFFFF"/>
        </w:rPr>
      </w:pPr>
      <w:r>
        <w:rPr>
          <w:rFonts w:ascii="仿宋" w:eastAsia="仿宋" w:hAnsi="仿宋" w:cs="仿宋" w:hint="eastAsia"/>
          <w:color w:val="010101"/>
          <w:sz w:val="32"/>
          <w:szCs w:val="32"/>
          <w:shd w:val="clear" w:color="040000" w:fill="FFFFFF"/>
        </w:rPr>
        <w:t>财务规章制度执行及完善情况：</w:t>
      </w:r>
    </w:p>
    <w:p w:rsidR="00857F1F" w:rsidRDefault="003B4E46">
      <w:pPr>
        <w:autoSpaceDN w:val="0"/>
        <w:ind w:firstLine="465"/>
      </w:pPr>
      <w:r>
        <w:rPr>
          <w:rFonts w:ascii="仿宋" w:eastAsia="仿宋" w:hAnsi="仿宋" w:hint="eastAsia"/>
          <w:color w:val="010101"/>
          <w:sz w:val="32"/>
          <w:szCs w:val="32"/>
        </w:rPr>
        <w:t>乡里明确内部财务管理制度、会计核算制度等管理制度；出台部门内部</w:t>
      </w:r>
      <w:r>
        <w:rPr>
          <w:rFonts w:ascii="仿宋" w:eastAsia="仿宋" w:hint="eastAsia"/>
          <w:color w:val="333333"/>
          <w:sz w:val="32"/>
          <w:szCs w:val="32"/>
          <w:shd w:val="clear" w:color="auto" w:fill="FFFFFF"/>
        </w:rPr>
        <w:t>控制操作办法，含预算、收支、政府采购、资产、合同等业务控制以及车辆使用、设备管理、考勤考核、</w:t>
      </w:r>
      <w:r>
        <w:rPr>
          <w:rFonts w:ascii="仿宋" w:eastAsia="仿宋" w:hint="eastAsia"/>
          <w:color w:val="333333"/>
          <w:sz w:val="32"/>
          <w:szCs w:val="32"/>
          <w:shd w:val="clear" w:color="auto" w:fill="FFFFFF"/>
        </w:rPr>
        <w:lastRenderedPageBreak/>
        <w:t>费用报销、资产管理、财务管理、风险控制等制度;</w:t>
      </w:r>
      <w:r>
        <w:rPr>
          <w:rFonts w:ascii="仿宋" w:eastAsia="仿宋" w:hAnsi="仿宋" w:hint="eastAsia"/>
          <w:color w:val="010101"/>
          <w:sz w:val="32"/>
          <w:szCs w:val="32"/>
        </w:rPr>
        <w:t>项目支出按规定经过乡里开会、实地走访、专家评估论证后经过相关部门预算批复。</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氓庐鈥姑ぢ解??" w:eastAsia="氓庐鈥姑ぢ解??" w:hAnsi="氓庐鈥姑ぢ解??" w:cs="氓庐鈥姑ぢ解??"/>
          <w:color w:val="333333"/>
          <w:sz w:val="19"/>
          <w:szCs w:val="19"/>
        </w:rPr>
      </w:pPr>
      <w:r>
        <w:rPr>
          <w:rFonts w:ascii="仿宋" w:eastAsia="仿宋" w:hAnsi="仿宋" w:cs="仿宋" w:hint="eastAsia"/>
          <w:b/>
          <w:color w:val="010101"/>
          <w:sz w:val="32"/>
          <w:szCs w:val="32"/>
          <w:shd w:val="clear" w:color="050000" w:fill="FFFFFF"/>
        </w:rPr>
        <w:t xml:space="preserve">　（一）基本支出</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氓庐鈥姑ぢ解??" w:eastAsia="氓庐鈥姑ぢ解??" w:hAnsi="氓庐鈥姑ぢ解??" w:cs="氓庐鈥姑ぢ解??"/>
          <w:color w:val="333333"/>
          <w:sz w:val="19"/>
          <w:szCs w:val="19"/>
        </w:rPr>
      </w:pPr>
      <w:r>
        <w:rPr>
          <w:rFonts w:ascii="仿宋" w:eastAsia="仿宋" w:hAnsi="仿宋" w:cs="仿宋" w:hint="eastAsia"/>
          <w:color w:val="010101"/>
          <w:sz w:val="32"/>
          <w:szCs w:val="32"/>
          <w:shd w:val="clear" w:color="040000" w:fill="FFFFFF"/>
        </w:rPr>
        <w:t xml:space="preserve">　　基本支出用于为保障机构正常运转、完成日常工作任务而发生的支出，包括人员经费和公用经费。</w:t>
      </w:r>
    </w:p>
    <w:p w:rsidR="00857F1F" w:rsidRDefault="00465AC1">
      <w:pPr>
        <w:widowControl/>
        <w:pBdr>
          <w:top w:val="none" w:sz="0" w:space="3" w:color="000000"/>
          <w:left w:val="none" w:sz="0" w:space="3" w:color="000000"/>
          <w:bottom w:val="none" w:sz="0" w:space="3" w:color="000000"/>
          <w:right w:val="none" w:sz="0" w:space="3" w:color="000000"/>
        </w:pBdr>
        <w:shd w:val="clear" w:color="000000" w:fill="FFFFFF"/>
        <w:spacing w:before="180"/>
        <w:ind w:firstLine="640"/>
        <w:jc w:val="left"/>
        <w:rPr>
          <w:rFonts w:ascii="氓庐鈥姑ぢ解??" w:eastAsia="氓庐鈥姑ぢ解??" w:hAnsi="氓庐鈥姑ぢ解??" w:cs="氓庐鈥姑ぢ解??"/>
          <w:color w:val="333333"/>
          <w:sz w:val="19"/>
          <w:szCs w:val="19"/>
        </w:rPr>
      </w:pPr>
      <w:r>
        <w:rPr>
          <w:rFonts w:ascii="仿宋" w:eastAsia="仿宋" w:hAnsi="仿宋" w:cs="仿宋" w:hint="eastAsia"/>
          <w:color w:val="010101"/>
          <w:sz w:val="32"/>
          <w:szCs w:val="32"/>
          <w:shd w:val="clear" w:color="040000" w:fill="FFFFFF"/>
        </w:rPr>
        <w:t>2021</w:t>
      </w:r>
      <w:r w:rsidR="003B4E46">
        <w:rPr>
          <w:rFonts w:ascii="仿宋" w:eastAsia="仿宋" w:hAnsi="仿宋" w:cs="仿宋" w:hint="eastAsia"/>
          <w:color w:val="010101"/>
          <w:sz w:val="32"/>
          <w:szCs w:val="32"/>
          <w:shd w:val="clear" w:color="040000" w:fill="FFFFFF"/>
        </w:rPr>
        <w:t>年年初预算批复的基本支出为</w:t>
      </w:r>
      <w:r>
        <w:rPr>
          <w:rFonts w:ascii="仿宋" w:eastAsia="仿宋" w:hAnsi="仿宋" w:cs="仿宋" w:hint="eastAsia"/>
          <w:sz w:val="32"/>
          <w:szCs w:val="32"/>
        </w:rPr>
        <w:t>1175.14</w:t>
      </w:r>
      <w:r w:rsidR="003B4E46">
        <w:rPr>
          <w:rFonts w:ascii="仿宋" w:eastAsia="仿宋" w:hAnsi="仿宋" w:cs="仿宋" w:hint="eastAsia"/>
          <w:color w:val="010101"/>
          <w:sz w:val="32"/>
          <w:szCs w:val="32"/>
          <w:shd w:val="clear" w:color="040000" w:fill="FFFFFF"/>
        </w:rPr>
        <w:t>万元，年中追加</w:t>
      </w:r>
      <w:r>
        <w:rPr>
          <w:rFonts w:ascii="仿宋" w:eastAsia="仿宋" w:hAnsi="仿宋" w:cs="仿宋" w:hint="eastAsia"/>
          <w:color w:val="010101"/>
          <w:sz w:val="32"/>
          <w:szCs w:val="32"/>
          <w:shd w:val="clear" w:color="040000" w:fill="FFFFFF"/>
        </w:rPr>
        <w:t>729.64</w:t>
      </w:r>
      <w:r w:rsidR="003B4E46">
        <w:rPr>
          <w:rFonts w:ascii="仿宋" w:eastAsia="仿宋" w:hAnsi="仿宋" w:cs="仿宋" w:hint="eastAsia"/>
          <w:color w:val="010101"/>
          <w:sz w:val="32"/>
          <w:szCs w:val="32"/>
          <w:shd w:val="clear" w:color="040000" w:fill="FFFFFF"/>
        </w:rPr>
        <w:t>万元，</w:t>
      </w:r>
      <w:r w:rsidR="003B4E46">
        <w:rPr>
          <w:rFonts w:ascii="仿宋" w:eastAsia="仿宋" w:hAnsi="仿宋"/>
          <w:color w:val="010101"/>
          <w:sz w:val="32"/>
          <w:szCs w:val="32"/>
        </w:rPr>
        <w:t>（占年初预算批复数</w:t>
      </w:r>
      <w:r>
        <w:rPr>
          <w:rFonts w:ascii="仿宋" w:eastAsia="仿宋" w:hAnsi="仿宋" w:hint="eastAsia"/>
          <w:color w:val="010101"/>
          <w:sz w:val="32"/>
          <w:szCs w:val="32"/>
        </w:rPr>
        <w:t>62.09</w:t>
      </w:r>
      <w:r w:rsidR="003B4E46">
        <w:rPr>
          <w:rFonts w:ascii="仿宋" w:eastAsia="仿宋" w:hAnsi="仿宋"/>
          <w:color w:val="010101"/>
          <w:sz w:val="32"/>
          <w:szCs w:val="32"/>
        </w:rPr>
        <w:t>%）</w:t>
      </w:r>
      <w:r w:rsidR="003B4E46">
        <w:rPr>
          <w:rFonts w:ascii="仿宋" w:eastAsia="仿宋" w:hAnsi="仿宋" w:hint="eastAsia"/>
          <w:color w:val="010101"/>
          <w:sz w:val="32"/>
          <w:szCs w:val="32"/>
        </w:rPr>
        <w:t>，</w:t>
      </w:r>
      <w:r w:rsidR="003B4E46">
        <w:rPr>
          <w:rFonts w:ascii="仿宋" w:eastAsia="仿宋" w:hAnsi="仿宋"/>
          <w:color w:val="010101"/>
          <w:sz w:val="32"/>
          <w:szCs w:val="32"/>
        </w:rPr>
        <w:t>上年指标结转</w:t>
      </w:r>
      <w:r w:rsidR="006B5AF8">
        <w:rPr>
          <w:rFonts w:ascii="仿宋" w:eastAsia="仿宋" w:hAnsi="仿宋" w:hint="eastAsia"/>
          <w:color w:val="010101"/>
          <w:sz w:val="32"/>
          <w:szCs w:val="32"/>
        </w:rPr>
        <w:t>0</w:t>
      </w:r>
      <w:r w:rsidR="003B4E46">
        <w:rPr>
          <w:rFonts w:ascii="仿宋" w:eastAsia="仿宋" w:hAnsi="仿宋"/>
          <w:color w:val="010101"/>
          <w:sz w:val="32"/>
          <w:szCs w:val="32"/>
        </w:rPr>
        <w:t>万元，本年收回及核减指标</w:t>
      </w:r>
      <w:r w:rsidR="003B4E46">
        <w:rPr>
          <w:rFonts w:ascii="仿宋" w:eastAsia="仿宋" w:hAnsi="仿宋" w:hint="eastAsia"/>
          <w:color w:val="010101"/>
          <w:sz w:val="32"/>
          <w:szCs w:val="32"/>
        </w:rPr>
        <w:t>0</w:t>
      </w:r>
      <w:r w:rsidR="003B4E46">
        <w:rPr>
          <w:rFonts w:ascii="仿宋" w:eastAsia="仿宋" w:hAnsi="仿宋"/>
          <w:color w:val="010101"/>
          <w:sz w:val="32"/>
          <w:szCs w:val="32"/>
        </w:rPr>
        <w:t>万元，</w:t>
      </w:r>
      <w:r w:rsidR="003B4E46">
        <w:rPr>
          <w:rFonts w:ascii="仿宋" w:eastAsia="仿宋" w:hAnsi="仿宋" w:cs="仿宋" w:hint="eastAsia"/>
          <w:color w:val="010101"/>
          <w:sz w:val="32"/>
          <w:szCs w:val="32"/>
          <w:shd w:val="clear" w:color="040000" w:fill="FFFFFF"/>
        </w:rPr>
        <w:t>全年财政拨款收入为</w:t>
      </w:r>
      <w:r>
        <w:rPr>
          <w:rFonts w:ascii="仿宋" w:eastAsia="仿宋" w:hAnsi="仿宋" w:cs="仿宋" w:hint="eastAsia"/>
          <w:color w:val="010101"/>
          <w:sz w:val="32"/>
          <w:szCs w:val="32"/>
          <w:shd w:val="clear" w:color="040000" w:fill="FFFFFF"/>
        </w:rPr>
        <w:t>2830.21</w:t>
      </w:r>
      <w:r w:rsidR="003B4E46">
        <w:rPr>
          <w:rFonts w:ascii="仿宋" w:eastAsia="仿宋" w:hAnsi="仿宋" w:cs="仿宋" w:hint="eastAsia"/>
          <w:color w:val="010101"/>
          <w:sz w:val="32"/>
          <w:szCs w:val="32"/>
          <w:shd w:val="clear" w:color="040000" w:fill="FFFFFF"/>
        </w:rPr>
        <w:t>万元。全年财政拨款支出为</w:t>
      </w:r>
      <w:r w:rsidR="006B5AF8">
        <w:rPr>
          <w:rFonts w:ascii="仿宋" w:eastAsia="仿宋" w:hAnsi="仿宋" w:cs="仿宋" w:hint="eastAsia"/>
          <w:color w:val="010101"/>
          <w:sz w:val="32"/>
          <w:szCs w:val="32"/>
          <w:shd w:val="clear" w:color="040000" w:fill="FFFFFF"/>
        </w:rPr>
        <w:t>3159.61</w:t>
      </w:r>
      <w:r w:rsidR="003B4E46">
        <w:rPr>
          <w:rFonts w:ascii="仿宋" w:eastAsia="仿宋" w:hAnsi="仿宋" w:cs="仿宋" w:hint="eastAsia"/>
          <w:color w:val="010101"/>
          <w:sz w:val="32"/>
          <w:szCs w:val="32"/>
          <w:shd w:val="clear" w:color="040000" w:fill="FFFFFF"/>
        </w:rPr>
        <w:t>万元，本年财政拨款收支差额负</w:t>
      </w:r>
      <w:r w:rsidR="006B5AF8">
        <w:rPr>
          <w:rFonts w:ascii="仿宋" w:eastAsia="仿宋" w:hAnsi="仿宋" w:cs="仿宋" w:hint="eastAsia"/>
          <w:color w:val="010101"/>
          <w:sz w:val="32"/>
          <w:szCs w:val="32"/>
          <w:shd w:val="clear" w:color="040000" w:fill="FFFFFF"/>
        </w:rPr>
        <w:t>329.4</w:t>
      </w:r>
      <w:r w:rsidR="003B4E46">
        <w:rPr>
          <w:rFonts w:ascii="仿宋" w:eastAsia="仿宋" w:hAnsi="仿宋" w:cs="仿宋" w:hint="eastAsia"/>
          <w:color w:val="010101"/>
          <w:sz w:val="32"/>
          <w:szCs w:val="32"/>
          <w:shd w:val="clear" w:color="040000" w:fill="FFFFFF"/>
        </w:rPr>
        <w:t>万元。</w:t>
      </w:r>
      <w:r w:rsidR="006B5AF8">
        <w:rPr>
          <w:rFonts w:ascii="仿宋" w:eastAsia="仿宋" w:hAnsi="仿宋" w:cs="仿宋" w:hint="eastAsia"/>
          <w:color w:val="010101"/>
          <w:sz w:val="32"/>
          <w:szCs w:val="32"/>
          <w:shd w:val="clear" w:color="040000" w:fill="FFFFFF"/>
        </w:rPr>
        <w:t>2021</w:t>
      </w:r>
      <w:r w:rsidR="003B4E46">
        <w:rPr>
          <w:rFonts w:ascii="仿宋" w:eastAsia="仿宋" w:hAnsi="仿宋" w:cs="仿宋" w:hint="eastAsia"/>
          <w:color w:val="010101"/>
          <w:sz w:val="32"/>
          <w:szCs w:val="32"/>
          <w:shd w:val="clear" w:color="040000" w:fill="FFFFFF"/>
        </w:rPr>
        <w:t>年年初财政拨款结转和结余</w:t>
      </w:r>
      <w:r w:rsidR="006B5AF8">
        <w:rPr>
          <w:rFonts w:ascii="仿宋" w:eastAsia="仿宋" w:hAnsi="仿宋" w:cs="仿宋" w:hint="eastAsia"/>
          <w:color w:val="010101"/>
          <w:sz w:val="32"/>
          <w:szCs w:val="32"/>
          <w:shd w:val="clear" w:color="040000" w:fill="FFFFFF"/>
        </w:rPr>
        <w:t>506.72</w:t>
      </w:r>
      <w:r w:rsidR="003B4E46">
        <w:rPr>
          <w:rFonts w:ascii="仿宋" w:eastAsia="仿宋" w:hAnsi="仿宋" w:cs="仿宋" w:hint="eastAsia"/>
          <w:color w:val="010101"/>
          <w:sz w:val="32"/>
          <w:szCs w:val="32"/>
          <w:shd w:val="clear" w:color="040000" w:fill="FFFFFF"/>
        </w:rPr>
        <w:t>万元，年末财政拨款结转和结余</w:t>
      </w:r>
      <w:r w:rsidR="006B5AF8">
        <w:rPr>
          <w:rFonts w:ascii="仿宋" w:eastAsia="仿宋" w:hAnsi="仿宋" w:cs="仿宋" w:hint="eastAsia"/>
          <w:color w:val="010101"/>
          <w:sz w:val="32"/>
          <w:szCs w:val="32"/>
          <w:shd w:val="clear" w:color="040000" w:fill="FFFFFF"/>
        </w:rPr>
        <w:t>177.32</w:t>
      </w:r>
      <w:r w:rsidR="003B4E46">
        <w:rPr>
          <w:rFonts w:ascii="仿宋" w:eastAsia="仿宋" w:hAnsi="仿宋" w:cs="仿宋" w:hint="eastAsia"/>
          <w:color w:val="010101"/>
          <w:sz w:val="32"/>
          <w:szCs w:val="32"/>
          <w:shd w:val="clear" w:color="040000" w:fill="FFFFFF"/>
        </w:rPr>
        <w:t>万元。</w:t>
      </w:r>
    </w:p>
    <w:p w:rsidR="003075CF" w:rsidRDefault="00485265" w:rsidP="004E7266">
      <w:pPr>
        <w:autoSpaceDN w:val="0"/>
        <w:ind w:firstLineChars="200" w:firstLine="640"/>
        <w:rPr>
          <w:rFonts w:ascii="FangSong" w:eastAsia="FangSong" w:hAnsi="FangSong"/>
          <w:color w:val="010101"/>
          <w:sz w:val="32"/>
          <w:szCs w:val="32"/>
        </w:rPr>
      </w:pPr>
      <w:r>
        <w:rPr>
          <w:rFonts w:ascii="仿宋" w:eastAsia="仿宋" w:hAnsi="仿宋" w:cs="仿宋" w:hint="eastAsia"/>
          <w:color w:val="010101"/>
          <w:sz w:val="32"/>
          <w:szCs w:val="32"/>
          <w:shd w:val="clear" w:color="040000" w:fill="FFFFFF"/>
        </w:rPr>
        <w:t>2021</w:t>
      </w:r>
      <w:r w:rsidR="003B4E46">
        <w:rPr>
          <w:rFonts w:ascii="仿宋" w:eastAsia="仿宋" w:hAnsi="仿宋" w:cs="仿宋" w:hint="eastAsia"/>
          <w:color w:val="010101"/>
          <w:sz w:val="32"/>
          <w:szCs w:val="32"/>
          <w:shd w:val="clear" w:color="040000" w:fill="FFFFFF"/>
        </w:rPr>
        <w:t>年决算</w:t>
      </w:r>
      <w:r>
        <w:rPr>
          <w:rFonts w:ascii="仿宋" w:eastAsia="仿宋" w:hAnsi="仿宋" w:cs="仿宋"/>
          <w:color w:val="010101"/>
          <w:sz w:val="32"/>
          <w:szCs w:val="32"/>
          <w:shd w:val="clear" w:color="040000" w:fill="FFFFFF"/>
        </w:rPr>
        <w:t>基本支出</w:t>
      </w:r>
      <w:r>
        <w:rPr>
          <w:rFonts w:ascii="仿宋" w:eastAsia="仿宋" w:hAnsi="仿宋" w:cs="仿宋" w:hint="eastAsia"/>
          <w:color w:val="010101"/>
          <w:sz w:val="32"/>
          <w:szCs w:val="32"/>
          <w:shd w:val="clear" w:color="040000" w:fill="FFFFFF"/>
        </w:rPr>
        <w:t>1904.78</w:t>
      </w:r>
      <w:r>
        <w:rPr>
          <w:rFonts w:ascii="仿宋" w:eastAsia="仿宋" w:hAnsi="仿宋" w:cs="仿宋"/>
          <w:color w:val="010101"/>
          <w:sz w:val="32"/>
          <w:szCs w:val="32"/>
          <w:shd w:val="clear" w:color="040000" w:fill="FFFFFF"/>
        </w:rPr>
        <w:t>万元</w:t>
      </w:r>
      <w:r>
        <w:rPr>
          <w:rFonts w:ascii="仿宋" w:eastAsia="仿宋" w:hAnsi="仿宋" w:cs="仿宋" w:hint="eastAsia"/>
          <w:color w:val="010101"/>
          <w:sz w:val="32"/>
          <w:szCs w:val="32"/>
          <w:shd w:val="clear" w:color="040000" w:fill="FFFFFF"/>
        </w:rPr>
        <w:t>，其中：</w:t>
      </w:r>
      <w:r>
        <w:rPr>
          <w:rFonts w:ascii="仿宋" w:eastAsia="仿宋" w:hAnsi="仿宋" w:cs="仿宋"/>
          <w:color w:val="010101"/>
          <w:sz w:val="32"/>
          <w:szCs w:val="32"/>
          <w:shd w:val="clear" w:color="040000" w:fill="FFFFFF"/>
        </w:rPr>
        <w:t>工资及福利支出</w:t>
      </w:r>
      <w:r>
        <w:rPr>
          <w:rFonts w:ascii="仿宋" w:eastAsia="仿宋" w:hAnsi="仿宋" w:cs="仿宋" w:hint="eastAsia"/>
          <w:color w:val="010101"/>
          <w:sz w:val="32"/>
          <w:szCs w:val="32"/>
          <w:shd w:val="clear" w:color="040000" w:fill="FFFFFF"/>
        </w:rPr>
        <w:t>1028.83</w:t>
      </w:r>
      <w:r>
        <w:rPr>
          <w:rFonts w:ascii="仿宋" w:eastAsia="仿宋" w:hAnsi="仿宋" w:cs="仿宋"/>
          <w:color w:val="010101"/>
          <w:sz w:val="32"/>
          <w:szCs w:val="32"/>
          <w:shd w:val="clear" w:color="040000" w:fill="FFFFFF"/>
        </w:rPr>
        <w:t>万元，商品和服务支出</w:t>
      </w:r>
      <w:r>
        <w:rPr>
          <w:rFonts w:ascii="仿宋" w:eastAsia="仿宋" w:hAnsi="仿宋" w:cs="仿宋" w:hint="eastAsia"/>
          <w:color w:val="010101"/>
          <w:sz w:val="32"/>
          <w:szCs w:val="32"/>
          <w:shd w:val="clear" w:color="040000" w:fill="FFFFFF"/>
        </w:rPr>
        <w:t>655.39</w:t>
      </w:r>
      <w:r>
        <w:rPr>
          <w:rFonts w:ascii="仿宋" w:eastAsia="仿宋" w:hAnsi="仿宋" w:cs="仿宋"/>
          <w:color w:val="010101"/>
          <w:sz w:val="32"/>
          <w:szCs w:val="32"/>
          <w:shd w:val="clear" w:color="040000" w:fill="FFFFFF"/>
        </w:rPr>
        <w:t>万元，对个人和家庭的补助支出</w:t>
      </w:r>
      <w:r>
        <w:rPr>
          <w:rFonts w:ascii="仿宋" w:eastAsia="仿宋" w:hAnsi="仿宋" w:cs="仿宋" w:hint="eastAsia"/>
          <w:color w:val="010101"/>
          <w:sz w:val="32"/>
          <w:szCs w:val="32"/>
          <w:shd w:val="clear" w:color="040000" w:fill="FFFFFF"/>
        </w:rPr>
        <w:t>218.29</w:t>
      </w:r>
      <w:r>
        <w:rPr>
          <w:rFonts w:ascii="仿宋" w:eastAsia="仿宋" w:hAnsi="仿宋" w:cs="仿宋"/>
          <w:color w:val="010101"/>
          <w:sz w:val="32"/>
          <w:szCs w:val="32"/>
          <w:shd w:val="clear" w:color="040000" w:fill="FFFFFF"/>
        </w:rPr>
        <w:t>万元</w:t>
      </w:r>
      <w:r>
        <w:rPr>
          <w:rFonts w:ascii="仿宋" w:eastAsia="仿宋" w:hAnsi="仿宋" w:cs="仿宋" w:hint="eastAsia"/>
          <w:color w:val="010101"/>
          <w:sz w:val="32"/>
          <w:szCs w:val="32"/>
          <w:shd w:val="clear" w:color="040000" w:fill="FFFFFF"/>
        </w:rPr>
        <w:t>，资本性支出2.27万元</w:t>
      </w:r>
      <w:r w:rsidR="003B4E46">
        <w:rPr>
          <w:rFonts w:ascii="仿宋" w:eastAsia="仿宋" w:hAnsi="仿宋" w:cs="仿宋" w:hint="eastAsia"/>
          <w:color w:val="010101"/>
          <w:sz w:val="32"/>
          <w:szCs w:val="32"/>
          <w:shd w:val="clear" w:color="040000" w:fill="FFFFFF"/>
        </w:rPr>
        <w:t>。决算数与年初预算指标对比，基本支出差异</w:t>
      </w:r>
      <w:r w:rsidR="003075CF">
        <w:rPr>
          <w:rFonts w:ascii="仿宋" w:eastAsia="仿宋" w:hAnsi="仿宋" w:cs="仿宋" w:hint="eastAsia"/>
          <w:color w:val="010101"/>
          <w:sz w:val="32"/>
          <w:szCs w:val="32"/>
          <w:shd w:val="clear" w:color="040000" w:fill="FFFFFF"/>
        </w:rPr>
        <w:t>731</w:t>
      </w:r>
      <w:r>
        <w:rPr>
          <w:rFonts w:ascii="仿宋" w:eastAsia="仿宋" w:hAnsi="仿宋" w:cs="仿宋" w:hint="eastAsia"/>
          <w:color w:val="010101"/>
          <w:sz w:val="32"/>
          <w:szCs w:val="32"/>
          <w:shd w:val="clear" w:color="040000" w:fill="FFFFFF"/>
        </w:rPr>
        <w:t>.64</w:t>
      </w:r>
      <w:r w:rsidR="003B4E46">
        <w:rPr>
          <w:rFonts w:ascii="仿宋" w:eastAsia="仿宋" w:hAnsi="仿宋" w:cs="仿宋" w:hint="eastAsia"/>
          <w:color w:val="010101"/>
          <w:sz w:val="32"/>
          <w:szCs w:val="32"/>
          <w:shd w:val="clear" w:color="040000" w:fill="FFFFFF"/>
        </w:rPr>
        <w:t>万元，</w:t>
      </w:r>
      <w:r w:rsidR="003B4E46">
        <w:rPr>
          <w:rFonts w:ascii="仿宋" w:eastAsia="仿宋" w:hAnsi="仿宋"/>
          <w:color w:val="010101"/>
          <w:sz w:val="32"/>
          <w:szCs w:val="32"/>
        </w:rPr>
        <w:t>其中工资福利支出</w:t>
      </w:r>
      <w:r w:rsidR="003075CF">
        <w:rPr>
          <w:rFonts w:ascii="仿宋" w:eastAsia="仿宋" w:hAnsi="仿宋" w:hint="eastAsia"/>
          <w:color w:val="010101"/>
          <w:sz w:val="32"/>
          <w:szCs w:val="32"/>
        </w:rPr>
        <w:t>683.76</w:t>
      </w:r>
      <w:r w:rsidR="003B4E46">
        <w:rPr>
          <w:rFonts w:ascii="仿宋" w:eastAsia="仿宋" w:hAnsi="仿宋" w:hint="eastAsia"/>
          <w:color w:val="010101"/>
          <w:sz w:val="32"/>
          <w:szCs w:val="32"/>
        </w:rPr>
        <w:t>万元</w:t>
      </w:r>
      <w:r w:rsidR="003B4E46">
        <w:rPr>
          <w:rFonts w:ascii="仿宋" w:eastAsia="仿宋" w:hAnsi="仿宋"/>
          <w:color w:val="010101"/>
          <w:sz w:val="32"/>
          <w:szCs w:val="32"/>
        </w:rPr>
        <w:t>差异</w:t>
      </w:r>
      <w:r w:rsidR="003075CF">
        <w:rPr>
          <w:rFonts w:ascii="仿宋" w:eastAsia="仿宋" w:hAnsi="仿宋" w:hint="eastAsia"/>
          <w:color w:val="010101"/>
          <w:sz w:val="32"/>
          <w:szCs w:val="32"/>
        </w:rPr>
        <w:t>345.07</w:t>
      </w:r>
      <w:r w:rsidR="003B4E46">
        <w:rPr>
          <w:rFonts w:ascii="仿宋" w:eastAsia="仿宋" w:hAnsi="仿宋"/>
          <w:color w:val="010101"/>
          <w:sz w:val="32"/>
          <w:szCs w:val="32"/>
        </w:rPr>
        <w:t>万元；对个人和家庭的补助</w:t>
      </w:r>
      <w:r w:rsidR="003075CF">
        <w:rPr>
          <w:rFonts w:ascii="仿宋" w:eastAsia="仿宋" w:hAnsi="仿宋" w:hint="eastAsia"/>
          <w:color w:val="010101"/>
          <w:sz w:val="32"/>
          <w:szCs w:val="32"/>
        </w:rPr>
        <w:t>10.52</w:t>
      </w:r>
      <w:r w:rsidR="003B4E46">
        <w:rPr>
          <w:rFonts w:ascii="仿宋" w:eastAsia="仿宋" w:hAnsi="仿宋" w:hint="eastAsia"/>
          <w:color w:val="010101"/>
          <w:sz w:val="32"/>
          <w:szCs w:val="32"/>
        </w:rPr>
        <w:t>万元</w:t>
      </w:r>
      <w:r w:rsidR="003B4E46">
        <w:rPr>
          <w:rFonts w:ascii="仿宋" w:eastAsia="仿宋" w:hAnsi="仿宋"/>
          <w:color w:val="010101"/>
          <w:sz w:val="32"/>
          <w:szCs w:val="32"/>
        </w:rPr>
        <w:t>差异</w:t>
      </w:r>
      <w:r w:rsidR="003075CF">
        <w:rPr>
          <w:rFonts w:ascii="仿宋" w:eastAsia="仿宋" w:hAnsi="仿宋" w:hint="eastAsia"/>
          <w:color w:val="010101"/>
          <w:sz w:val="32"/>
          <w:szCs w:val="32"/>
        </w:rPr>
        <w:t>207.77</w:t>
      </w:r>
      <w:r w:rsidR="003B4E46">
        <w:rPr>
          <w:rFonts w:ascii="仿宋" w:eastAsia="仿宋" w:hAnsi="仿宋"/>
          <w:color w:val="010101"/>
          <w:sz w:val="32"/>
          <w:szCs w:val="32"/>
        </w:rPr>
        <w:t>万元，主要是</w:t>
      </w:r>
      <w:r w:rsidR="003B4E46">
        <w:rPr>
          <w:rFonts w:ascii="仿宋" w:eastAsia="仿宋" w:hAnsi="仿宋" w:hint="eastAsia"/>
          <w:color w:val="010101"/>
          <w:sz w:val="32"/>
          <w:szCs w:val="32"/>
        </w:rPr>
        <w:t>社会保障和就业支出</w:t>
      </w:r>
      <w:r w:rsidR="003B4E46">
        <w:rPr>
          <w:rFonts w:ascii="仿宋" w:eastAsia="仿宋" w:hAnsi="仿宋"/>
          <w:color w:val="010101"/>
          <w:sz w:val="32"/>
          <w:szCs w:val="32"/>
        </w:rPr>
        <w:t>等科目。</w:t>
      </w:r>
      <w:r w:rsidR="003075CF">
        <w:rPr>
          <w:rFonts w:ascii="仿宋" w:eastAsia="仿宋" w:hAnsi="仿宋" w:cs="仿宋" w:hint="eastAsia"/>
          <w:color w:val="010101"/>
          <w:sz w:val="32"/>
          <w:szCs w:val="32"/>
          <w:shd w:val="clear" w:color="040000" w:fill="FFFFFF"/>
        </w:rPr>
        <w:t>其原因是</w:t>
      </w:r>
      <w:r w:rsidR="003B4E46">
        <w:rPr>
          <w:rFonts w:ascii="仿宋" w:eastAsia="仿宋" w:hAnsi="仿宋" w:hint="eastAsia"/>
          <w:color w:val="010101"/>
          <w:sz w:val="32"/>
          <w:szCs w:val="32"/>
        </w:rPr>
        <w:t>救济费和生活补助偏高。</w:t>
      </w:r>
      <w:r w:rsidR="003B4E46">
        <w:rPr>
          <w:rFonts w:ascii="仿宋" w:eastAsia="仿宋" w:hAnsi="仿宋"/>
          <w:color w:val="010101"/>
          <w:sz w:val="32"/>
          <w:szCs w:val="32"/>
        </w:rPr>
        <w:t>商品和服务支出</w:t>
      </w:r>
      <w:r w:rsidR="003075CF">
        <w:rPr>
          <w:rFonts w:ascii="仿宋" w:eastAsia="仿宋" w:hAnsi="仿宋" w:hint="eastAsia"/>
          <w:color w:val="010101"/>
          <w:sz w:val="32"/>
          <w:szCs w:val="32"/>
        </w:rPr>
        <w:t>478.86</w:t>
      </w:r>
      <w:r w:rsidR="003B4E46">
        <w:rPr>
          <w:rFonts w:ascii="仿宋" w:eastAsia="仿宋" w:hAnsi="仿宋" w:hint="eastAsia"/>
          <w:color w:val="010101"/>
          <w:sz w:val="32"/>
          <w:szCs w:val="32"/>
        </w:rPr>
        <w:t>万元</w:t>
      </w:r>
      <w:r w:rsidR="003B4E46">
        <w:rPr>
          <w:rFonts w:ascii="仿宋" w:eastAsia="仿宋" w:hAnsi="仿宋"/>
          <w:color w:val="010101"/>
          <w:sz w:val="32"/>
          <w:szCs w:val="32"/>
        </w:rPr>
        <w:t>差异</w:t>
      </w:r>
      <w:r w:rsidR="003075CF">
        <w:rPr>
          <w:rFonts w:ascii="仿宋" w:eastAsia="仿宋" w:hAnsi="仿宋" w:hint="eastAsia"/>
          <w:color w:val="010101"/>
          <w:sz w:val="32"/>
          <w:szCs w:val="32"/>
        </w:rPr>
        <w:t>176.53</w:t>
      </w:r>
      <w:r w:rsidR="003B4E46">
        <w:rPr>
          <w:rFonts w:ascii="仿宋" w:eastAsia="仿宋" w:hAnsi="仿宋"/>
          <w:color w:val="010101"/>
          <w:sz w:val="32"/>
          <w:szCs w:val="32"/>
        </w:rPr>
        <w:t>万元</w:t>
      </w:r>
      <w:r w:rsidR="003B4E46">
        <w:rPr>
          <w:rFonts w:ascii="仿宋" w:eastAsia="仿宋" w:hAnsi="仿宋" w:hint="eastAsia"/>
          <w:color w:val="010101"/>
          <w:sz w:val="32"/>
          <w:szCs w:val="32"/>
        </w:rPr>
        <w:t>,</w:t>
      </w:r>
      <w:r w:rsidR="003B4E46">
        <w:rPr>
          <w:rFonts w:ascii="仿宋" w:eastAsia="仿宋" w:hAnsi="仿宋"/>
          <w:color w:val="010101"/>
          <w:sz w:val="32"/>
          <w:szCs w:val="32"/>
        </w:rPr>
        <w:t xml:space="preserve"> 其原因是</w:t>
      </w:r>
      <w:r w:rsidR="003075CF" w:rsidRPr="003075CF">
        <w:rPr>
          <w:rFonts w:ascii="仿宋" w:eastAsia="仿宋" w:hAnsi="仿宋"/>
          <w:color w:val="010101"/>
          <w:sz w:val="32"/>
          <w:szCs w:val="32"/>
        </w:rPr>
        <w:t>办公经费增加</w:t>
      </w:r>
      <w:r w:rsidR="00227315">
        <w:rPr>
          <w:rFonts w:ascii="仿宋" w:eastAsia="仿宋" w:hAnsi="仿宋" w:hint="eastAsia"/>
          <w:color w:val="010101"/>
          <w:sz w:val="32"/>
          <w:szCs w:val="32"/>
        </w:rPr>
        <w:t>，补发差旅费等</w:t>
      </w:r>
      <w:r w:rsidR="003075CF" w:rsidRPr="003075CF">
        <w:rPr>
          <w:rFonts w:ascii="仿宋" w:eastAsia="仿宋" w:hAnsi="仿宋"/>
          <w:color w:val="010101"/>
          <w:sz w:val="32"/>
          <w:szCs w:val="32"/>
        </w:rPr>
        <w:t>。</w:t>
      </w:r>
    </w:p>
    <w:p w:rsidR="00857F1F" w:rsidRDefault="00F174C5" w:rsidP="00F174C5">
      <w:pPr>
        <w:autoSpaceDN w:val="0"/>
        <w:ind w:firstLineChars="50" w:firstLine="161"/>
        <w:rPr>
          <w:rFonts w:ascii="仿宋" w:eastAsia="仿宋" w:hAnsi="仿宋" w:cs="仿宋"/>
          <w:b/>
          <w:color w:val="010101"/>
          <w:sz w:val="32"/>
          <w:szCs w:val="32"/>
          <w:shd w:val="clear" w:color="050000" w:fill="FFFFFF"/>
        </w:rPr>
      </w:pPr>
      <w:r>
        <w:rPr>
          <w:rFonts w:ascii="仿宋" w:eastAsia="仿宋" w:hAnsi="仿宋" w:cs="仿宋" w:hint="eastAsia"/>
          <w:b/>
          <w:color w:val="010101"/>
          <w:sz w:val="32"/>
          <w:szCs w:val="32"/>
          <w:shd w:val="clear" w:color="050000" w:fill="FFFFFF"/>
        </w:rPr>
        <w:t>（二）</w:t>
      </w:r>
      <w:r w:rsidR="003B4E46">
        <w:rPr>
          <w:rFonts w:ascii="仿宋" w:eastAsia="仿宋" w:hAnsi="仿宋" w:cs="仿宋" w:hint="eastAsia"/>
          <w:b/>
          <w:color w:val="010101"/>
          <w:sz w:val="32"/>
          <w:szCs w:val="32"/>
          <w:shd w:val="clear" w:color="050000" w:fill="FFFFFF"/>
        </w:rPr>
        <w:t>项目支出</w:t>
      </w:r>
    </w:p>
    <w:p w:rsidR="00857F1F" w:rsidRDefault="003B4E46">
      <w:pPr>
        <w:autoSpaceDN w:val="0"/>
      </w:pPr>
      <w:r>
        <w:rPr>
          <w:rFonts w:ascii="仿宋" w:eastAsia="仿宋" w:hAnsi="仿宋"/>
          <w:color w:val="010101"/>
          <w:sz w:val="32"/>
          <w:szCs w:val="32"/>
        </w:rPr>
        <w:t xml:space="preserve">　</w:t>
      </w:r>
      <w:r>
        <w:rPr>
          <w:rFonts w:ascii="仿宋" w:eastAsia="仿宋" w:hAnsi="仿宋" w:hint="eastAsia"/>
          <w:color w:val="010101"/>
          <w:sz w:val="32"/>
          <w:szCs w:val="32"/>
        </w:rPr>
        <w:t xml:space="preserve">  </w:t>
      </w:r>
      <w:r>
        <w:rPr>
          <w:rFonts w:ascii="仿宋" w:eastAsia="仿宋" w:hAnsi="仿宋"/>
          <w:color w:val="010101"/>
          <w:sz w:val="32"/>
          <w:szCs w:val="32"/>
        </w:rPr>
        <w:t>项目支出是在基本支出之外为完成其特定的行政工作任务而发生的支出，主要用于一般行政管理事务、</w:t>
      </w:r>
      <w:r>
        <w:rPr>
          <w:rFonts w:ascii="仿宋" w:eastAsia="仿宋" w:hAnsi="仿宋" w:hint="eastAsia"/>
          <w:color w:val="010101"/>
          <w:sz w:val="32"/>
          <w:szCs w:val="32"/>
        </w:rPr>
        <w:t>民族工作专项等</w:t>
      </w:r>
      <w:r>
        <w:rPr>
          <w:rFonts w:ascii="仿宋" w:eastAsia="仿宋" w:hAnsi="仿宋"/>
          <w:color w:val="010101"/>
          <w:sz w:val="32"/>
          <w:szCs w:val="32"/>
        </w:rPr>
        <w:t>其他行政管理事务支出。</w:t>
      </w:r>
    </w:p>
    <w:p w:rsidR="00857F1F" w:rsidRDefault="003B4E46" w:rsidP="00B931DC">
      <w:pPr>
        <w:widowControl/>
        <w:pBdr>
          <w:top w:val="none" w:sz="0" w:space="3" w:color="000000"/>
          <w:bottom w:val="none" w:sz="0" w:space="3" w:color="000000"/>
          <w:right w:val="none" w:sz="0" w:space="3" w:color="000000"/>
        </w:pBdr>
        <w:shd w:val="clear" w:color="000000" w:fill="FFFFFF"/>
        <w:spacing w:before="180"/>
        <w:jc w:val="left"/>
        <w:rPr>
          <w:rFonts w:ascii="氓庐鈥姑ぢ解??" w:eastAsia="氓庐鈥姑ぢ解??" w:hAnsi="氓庐鈥姑ぢ解??" w:cs="氓庐鈥姑ぢ解??"/>
          <w:color w:val="333333"/>
          <w:sz w:val="19"/>
          <w:szCs w:val="19"/>
        </w:rPr>
      </w:pPr>
      <w:r>
        <w:rPr>
          <w:rFonts w:ascii="仿宋" w:eastAsia="仿宋" w:hAnsi="仿宋" w:cs="仿宋" w:hint="eastAsia"/>
          <w:color w:val="010101"/>
          <w:sz w:val="32"/>
          <w:szCs w:val="32"/>
          <w:shd w:val="clear" w:color="040000" w:fill="FFFFFF"/>
        </w:rPr>
        <w:t xml:space="preserve">　　</w:t>
      </w:r>
      <w:r w:rsidR="00B931DC">
        <w:rPr>
          <w:rFonts w:ascii="仿宋" w:eastAsia="仿宋" w:hAnsi="仿宋" w:cs="仿宋" w:hint="eastAsia"/>
          <w:color w:val="010101"/>
          <w:sz w:val="32"/>
          <w:szCs w:val="32"/>
          <w:shd w:val="clear" w:color="040000" w:fill="FFFFFF"/>
        </w:rPr>
        <w:t>2021</w:t>
      </w:r>
      <w:r>
        <w:rPr>
          <w:rFonts w:ascii="仿宋" w:eastAsia="仿宋" w:hAnsi="仿宋" w:cs="仿宋" w:hint="eastAsia"/>
          <w:color w:val="010101"/>
          <w:sz w:val="32"/>
          <w:szCs w:val="32"/>
          <w:shd w:val="clear" w:color="040000" w:fill="FFFFFF"/>
        </w:rPr>
        <w:t>年年初预算批复的项目支出为</w:t>
      </w:r>
      <w:r w:rsidR="0060277A">
        <w:rPr>
          <w:rFonts w:ascii="仿宋" w:eastAsia="仿宋" w:hAnsi="仿宋" w:cs="仿宋" w:hint="eastAsia"/>
          <w:color w:val="010101"/>
          <w:sz w:val="32"/>
          <w:szCs w:val="32"/>
          <w:shd w:val="clear" w:color="040000" w:fill="FFFFFF"/>
        </w:rPr>
        <w:t>0</w:t>
      </w:r>
      <w:r>
        <w:rPr>
          <w:rFonts w:ascii="仿宋" w:eastAsia="仿宋" w:hAnsi="仿宋" w:cs="仿宋" w:hint="eastAsia"/>
          <w:color w:val="010101"/>
          <w:sz w:val="32"/>
          <w:szCs w:val="32"/>
          <w:shd w:val="clear" w:color="040000" w:fill="FFFFFF"/>
        </w:rPr>
        <w:t>万元，年中追加</w:t>
      </w:r>
      <w:r w:rsidR="00B931DC">
        <w:rPr>
          <w:rFonts w:ascii="仿宋" w:eastAsia="仿宋" w:hAnsi="仿宋" w:cs="仿宋" w:hint="eastAsia"/>
          <w:color w:val="010101"/>
          <w:sz w:val="32"/>
          <w:szCs w:val="32"/>
          <w:shd w:val="clear" w:color="040000" w:fill="FFFFFF"/>
        </w:rPr>
        <w:t>2537.05</w:t>
      </w:r>
      <w:r>
        <w:rPr>
          <w:rFonts w:ascii="仿宋" w:eastAsia="仿宋" w:hAnsi="仿宋" w:cs="仿宋" w:hint="eastAsia"/>
          <w:color w:val="010101"/>
          <w:sz w:val="32"/>
          <w:szCs w:val="32"/>
          <w:shd w:val="clear" w:color="040000" w:fill="FFFFFF"/>
        </w:rPr>
        <w:t>万元</w:t>
      </w:r>
      <w:r w:rsidR="00B931DC">
        <w:rPr>
          <w:rFonts w:ascii="仿宋" w:eastAsia="仿宋" w:hAnsi="仿宋"/>
          <w:color w:val="010101"/>
          <w:sz w:val="32"/>
          <w:szCs w:val="32"/>
        </w:rPr>
        <w:t>（占年初预算批复的</w:t>
      </w:r>
      <w:r w:rsidR="00B931DC">
        <w:rPr>
          <w:rFonts w:ascii="仿宋" w:eastAsia="仿宋" w:hAnsi="仿宋" w:hint="eastAsia"/>
          <w:color w:val="010101"/>
          <w:sz w:val="32"/>
          <w:szCs w:val="32"/>
        </w:rPr>
        <w:t>0</w:t>
      </w:r>
      <w:r w:rsidR="00B931DC">
        <w:rPr>
          <w:rFonts w:ascii="仿宋" w:eastAsia="仿宋" w:hAnsi="仿宋"/>
          <w:color w:val="010101"/>
          <w:sz w:val="32"/>
          <w:szCs w:val="32"/>
        </w:rPr>
        <w:t>%），上年指标结转</w:t>
      </w:r>
      <w:r w:rsidR="00B931DC">
        <w:rPr>
          <w:rFonts w:ascii="仿宋" w:eastAsia="仿宋" w:hAnsi="仿宋" w:hint="eastAsia"/>
          <w:color w:val="010101"/>
          <w:sz w:val="32"/>
          <w:szCs w:val="32"/>
        </w:rPr>
        <w:t>0</w:t>
      </w:r>
      <w:r w:rsidR="00B931DC">
        <w:rPr>
          <w:rFonts w:ascii="仿宋" w:eastAsia="仿宋" w:hAnsi="仿宋"/>
          <w:color w:val="010101"/>
          <w:sz w:val="32"/>
          <w:szCs w:val="32"/>
        </w:rPr>
        <w:t>万元，本年收回及核减指标</w:t>
      </w:r>
      <w:r w:rsidR="00B931DC">
        <w:rPr>
          <w:rFonts w:ascii="仿宋" w:eastAsia="仿宋" w:hAnsi="仿宋" w:hint="eastAsia"/>
          <w:color w:val="010101"/>
          <w:sz w:val="32"/>
          <w:szCs w:val="32"/>
        </w:rPr>
        <w:t>0</w:t>
      </w:r>
      <w:r w:rsidR="00B931DC">
        <w:rPr>
          <w:rFonts w:ascii="仿宋" w:eastAsia="仿宋" w:hAnsi="仿宋"/>
          <w:color w:val="010101"/>
          <w:sz w:val="32"/>
          <w:szCs w:val="32"/>
        </w:rPr>
        <w:t>万元，</w:t>
      </w:r>
      <w:r>
        <w:rPr>
          <w:rFonts w:ascii="仿宋" w:eastAsia="仿宋" w:hAnsi="仿宋" w:cs="仿宋" w:hint="eastAsia"/>
          <w:color w:val="010101"/>
          <w:sz w:val="32"/>
          <w:szCs w:val="32"/>
          <w:shd w:val="clear" w:color="040000" w:fill="FFFFFF"/>
        </w:rPr>
        <w:t>，全年财政拨款收入为</w:t>
      </w:r>
      <w:r w:rsidR="00B931DC">
        <w:rPr>
          <w:rFonts w:ascii="仿宋" w:eastAsia="仿宋" w:hAnsi="仿宋" w:cs="仿宋" w:hint="eastAsia"/>
          <w:color w:val="010101"/>
          <w:sz w:val="32"/>
          <w:szCs w:val="32"/>
          <w:shd w:val="clear" w:color="040000" w:fill="FFFFFF"/>
        </w:rPr>
        <w:t>2537.05</w:t>
      </w:r>
      <w:r>
        <w:rPr>
          <w:rFonts w:ascii="仿宋" w:eastAsia="仿宋" w:hAnsi="仿宋" w:cs="仿宋" w:hint="eastAsia"/>
          <w:color w:val="010101"/>
          <w:sz w:val="32"/>
          <w:szCs w:val="32"/>
          <w:shd w:val="clear" w:color="040000" w:fill="FFFFFF"/>
        </w:rPr>
        <w:t>万元，本年财政拨款收支无差额。</w:t>
      </w:r>
      <w:r w:rsidR="00B931DC">
        <w:rPr>
          <w:rFonts w:ascii="仿宋" w:eastAsia="仿宋" w:hAnsi="仿宋" w:cs="仿宋" w:hint="eastAsia"/>
          <w:color w:val="010101"/>
          <w:sz w:val="32"/>
          <w:szCs w:val="32"/>
          <w:shd w:val="clear" w:color="040000" w:fill="FFFFFF"/>
        </w:rPr>
        <w:t>2021</w:t>
      </w:r>
      <w:r>
        <w:rPr>
          <w:rFonts w:ascii="仿宋" w:eastAsia="仿宋" w:hAnsi="仿宋" w:cs="仿宋" w:hint="eastAsia"/>
          <w:color w:val="010101"/>
          <w:sz w:val="32"/>
          <w:szCs w:val="32"/>
          <w:shd w:val="clear" w:color="040000" w:fill="FFFFFF"/>
        </w:rPr>
        <w:t>年年初无财政拨款结转和结余，年末无财政拨款结转和结余。</w:t>
      </w:r>
    </w:p>
    <w:p w:rsidR="00857F1F" w:rsidRPr="00CD24C2" w:rsidRDefault="003B4E46" w:rsidP="00CD24C2">
      <w:pPr>
        <w:autoSpaceDN w:val="0"/>
        <w:rPr>
          <w:rFonts w:ascii="仿宋" w:eastAsia="仿宋" w:hAnsi="仿宋"/>
          <w:color w:val="010101"/>
          <w:sz w:val="32"/>
          <w:szCs w:val="32"/>
        </w:rPr>
      </w:pPr>
      <w:r>
        <w:rPr>
          <w:rFonts w:ascii="仿宋" w:eastAsia="仿宋" w:hAnsi="仿宋" w:cs="仿宋" w:hint="eastAsia"/>
          <w:color w:val="010101"/>
          <w:sz w:val="32"/>
          <w:szCs w:val="32"/>
          <w:shd w:val="clear" w:color="040000" w:fill="FFFFFF"/>
        </w:rPr>
        <w:lastRenderedPageBreak/>
        <w:t xml:space="preserve">　　</w:t>
      </w:r>
      <w:r w:rsidR="00CD24C2">
        <w:rPr>
          <w:rFonts w:ascii="仿宋" w:eastAsia="仿宋" w:hAnsi="仿宋" w:cs="仿宋" w:hint="eastAsia"/>
          <w:color w:val="010101"/>
          <w:sz w:val="32"/>
          <w:szCs w:val="32"/>
          <w:shd w:val="clear" w:color="040000" w:fill="FFFFFF"/>
        </w:rPr>
        <w:t>2021</w:t>
      </w:r>
      <w:r>
        <w:rPr>
          <w:rFonts w:ascii="仿宋" w:eastAsia="仿宋" w:hAnsi="仿宋" w:cs="仿宋" w:hint="eastAsia"/>
          <w:color w:val="010101"/>
          <w:sz w:val="32"/>
          <w:szCs w:val="32"/>
          <w:shd w:val="clear" w:color="040000" w:fill="FFFFFF"/>
        </w:rPr>
        <w:t>年决算项目支出为</w:t>
      </w:r>
      <w:r w:rsidR="00B931DC">
        <w:rPr>
          <w:rFonts w:ascii="仿宋" w:eastAsia="仿宋" w:hAnsi="仿宋" w:cs="仿宋" w:hint="eastAsia"/>
          <w:color w:val="010101"/>
          <w:sz w:val="32"/>
          <w:szCs w:val="32"/>
          <w:shd w:val="clear" w:color="040000" w:fill="FFFFFF"/>
        </w:rPr>
        <w:t>2537.05</w:t>
      </w:r>
      <w:r>
        <w:rPr>
          <w:rFonts w:ascii="仿宋" w:eastAsia="仿宋" w:hAnsi="仿宋" w:cs="仿宋" w:hint="eastAsia"/>
          <w:color w:val="010101"/>
          <w:sz w:val="32"/>
          <w:szCs w:val="32"/>
          <w:shd w:val="clear" w:color="040000" w:fill="FFFFFF"/>
        </w:rPr>
        <w:t>万元，其中：商品和服务支出</w:t>
      </w:r>
      <w:r w:rsidR="00B931DC">
        <w:rPr>
          <w:rFonts w:ascii="仿宋" w:eastAsia="仿宋" w:hAnsi="仿宋" w:cs="仿宋" w:hint="eastAsia"/>
          <w:color w:val="010101"/>
          <w:sz w:val="32"/>
          <w:szCs w:val="32"/>
          <w:shd w:val="clear" w:color="040000" w:fill="FFFFFF"/>
        </w:rPr>
        <w:t>37.43</w:t>
      </w:r>
      <w:r>
        <w:rPr>
          <w:rFonts w:ascii="仿宋" w:eastAsia="仿宋" w:hAnsi="仿宋" w:cs="仿宋" w:hint="eastAsia"/>
          <w:color w:val="010101"/>
          <w:sz w:val="32"/>
          <w:szCs w:val="32"/>
          <w:shd w:val="clear" w:color="040000" w:fill="FFFFFF"/>
        </w:rPr>
        <w:t>万元、对个人和家庭补助支出</w:t>
      </w:r>
      <w:r w:rsidR="00B931DC">
        <w:rPr>
          <w:rFonts w:ascii="仿宋" w:eastAsia="仿宋" w:hAnsi="仿宋" w:cs="仿宋" w:hint="eastAsia"/>
          <w:color w:val="010101"/>
          <w:sz w:val="32"/>
          <w:szCs w:val="32"/>
          <w:shd w:val="clear" w:color="040000" w:fill="FFFFFF"/>
        </w:rPr>
        <w:t>40.24</w:t>
      </w:r>
      <w:r>
        <w:rPr>
          <w:rFonts w:ascii="仿宋" w:eastAsia="仿宋" w:hAnsi="仿宋" w:cs="仿宋" w:hint="eastAsia"/>
          <w:color w:val="010101"/>
          <w:sz w:val="32"/>
          <w:szCs w:val="32"/>
          <w:shd w:val="clear" w:color="040000" w:fill="FFFFFF"/>
        </w:rPr>
        <w:t>万元、资本性支出</w:t>
      </w:r>
      <w:r w:rsidR="00B931DC">
        <w:rPr>
          <w:rFonts w:ascii="仿宋" w:eastAsia="仿宋" w:hAnsi="仿宋" w:cs="仿宋" w:hint="eastAsia"/>
          <w:color w:val="010101"/>
          <w:sz w:val="32"/>
          <w:szCs w:val="32"/>
          <w:shd w:val="clear" w:color="040000" w:fill="FFFFFF"/>
        </w:rPr>
        <w:t>2459.38</w:t>
      </w:r>
      <w:r>
        <w:rPr>
          <w:rFonts w:ascii="仿宋" w:eastAsia="仿宋" w:hAnsi="仿宋" w:cs="仿宋" w:hint="eastAsia"/>
          <w:color w:val="010101"/>
          <w:sz w:val="32"/>
          <w:szCs w:val="32"/>
          <w:shd w:val="clear" w:color="040000" w:fill="FFFFFF"/>
        </w:rPr>
        <w:t>万元。决算数与年初预算指标对比，项目支出差异</w:t>
      </w:r>
      <w:r w:rsidR="00B931DC">
        <w:rPr>
          <w:rFonts w:ascii="仿宋" w:eastAsia="仿宋" w:hAnsi="仿宋" w:cs="仿宋" w:hint="eastAsia"/>
          <w:color w:val="010101"/>
          <w:sz w:val="32"/>
          <w:szCs w:val="32"/>
          <w:shd w:val="clear" w:color="040000" w:fill="FFFFFF"/>
        </w:rPr>
        <w:t>2537.05</w:t>
      </w:r>
      <w:r>
        <w:rPr>
          <w:rFonts w:ascii="仿宋" w:eastAsia="仿宋" w:hAnsi="仿宋" w:cs="仿宋" w:hint="eastAsia"/>
          <w:color w:val="010101"/>
          <w:sz w:val="32"/>
          <w:szCs w:val="32"/>
          <w:shd w:val="clear" w:color="040000" w:fill="FFFFFF"/>
        </w:rPr>
        <w:t>万元，</w:t>
      </w:r>
      <w:r w:rsidR="00CD24C2">
        <w:rPr>
          <w:rFonts w:ascii="仿宋" w:eastAsia="仿宋" w:hAnsi="仿宋" w:hint="eastAsia"/>
          <w:color w:val="010101"/>
          <w:sz w:val="32"/>
          <w:szCs w:val="32"/>
        </w:rPr>
        <w:t>主要原因是：年初未做项目预算</w:t>
      </w:r>
      <w:r w:rsidR="00CD24C2">
        <w:rPr>
          <w:rFonts w:ascii="仿宋" w:eastAsia="仿宋" w:hAnsi="仿宋"/>
          <w:color w:val="010101"/>
          <w:sz w:val="32"/>
          <w:szCs w:val="32"/>
        </w:rPr>
        <w:t>。</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ind w:firstLine="320"/>
        <w:jc w:val="left"/>
        <w:rPr>
          <w:rFonts w:ascii="氓庐鈥姑ぢ解??" w:eastAsia="氓庐鈥姑ぢ解??" w:hAnsi="氓庐鈥姑ぢ解??" w:cs="氓庐鈥姑ぢ解??"/>
          <w:color w:val="333333"/>
          <w:sz w:val="19"/>
          <w:szCs w:val="19"/>
        </w:rPr>
      </w:pPr>
      <w:r>
        <w:rPr>
          <w:rFonts w:ascii="仿宋" w:eastAsia="仿宋" w:hAnsi="仿宋" w:cs="仿宋" w:hint="eastAsia"/>
          <w:b/>
          <w:color w:val="010101"/>
          <w:sz w:val="32"/>
          <w:szCs w:val="32"/>
          <w:shd w:val="clear" w:color="050000" w:fill="FFFFFF"/>
        </w:rPr>
        <w:t>（三）“三公”经费情况</w:t>
      </w:r>
    </w:p>
    <w:p w:rsidR="00857F1F" w:rsidRDefault="00CD24C2">
      <w:pPr>
        <w:widowControl/>
        <w:pBdr>
          <w:top w:val="none" w:sz="0" w:space="3" w:color="000000"/>
          <w:left w:val="none" w:sz="0" w:space="3" w:color="000000"/>
          <w:bottom w:val="none" w:sz="0" w:space="3" w:color="000000"/>
          <w:right w:val="none" w:sz="0" w:space="3" w:color="000000"/>
        </w:pBdr>
        <w:shd w:val="clear" w:color="000000" w:fill="FFFFFF"/>
        <w:spacing w:before="180"/>
        <w:ind w:firstLine="640"/>
        <w:jc w:val="left"/>
        <w:rPr>
          <w:rFonts w:ascii="仿宋" w:eastAsia="仿宋" w:hAnsi="仿宋" w:cs="仿宋"/>
          <w:color w:val="010101"/>
          <w:sz w:val="32"/>
          <w:szCs w:val="32"/>
          <w:shd w:val="clear" w:color="040000" w:fill="FFFFFF"/>
        </w:rPr>
      </w:pPr>
      <w:r>
        <w:rPr>
          <w:rFonts w:ascii="仿宋" w:eastAsia="仿宋" w:hAnsi="仿宋" w:cs="仿宋" w:hint="eastAsia"/>
          <w:color w:val="010101"/>
          <w:sz w:val="32"/>
          <w:szCs w:val="32"/>
          <w:shd w:val="clear" w:color="040000" w:fill="FFFFFF"/>
        </w:rPr>
        <w:t>2021</w:t>
      </w:r>
      <w:r w:rsidR="003B4E46">
        <w:rPr>
          <w:rFonts w:ascii="仿宋" w:eastAsia="仿宋" w:hAnsi="仿宋" w:cs="仿宋" w:hint="eastAsia"/>
          <w:color w:val="010101"/>
          <w:sz w:val="32"/>
          <w:szCs w:val="32"/>
          <w:shd w:val="clear" w:color="040000" w:fill="FFFFFF"/>
        </w:rPr>
        <w:t>年初批复预算的“三公”经费为</w:t>
      </w:r>
      <w:r w:rsidR="00281B04">
        <w:rPr>
          <w:rFonts w:ascii="仿宋" w:eastAsia="仿宋" w:hAnsi="仿宋" w:cs="仿宋" w:hint="eastAsia"/>
          <w:color w:val="010101"/>
          <w:sz w:val="32"/>
          <w:szCs w:val="32"/>
          <w:shd w:val="clear" w:color="040000" w:fill="FFFFFF"/>
        </w:rPr>
        <w:t>24</w:t>
      </w:r>
      <w:r w:rsidR="003B4E46">
        <w:rPr>
          <w:rFonts w:ascii="仿宋" w:eastAsia="仿宋" w:hAnsi="仿宋" w:cs="仿宋" w:hint="eastAsia"/>
          <w:color w:val="010101"/>
          <w:sz w:val="32"/>
          <w:szCs w:val="32"/>
          <w:shd w:val="clear" w:color="040000" w:fill="FFFFFF"/>
        </w:rPr>
        <w:t>万元，其中公务接待费</w:t>
      </w:r>
      <w:r w:rsidR="00281B04">
        <w:rPr>
          <w:rFonts w:ascii="仿宋" w:eastAsia="仿宋" w:hAnsi="仿宋" w:cs="仿宋" w:hint="eastAsia"/>
          <w:color w:val="010101"/>
          <w:sz w:val="32"/>
          <w:szCs w:val="32"/>
          <w:shd w:val="clear" w:color="040000" w:fill="FFFFFF"/>
        </w:rPr>
        <w:t>15</w:t>
      </w:r>
      <w:r w:rsidR="003B4E46">
        <w:rPr>
          <w:rFonts w:ascii="仿宋" w:eastAsia="仿宋" w:hAnsi="仿宋" w:cs="仿宋" w:hint="eastAsia"/>
          <w:color w:val="010101"/>
          <w:sz w:val="32"/>
          <w:szCs w:val="32"/>
          <w:shd w:val="clear" w:color="040000" w:fill="FFFFFF"/>
        </w:rPr>
        <w:t>万元、公务用车购置及运行维护</w:t>
      </w:r>
      <w:r w:rsidR="00281B04">
        <w:rPr>
          <w:rFonts w:ascii="仿宋" w:eastAsia="仿宋" w:hAnsi="仿宋" w:cs="仿宋" w:hint="eastAsia"/>
          <w:color w:val="010101"/>
          <w:sz w:val="32"/>
          <w:szCs w:val="32"/>
          <w:shd w:val="clear" w:color="040000" w:fill="FFFFFF"/>
        </w:rPr>
        <w:t>9</w:t>
      </w:r>
      <w:r w:rsidR="003B4E46">
        <w:rPr>
          <w:rFonts w:ascii="仿宋" w:eastAsia="仿宋" w:hAnsi="仿宋" w:cs="仿宋" w:hint="eastAsia"/>
          <w:color w:val="010101"/>
          <w:sz w:val="32"/>
          <w:szCs w:val="32"/>
          <w:shd w:val="clear" w:color="040000" w:fill="FFFFFF"/>
        </w:rPr>
        <w:t>万元。</w:t>
      </w:r>
    </w:p>
    <w:p w:rsidR="00857F1F" w:rsidRDefault="003B4E46">
      <w:pPr>
        <w:pStyle w:val="a0"/>
        <w:rPr>
          <w:rFonts w:ascii="仿宋" w:eastAsia="仿宋" w:hAnsi="仿宋"/>
          <w:color w:val="010101"/>
          <w:sz w:val="32"/>
          <w:szCs w:val="32"/>
        </w:rPr>
      </w:pPr>
      <w:r>
        <w:rPr>
          <w:rFonts w:ascii="仿宋" w:eastAsia="仿宋" w:hAnsi="仿宋" w:cs="仿宋" w:hint="eastAsia"/>
          <w:color w:val="010101"/>
          <w:sz w:val="32"/>
          <w:szCs w:val="32"/>
          <w:shd w:val="clear" w:color="040000" w:fill="FFFFFF"/>
        </w:rPr>
        <w:t>全年决算支出“三公”经费</w:t>
      </w:r>
      <w:r w:rsidR="00281B04">
        <w:rPr>
          <w:rFonts w:ascii="仿宋" w:eastAsia="仿宋" w:hAnsi="仿宋" w:cs="仿宋" w:hint="eastAsia"/>
          <w:color w:val="010101"/>
          <w:sz w:val="32"/>
          <w:szCs w:val="32"/>
          <w:shd w:val="clear" w:color="040000" w:fill="FFFFFF"/>
        </w:rPr>
        <w:t>14.72</w:t>
      </w:r>
      <w:r>
        <w:rPr>
          <w:rFonts w:ascii="仿宋" w:eastAsia="仿宋" w:hAnsi="仿宋" w:cs="仿宋" w:hint="eastAsia"/>
          <w:color w:val="010101"/>
          <w:sz w:val="32"/>
          <w:szCs w:val="32"/>
          <w:shd w:val="clear" w:color="040000" w:fill="FFFFFF"/>
        </w:rPr>
        <w:t>万元，其中公务接待费</w:t>
      </w:r>
      <w:r w:rsidR="00281B04">
        <w:rPr>
          <w:rFonts w:ascii="仿宋" w:eastAsia="仿宋" w:hAnsi="仿宋" w:cs="仿宋" w:hint="eastAsia"/>
          <w:color w:val="010101"/>
          <w:sz w:val="32"/>
          <w:szCs w:val="32"/>
          <w:shd w:val="clear" w:color="040000" w:fill="FFFFFF"/>
        </w:rPr>
        <w:t>12.52</w:t>
      </w:r>
      <w:r>
        <w:rPr>
          <w:rFonts w:ascii="仿宋" w:eastAsia="仿宋" w:hAnsi="仿宋" w:cs="仿宋" w:hint="eastAsia"/>
          <w:color w:val="010101"/>
          <w:sz w:val="32"/>
          <w:szCs w:val="32"/>
          <w:shd w:val="clear" w:color="040000" w:fill="FFFFFF"/>
        </w:rPr>
        <w:t>万元，公务用车购置及运行维护费</w:t>
      </w:r>
      <w:r w:rsidR="00281B04">
        <w:rPr>
          <w:rFonts w:ascii="仿宋" w:eastAsia="仿宋" w:hAnsi="仿宋" w:cs="仿宋" w:hint="eastAsia"/>
          <w:color w:val="010101"/>
          <w:sz w:val="32"/>
          <w:szCs w:val="32"/>
          <w:shd w:val="clear" w:color="040000" w:fill="FFFFFF"/>
        </w:rPr>
        <w:t>2.2</w:t>
      </w:r>
      <w:r>
        <w:rPr>
          <w:rFonts w:ascii="仿宋" w:eastAsia="仿宋" w:hAnsi="仿宋" w:cs="仿宋" w:hint="eastAsia"/>
          <w:color w:val="010101"/>
          <w:sz w:val="32"/>
          <w:szCs w:val="32"/>
          <w:shd w:val="clear" w:color="040000" w:fill="FFFFFF"/>
        </w:rPr>
        <w:t>万元，</w:t>
      </w:r>
      <w:r>
        <w:rPr>
          <w:rFonts w:ascii="仿宋" w:eastAsia="仿宋" w:hAnsi="仿宋"/>
          <w:color w:val="010101"/>
          <w:sz w:val="32"/>
          <w:szCs w:val="32"/>
        </w:rPr>
        <w:t>较</w:t>
      </w:r>
      <w:r>
        <w:rPr>
          <w:rFonts w:ascii="仿宋" w:eastAsia="仿宋" w:hAnsi="仿宋" w:hint="eastAsia"/>
          <w:color w:val="010101"/>
          <w:sz w:val="32"/>
          <w:szCs w:val="32"/>
        </w:rPr>
        <w:t>上</w:t>
      </w:r>
      <w:r>
        <w:rPr>
          <w:rFonts w:ascii="仿宋" w:eastAsia="仿宋" w:hAnsi="仿宋"/>
          <w:color w:val="010101"/>
          <w:sz w:val="32"/>
          <w:szCs w:val="32"/>
        </w:rPr>
        <w:t>年决算支出</w:t>
      </w:r>
      <w:r w:rsidR="00281B04">
        <w:rPr>
          <w:rFonts w:ascii="仿宋" w:eastAsia="仿宋" w:hAnsi="仿宋" w:hint="eastAsia"/>
          <w:color w:val="010101"/>
          <w:sz w:val="32"/>
          <w:szCs w:val="32"/>
        </w:rPr>
        <w:t>增加2.5</w:t>
      </w:r>
      <w:r>
        <w:rPr>
          <w:rFonts w:ascii="仿宋" w:eastAsia="仿宋" w:hAnsi="仿宋"/>
          <w:color w:val="010101"/>
          <w:sz w:val="32"/>
          <w:szCs w:val="32"/>
        </w:rPr>
        <w:t>万元，</w:t>
      </w:r>
      <w:r w:rsidR="00281B04">
        <w:rPr>
          <w:rFonts w:ascii="仿宋" w:eastAsia="仿宋" w:hAnsi="仿宋" w:hint="eastAsia"/>
          <w:color w:val="010101"/>
          <w:sz w:val="32"/>
          <w:szCs w:val="32"/>
        </w:rPr>
        <w:t>上升20.45</w:t>
      </w:r>
      <w:r>
        <w:rPr>
          <w:rFonts w:ascii="仿宋" w:eastAsia="仿宋" w:hAnsi="仿宋"/>
          <w:color w:val="010101"/>
          <w:sz w:val="32"/>
          <w:szCs w:val="32"/>
        </w:rPr>
        <w:t>%；较年初预算节约</w:t>
      </w:r>
      <w:r w:rsidR="00281B04">
        <w:rPr>
          <w:rFonts w:ascii="仿宋" w:eastAsia="仿宋" w:hAnsi="仿宋" w:hint="eastAsia"/>
          <w:color w:val="010101"/>
          <w:sz w:val="32"/>
          <w:szCs w:val="32"/>
        </w:rPr>
        <w:t>9.28</w:t>
      </w:r>
      <w:r>
        <w:rPr>
          <w:rFonts w:ascii="仿宋" w:eastAsia="仿宋" w:hAnsi="仿宋"/>
          <w:color w:val="010101"/>
          <w:sz w:val="32"/>
          <w:szCs w:val="32"/>
        </w:rPr>
        <w:t>万元，节约比为</w:t>
      </w:r>
      <w:r w:rsidR="00281B04">
        <w:rPr>
          <w:rFonts w:ascii="仿宋" w:eastAsia="仿宋" w:hAnsi="仿宋" w:hint="eastAsia"/>
          <w:color w:val="010101"/>
          <w:sz w:val="32"/>
          <w:szCs w:val="32"/>
        </w:rPr>
        <w:t>38.67</w:t>
      </w:r>
      <w:r>
        <w:rPr>
          <w:rFonts w:ascii="仿宋" w:eastAsia="仿宋" w:hAnsi="仿宋"/>
          <w:color w:val="010101"/>
          <w:sz w:val="32"/>
          <w:szCs w:val="32"/>
        </w:rPr>
        <w:t>%，完成年初预算的</w:t>
      </w:r>
      <w:r w:rsidR="00281B04">
        <w:rPr>
          <w:rFonts w:ascii="仿宋" w:eastAsia="仿宋" w:hAnsi="仿宋" w:hint="eastAsia"/>
          <w:color w:val="010101"/>
          <w:sz w:val="32"/>
          <w:szCs w:val="32"/>
        </w:rPr>
        <w:t>61.33</w:t>
      </w:r>
      <w:r>
        <w:rPr>
          <w:rFonts w:ascii="仿宋" w:eastAsia="仿宋" w:hAnsi="仿宋"/>
          <w:color w:val="010101"/>
          <w:sz w:val="32"/>
          <w:szCs w:val="32"/>
        </w:rPr>
        <w:t>%。</w:t>
      </w:r>
    </w:p>
    <w:p w:rsidR="00857F1F" w:rsidRDefault="003B4E46">
      <w:pPr>
        <w:pStyle w:val="a0"/>
        <w:rPr>
          <w:rFonts w:ascii="仿宋" w:eastAsia="仿宋" w:hAnsi="仿宋" w:cs="仿宋"/>
          <w:color w:val="010101"/>
          <w:sz w:val="32"/>
          <w:szCs w:val="32"/>
          <w:shd w:val="clear" w:color="040000" w:fill="FFFFFF"/>
        </w:rPr>
      </w:pPr>
      <w:r>
        <w:rPr>
          <w:rFonts w:ascii="仿宋" w:eastAsia="仿宋" w:hAnsi="仿宋" w:cs="仿宋" w:hint="eastAsia"/>
          <w:color w:val="010101"/>
          <w:sz w:val="32"/>
          <w:szCs w:val="32"/>
          <w:shd w:val="clear" w:color="040000" w:fill="FFFFFF"/>
        </w:rPr>
        <w:t xml:space="preserve">具体情况列表如下： </w:t>
      </w:r>
    </w:p>
    <w:p w:rsidR="00857F1F" w:rsidRDefault="003B4E46">
      <w:pPr>
        <w:autoSpaceDN w:val="0"/>
        <w:ind w:left="5760" w:hangingChars="1800" w:hanging="5760"/>
        <w:jc w:val="left"/>
        <w:rPr>
          <w:rFonts w:ascii="仿宋" w:eastAsia="仿宋" w:hAnsi="仿宋"/>
          <w:color w:val="010101"/>
          <w:sz w:val="32"/>
          <w:szCs w:val="32"/>
        </w:rPr>
      </w:pPr>
      <w:r>
        <w:rPr>
          <w:rFonts w:ascii="仿宋" w:eastAsia="仿宋" w:hAnsi="仿宋" w:cs="仿宋" w:hint="eastAsia"/>
          <w:color w:val="010101"/>
          <w:sz w:val="32"/>
          <w:szCs w:val="32"/>
          <w:shd w:val="clear" w:color="040000" w:fill="FFFFFF"/>
        </w:rPr>
        <w:t xml:space="preserve">                                               </w:t>
      </w:r>
      <w:r>
        <w:rPr>
          <w:rFonts w:ascii="仿宋" w:eastAsia="仿宋" w:hAnsi="仿宋"/>
          <w:color w:val="010101"/>
          <w:sz w:val="32"/>
          <w:szCs w:val="32"/>
        </w:rPr>
        <w:t>金额单位：万元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418"/>
        <w:gridCol w:w="1417"/>
        <w:gridCol w:w="1418"/>
        <w:gridCol w:w="1559"/>
      </w:tblGrid>
      <w:tr w:rsidR="00857F1F">
        <w:trPr>
          <w:trHeight w:val="84"/>
        </w:trPr>
        <w:tc>
          <w:tcPr>
            <w:tcW w:w="2376" w:type="dxa"/>
          </w:tcPr>
          <w:p w:rsidR="00857F1F" w:rsidRDefault="003B4E46">
            <w:pPr>
              <w:autoSpaceDN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项目</w:t>
            </w:r>
          </w:p>
        </w:tc>
        <w:tc>
          <w:tcPr>
            <w:tcW w:w="1418" w:type="dxa"/>
          </w:tcPr>
          <w:p w:rsidR="00857F1F" w:rsidRDefault="003B4E46">
            <w:pPr>
              <w:autoSpaceDN w:val="0"/>
              <w:rPr>
                <w:rFonts w:ascii="仿宋" w:eastAsia="仿宋" w:hAnsi="仿宋"/>
                <w:color w:val="010101"/>
                <w:sz w:val="32"/>
                <w:szCs w:val="32"/>
              </w:rPr>
            </w:pPr>
            <w:r>
              <w:rPr>
                <w:rFonts w:ascii="仿宋" w:eastAsia="仿宋" w:hAnsi="仿宋" w:hint="eastAsia"/>
                <w:color w:val="010101"/>
                <w:sz w:val="32"/>
                <w:szCs w:val="32"/>
              </w:rPr>
              <w:t>年初预算数</w:t>
            </w:r>
          </w:p>
        </w:tc>
        <w:tc>
          <w:tcPr>
            <w:tcW w:w="1417" w:type="dxa"/>
          </w:tcPr>
          <w:p w:rsidR="00857F1F" w:rsidRDefault="003B4E46">
            <w:pPr>
              <w:autoSpaceDN w:val="0"/>
              <w:rPr>
                <w:rFonts w:ascii="仿宋" w:eastAsia="仿宋" w:hAnsi="仿宋"/>
                <w:color w:val="010101"/>
                <w:sz w:val="32"/>
                <w:szCs w:val="32"/>
              </w:rPr>
            </w:pPr>
            <w:r>
              <w:rPr>
                <w:rFonts w:ascii="仿宋" w:eastAsia="仿宋" w:hAnsi="仿宋" w:hint="eastAsia"/>
                <w:color w:val="010101"/>
                <w:sz w:val="32"/>
                <w:szCs w:val="32"/>
              </w:rPr>
              <w:t>年末决算数</w:t>
            </w:r>
          </w:p>
        </w:tc>
        <w:tc>
          <w:tcPr>
            <w:tcW w:w="1418" w:type="dxa"/>
          </w:tcPr>
          <w:p w:rsidR="00857F1F" w:rsidRDefault="003B4E46">
            <w:pPr>
              <w:autoSpaceDN w:val="0"/>
              <w:rPr>
                <w:rFonts w:ascii="仿宋" w:eastAsia="仿宋" w:hAnsi="仿宋"/>
                <w:color w:val="010101"/>
                <w:sz w:val="32"/>
                <w:szCs w:val="32"/>
              </w:rPr>
            </w:pPr>
            <w:r>
              <w:rPr>
                <w:rFonts w:ascii="仿宋" w:eastAsia="仿宋" w:hAnsi="仿宋" w:hint="eastAsia"/>
                <w:color w:val="010101"/>
                <w:sz w:val="32"/>
                <w:szCs w:val="32"/>
              </w:rPr>
              <w:t>金额差异</w:t>
            </w:r>
          </w:p>
        </w:tc>
        <w:tc>
          <w:tcPr>
            <w:tcW w:w="1559" w:type="dxa"/>
          </w:tcPr>
          <w:p w:rsidR="00857F1F" w:rsidRDefault="003B4E46">
            <w:pPr>
              <w:autoSpaceDN w:val="0"/>
              <w:rPr>
                <w:rFonts w:ascii="仿宋" w:eastAsia="仿宋" w:hAnsi="仿宋"/>
                <w:color w:val="010101"/>
                <w:sz w:val="32"/>
                <w:szCs w:val="32"/>
              </w:rPr>
            </w:pPr>
            <w:r>
              <w:rPr>
                <w:rFonts w:ascii="仿宋" w:eastAsia="仿宋" w:hAnsi="仿宋" w:hint="eastAsia"/>
                <w:color w:val="010101"/>
                <w:sz w:val="32"/>
                <w:szCs w:val="32"/>
              </w:rPr>
              <w:t>超支节约比率</w:t>
            </w:r>
          </w:p>
        </w:tc>
      </w:tr>
      <w:tr w:rsidR="00857F1F" w:rsidTr="00623A9E">
        <w:trPr>
          <w:trHeight w:val="611"/>
        </w:trPr>
        <w:tc>
          <w:tcPr>
            <w:tcW w:w="2376" w:type="dxa"/>
          </w:tcPr>
          <w:p w:rsidR="00857F1F" w:rsidRDefault="003B4E46">
            <w:pPr>
              <w:autoSpaceDN w:val="0"/>
              <w:rPr>
                <w:rFonts w:ascii="仿宋" w:eastAsia="仿宋" w:hAnsi="仿宋"/>
                <w:color w:val="010101"/>
                <w:sz w:val="32"/>
                <w:szCs w:val="32"/>
              </w:rPr>
            </w:pPr>
            <w:r>
              <w:rPr>
                <w:rFonts w:ascii="仿宋" w:eastAsia="仿宋" w:hAnsi="仿宋"/>
                <w:color w:val="010101"/>
                <w:sz w:val="32"/>
                <w:szCs w:val="32"/>
              </w:rPr>
              <w:t>公务接待费</w:t>
            </w:r>
          </w:p>
        </w:tc>
        <w:tc>
          <w:tcPr>
            <w:tcW w:w="1418" w:type="dxa"/>
          </w:tcPr>
          <w:p w:rsidR="00857F1F" w:rsidRDefault="00281B04">
            <w:pPr>
              <w:autoSpaceDN w:val="0"/>
              <w:rPr>
                <w:rFonts w:ascii="仿宋" w:eastAsia="仿宋" w:hAnsi="仿宋"/>
                <w:color w:val="010101"/>
                <w:sz w:val="32"/>
                <w:szCs w:val="32"/>
              </w:rPr>
            </w:pPr>
            <w:r>
              <w:rPr>
                <w:rFonts w:ascii="仿宋" w:eastAsia="仿宋" w:hAnsi="仿宋" w:hint="eastAsia"/>
                <w:color w:val="010101"/>
                <w:sz w:val="32"/>
                <w:szCs w:val="32"/>
              </w:rPr>
              <w:t>15</w:t>
            </w:r>
          </w:p>
        </w:tc>
        <w:tc>
          <w:tcPr>
            <w:tcW w:w="1417" w:type="dxa"/>
          </w:tcPr>
          <w:p w:rsidR="00857F1F" w:rsidRDefault="00281B04">
            <w:pPr>
              <w:autoSpaceDN w:val="0"/>
              <w:rPr>
                <w:rFonts w:ascii="仿宋" w:eastAsia="仿宋" w:hAnsi="仿宋"/>
                <w:color w:val="010101"/>
                <w:sz w:val="32"/>
                <w:szCs w:val="32"/>
              </w:rPr>
            </w:pPr>
            <w:r>
              <w:rPr>
                <w:rFonts w:ascii="仿宋" w:eastAsia="仿宋" w:hAnsi="仿宋" w:hint="eastAsia"/>
                <w:color w:val="010101"/>
                <w:sz w:val="32"/>
                <w:szCs w:val="32"/>
              </w:rPr>
              <w:t>12.52</w:t>
            </w:r>
          </w:p>
        </w:tc>
        <w:tc>
          <w:tcPr>
            <w:tcW w:w="1418" w:type="dxa"/>
          </w:tcPr>
          <w:p w:rsidR="00857F1F" w:rsidRDefault="00281B04">
            <w:pPr>
              <w:autoSpaceDN w:val="0"/>
              <w:rPr>
                <w:rFonts w:ascii="仿宋" w:eastAsia="仿宋" w:hAnsi="仿宋"/>
                <w:color w:val="010101"/>
                <w:sz w:val="32"/>
                <w:szCs w:val="32"/>
              </w:rPr>
            </w:pPr>
            <w:r>
              <w:rPr>
                <w:rFonts w:ascii="仿宋" w:eastAsia="仿宋" w:hAnsi="仿宋" w:hint="eastAsia"/>
                <w:color w:val="010101"/>
                <w:sz w:val="32"/>
                <w:szCs w:val="32"/>
              </w:rPr>
              <w:t>2.48</w:t>
            </w:r>
          </w:p>
        </w:tc>
        <w:tc>
          <w:tcPr>
            <w:tcW w:w="1559" w:type="dxa"/>
          </w:tcPr>
          <w:p w:rsidR="00857F1F" w:rsidRDefault="00E51A9E">
            <w:pPr>
              <w:autoSpaceDN w:val="0"/>
              <w:rPr>
                <w:rFonts w:ascii="仿宋" w:eastAsia="仿宋" w:hAnsi="仿宋"/>
                <w:color w:val="010101"/>
                <w:sz w:val="32"/>
                <w:szCs w:val="32"/>
              </w:rPr>
            </w:pPr>
            <w:r>
              <w:rPr>
                <w:rFonts w:ascii="仿宋" w:eastAsia="仿宋" w:hAnsi="仿宋" w:hint="eastAsia"/>
                <w:color w:val="010101"/>
                <w:sz w:val="32"/>
                <w:szCs w:val="32"/>
              </w:rPr>
              <w:t>-</w:t>
            </w:r>
            <w:r w:rsidR="00281B04">
              <w:rPr>
                <w:rFonts w:ascii="仿宋" w:eastAsia="仿宋" w:hAnsi="仿宋" w:hint="eastAsia"/>
                <w:color w:val="010101"/>
                <w:sz w:val="32"/>
                <w:szCs w:val="32"/>
              </w:rPr>
              <w:t>16.53</w:t>
            </w:r>
            <w:r w:rsidR="003B4E46">
              <w:rPr>
                <w:rFonts w:ascii="仿宋" w:eastAsia="仿宋" w:hAnsi="仿宋" w:hint="eastAsia"/>
                <w:color w:val="010101"/>
                <w:sz w:val="32"/>
                <w:szCs w:val="32"/>
              </w:rPr>
              <w:t>%</w:t>
            </w:r>
          </w:p>
        </w:tc>
      </w:tr>
      <w:tr w:rsidR="00857F1F" w:rsidTr="00623A9E">
        <w:trPr>
          <w:trHeight w:val="974"/>
        </w:trPr>
        <w:tc>
          <w:tcPr>
            <w:tcW w:w="2376" w:type="dxa"/>
          </w:tcPr>
          <w:p w:rsidR="00857F1F" w:rsidRDefault="003B4E46">
            <w:pPr>
              <w:autoSpaceDN w:val="0"/>
              <w:rPr>
                <w:rFonts w:ascii="仿宋" w:eastAsia="仿宋" w:hAnsi="仿宋"/>
                <w:color w:val="010101"/>
                <w:sz w:val="32"/>
                <w:szCs w:val="32"/>
              </w:rPr>
            </w:pPr>
            <w:r>
              <w:rPr>
                <w:rFonts w:ascii="仿宋" w:eastAsia="仿宋" w:hAnsi="仿宋"/>
                <w:color w:val="010101"/>
                <w:sz w:val="32"/>
                <w:szCs w:val="32"/>
              </w:rPr>
              <w:t>公务用车购置及运行维护费</w:t>
            </w:r>
          </w:p>
        </w:tc>
        <w:tc>
          <w:tcPr>
            <w:tcW w:w="1418" w:type="dxa"/>
          </w:tcPr>
          <w:p w:rsidR="00857F1F" w:rsidRDefault="00281B04">
            <w:pPr>
              <w:autoSpaceDN w:val="0"/>
              <w:rPr>
                <w:rFonts w:ascii="仿宋" w:eastAsia="仿宋" w:hAnsi="仿宋"/>
                <w:color w:val="010101"/>
                <w:sz w:val="32"/>
                <w:szCs w:val="32"/>
              </w:rPr>
            </w:pPr>
            <w:r>
              <w:rPr>
                <w:rFonts w:ascii="仿宋" w:eastAsia="仿宋" w:hAnsi="仿宋" w:hint="eastAsia"/>
                <w:color w:val="010101"/>
                <w:sz w:val="32"/>
                <w:szCs w:val="32"/>
              </w:rPr>
              <w:t>9</w:t>
            </w:r>
          </w:p>
        </w:tc>
        <w:tc>
          <w:tcPr>
            <w:tcW w:w="1417" w:type="dxa"/>
          </w:tcPr>
          <w:p w:rsidR="00857F1F" w:rsidRDefault="00281B04">
            <w:pPr>
              <w:autoSpaceDN w:val="0"/>
              <w:rPr>
                <w:rFonts w:ascii="仿宋" w:eastAsia="仿宋" w:hAnsi="仿宋"/>
                <w:color w:val="010101"/>
                <w:sz w:val="32"/>
                <w:szCs w:val="32"/>
              </w:rPr>
            </w:pPr>
            <w:r>
              <w:rPr>
                <w:rFonts w:ascii="仿宋" w:eastAsia="仿宋" w:hAnsi="仿宋" w:hint="eastAsia"/>
                <w:color w:val="010101"/>
                <w:sz w:val="32"/>
                <w:szCs w:val="32"/>
              </w:rPr>
              <w:t>2.2</w:t>
            </w:r>
          </w:p>
        </w:tc>
        <w:tc>
          <w:tcPr>
            <w:tcW w:w="1418" w:type="dxa"/>
          </w:tcPr>
          <w:p w:rsidR="00857F1F" w:rsidRDefault="00281B04">
            <w:pPr>
              <w:autoSpaceDN w:val="0"/>
              <w:rPr>
                <w:rFonts w:ascii="仿宋" w:eastAsia="仿宋" w:hAnsi="仿宋"/>
                <w:color w:val="010101"/>
                <w:sz w:val="32"/>
                <w:szCs w:val="32"/>
              </w:rPr>
            </w:pPr>
            <w:r>
              <w:rPr>
                <w:rFonts w:ascii="仿宋" w:eastAsia="仿宋" w:hAnsi="仿宋" w:hint="eastAsia"/>
                <w:color w:val="010101"/>
                <w:sz w:val="32"/>
                <w:szCs w:val="32"/>
              </w:rPr>
              <w:t>6.8</w:t>
            </w:r>
          </w:p>
        </w:tc>
        <w:tc>
          <w:tcPr>
            <w:tcW w:w="1559" w:type="dxa"/>
          </w:tcPr>
          <w:p w:rsidR="00857F1F" w:rsidRDefault="00E51A9E">
            <w:pPr>
              <w:autoSpaceDN w:val="0"/>
              <w:rPr>
                <w:rFonts w:ascii="仿宋" w:eastAsia="仿宋" w:hAnsi="仿宋"/>
                <w:color w:val="010101"/>
                <w:sz w:val="32"/>
                <w:szCs w:val="32"/>
              </w:rPr>
            </w:pPr>
            <w:r>
              <w:rPr>
                <w:rFonts w:ascii="仿宋" w:eastAsia="仿宋" w:hAnsi="仿宋" w:hint="eastAsia"/>
                <w:color w:val="010101"/>
                <w:sz w:val="32"/>
                <w:szCs w:val="32"/>
              </w:rPr>
              <w:t>-</w:t>
            </w:r>
            <w:r w:rsidR="00281B04">
              <w:rPr>
                <w:rFonts w:ascii="仿宋" w:eastAsia="仿宋" w:hAnsi="仿宋" w:hint="eastAsia"/>
                <w:color w:val="010101"/>
                <w:sz w:val="32"/>
                <w:szCs w:val="32"/>
              </w:rPr>
              <w:t>75.56</w:t>
            </w:r>
            <w:r w:rsidR="003B4E46">
              <w:rPr>
                <w:rFonts w:ascii="仿宋" w:eastAsia="仿宋" w:hAnsi="仿宋" w:hint="eastAsia"/>
                <w:color w:val="010101"/>
                <w:sz w:val="32"/>
                <w:szCs w:val="32"/>
              </w:rPr>
              <w:t>%</w:t>
            </w:r>
          </w:p>
        </w:tc>
      </w:tr>
      <w:tr w:rsidR="00857F1F">
        <w:trPr>
          <w:trHeight w:val="84"/>
        </w:trPr>
        <w:tc>
          <w:tcPr>
            <w:tcW w:w="2376" w:type="dxa"/>
          </w:tcPr>
          <w:p w:rsidR="00857F1F" w:rsidRDefault="003B4E46">
            <w:pPr>
              <w:autoSpaceDN w:val="0"/>
              <w:rPr>
                <w:rFonts w:ascii="仿宋" w:eastAsia="仿宋" w:hAnsi="仿宋"/>
                <w:color w:val="010101"/>
                <w:sz w:val="32"/>
                <w:szCs w:val="32"/>
              </w:rPr>
            </w:pPr>
            <w:r>
              <w:rPr>
                <w:rFonts w:ascii="仿宋" w:eastAsia="仿宋" w:hAnsi="仿宋" w:hint="eastAsia"/>
                <w:color w:val="010101"/>
                <w:sz w:val="32"/>
                <w:szCs w:val="32"/>
              </w:rPr>
              <w:t>其中：</w:t>
            </w:r>
            <w:r>
              <w:rPr>
                <w:rFonts w:ascii="仿宋" w:eastAsia="仿宋" w:hAnsi="仿宋"/>
                <w:color w:val="010101"/>
                <w:sz w:val="32"/>
                <w:szCs w:val="32"/>
              </w:rPr>
              <w:t>公务用车</w:t>
            </w:r>
            <w:r>
              <w:rPr>
                <w:rFonts w:ascii="仿宋" w:eastAsia="仿宋" w:hAnsi="仿宋" w:hint="eastAsia"/>
                <w:color w:val="010101"/>
                <w:sz w:val="32"/>
                <w:szCs w:val="32"/>
              </w:rPr>
              <w:t>运行维护</w:t>
            </w:r>
            <w:r>
              <w:rPr>
                <w:rFonts w:ascii="仿宋" w:eastAsia="仿宋" w:hAnsi="仿宋"/>
                <w:color w:val="010101"/>
                <w:sz w:val="32"/>
                <w:szCs w:val="32"/>
              </w:rPr>
              <w:t>费</w:t>
            </w:r>
          </w:p>
        </w:tc>
        <w:tc>
          <w:tcPr>
            <w:tcW w:w="1418" w:type="dxa"/>
          </w:tcPr>
          <w:p w:rsidR="00857F1F" w:rsidRDefault="00281B04">
            <w:pPr>
              <w:autoSpaceDN w:val="0"/>
              <w:rPr>
                <w:rFonts w:ascii="仿宋" w:eastAsia="仿宋" w:hAnsi="仿宋"/>
                <w:color w:val="010101"/>
                <w:sz w:val="32"/>
                <w:szCs w:val="32"/>
              </w:rPr>
            </w:pPr>
            <w:r>
              <w:rPr>
                <w:rFonts w:ascii="仿宋" w:eastAsia="仿宋" w:hAnsi="仿宋" w:hint="eastAsia"/>
                <w:color w:val="010101"/>
                <w:sz w:val="32"/>
                <w:szCs w:val="32"/>
              </w:rPr>
              <w:t>9</w:t>
            </w:r>
          </w:p>
        </w:tc>
        <w:tc>
          <w:tcPr>
            <w:tcW w:w="1417" w:type="dxa"/>
          </w:tcPr>
          <w:p w:rsidR="00857F1F" w:rsidRDefault="00281B04">
            <w:pPr>
              <w:autoSpaceDN w:val="0"/>
              <w:rPr>
                <w:rFonts w:ascii="仿宋" w:eastAsia="仿宋" w:hAnsi="仿宋"/>
                <w:color w:val="010101"/>
                <w:sz w:val="32"/>
                <w:szCs w:val="32"/>
              </w:rPr>
            </w:pPr>
            <w:r>
              <w:rPr>
                <w:rFonts w:ascii="仿宋" w:eastAsia="仿宋" w:hAnsi="仿宋" w:hint="eastAsia"/>
                <w:color w:val="010101"/>
                <w:sz w:val="32"/>
                <w:szCs w:val="32"/>
              </w:rPr>
              <w:t>2.2</w:t>
            </w:r>
          </w:p>
        </w:tc>
        <w:tc>
          <w:tcPr>
            <w:tcW w:w="1418" w:type="dxa"/>
          </w:tcPr>
          <w:p w:rsidR="00857F1F" w:rsidRDefault="00281B04">
            <w:pPr>
              <w:autoSpaceDN w:val="0"/>
              <w:rPr>
                <w:rFonts w:ascii="仿宋" w:eastAsia="仿宋" w:hAnsi="仿宋"/>
                <w:color w:val="010101"/>
                <w:sz w:val="32"/>
                <w:szCs w:val="32"/>
              </w:rPr>
            </w:pPr>
            <w:r>
              <w:rPr>
                <w:rFonts w:ascii="仿宋" w:eastAsia="仿宋" w:hAnsi="仿宋" w:hint="eastAsia"/>
                <w:color w:val="010101"/>
                <w:sz w:val="32"/>
                <w:szCs w:val="32"/>
              </w:rPr>
              <w:t>6.8</w:t>
            </w:r>
          </w:p>
        </w:tc>
        <w:tc>
          <w:tcPr>
            <w:tcW w:w="1559" w:type="dxa"/>
          </w:tcPr>
          <w:p w:rsidR="00857F1F" w:rsidRDefault="00E51A9E">
            <w:pPr>
              <w:autoSpaceDN w:val="0"/>
              <w:rPr>
                <w:rFonts w:ascii="仿宋" w:eastAsia="仿宋" w:hAnsi="仿宋"/>
                <w:color w:val="010101"/>
                <w:sz w:val="32"/>
                <w:szCs w:val="32"/>
              </w:rPr>
            </w:pPr>
            <w:r>
              <w:rPr>
                <w:rFonts w:ascii="仿宋" w:eastAsia="仿宋" w:hAnsi="仿宋" w:hint="eastAsia"/>
                <w:color w:val="010101"/>
                <w:sz w:val="32"/>
                <w:szCs w:val="32"/>
              </w:rPr>
              <w:t>-</w:t>
            </w:r>
            <w:r w:rsidR="00281B04">
              <w:rPr>
                <w:rFonts w:ascii="仿宋" w:eastAsia="仿宋" w:hAnsi="仿宋" w:hint="eastAsia"/>
                <w:color w:val="010101"/>
                <w:sz w:val="32"/>
                <w:szCs w:val="32"/>
              </w:rPr>
              <w:t>75.56</w:t>
            </w:r>
            <w:r w:rsidR="003B4E46">
              <w:rPr>
                <w:rFonts w:ascii="仿宋" w:eastAsia="仿宋" w:hAnsi="仿宋" w:hint="eastAsia"/>
                <w:color w:val="010101"/>
                <w:sz w:val="32"/>
                <w:szCs w:val="32"/>
              </w:rPr>
              <w:t>%</w:t>
            </w:r>
          </w:p>
        </w:tc>
      </w:tr>
      <w:tr w:rsidR="00857F1F" w:rsidTr="00623A9E">
        <w:trPr>
          <w:trHeight w:val="730"/>
        </w:trPr>
        <w:tc>
          <w:tcPr>
            <w:tcW w:w="2376" w:type="dxa"/>
          </w:tcPr>
          <w:p w:rsidR="00857F1F" w:rsidRDefault="003B4E46">
            <w:pPr>
              <w:autoSpaceDN w:val="0"/>
              <w:rPr>
                <w:rFonts w:ascii="仿宋" w:eastAsia="仿宋" w:hAnsi="仿宋"/>
                <w:color w:val="010101"/>
                <w:sz w:val="32"/>
                <w:szCs w:val="32"/>
              </w:rPr>
            </w:pPr>
            <w:r>
              <w:rPr>
                <w:rFonts w:ascii="仿宋" w:eastAsia="仿宋" w:hAnsi="仿宋"/>
                <w:color w:val="010101"/>
                <w:sz w:val="32"/>
                <w:szCs w:val="32"/>
              </w:rPr>
              <w:t>公务车</w:t>
            </w:r>
            <w:r>
              <w:rPr>
                <w:rFonts w:ascii="仿宋" w:eastAsia="仿宋" w:hAnsi="仿宋" w:hint="eastAsia"/>
                <w:color w:val="010101"/>
                <w:sz w:val="32"/>
                <w:szCs w:val="32"/>
              </w:rPr>
              <w:t>购置</w:t>
            </w:r>
            <w:r>
              <w:rPr>
                <w:rFonts w:ascii="仿宋" w:eastAsia="仿宋" w:hAnsi="仿宋"/>
                <w:color w:val="010101"/>
                <w:sz w:val="32"/>
                <w:szCs w:val="32"/>
              </w:rPr>
              <w:t>费</w:t>
            </w:r>
          </w:p>
        </w:tc>
        <w:tc>
          <w:tcPr>
            <w:tcW w:w="1418" w:type="dxa"/>
          </w:tcPr>
          <w:p w:rsidR="00857F1F" w:rsidRDefault="003B4E46">
            <w:pPr>
              <w:autoSpaceDN w:val="0"/>
            </w:pPr>
            <w:r>
              <w:rPr>
                <w:rFonts w:ascii="仿宋" w:eastAsia="仿宋" w:hAnsi="仿宋" w:hint="eastAsia"/>
                <w:color w:val="010101"/>
                <w:sz w:val="32"/>
                <w:szCs w:val="32"/>
              </w:rPr>
              <w:t>0</w:t>
            </w:r>
          </w:p>
        </w:tc>
        <w:tc>
          <w:tcPr>
            <w:tcW w:w="1417" w:type="dxa"/>
          </w:tcPr>
          <w:p w:rsidR="00857F1F" w:rsidRDefault="003B4E46">
            <w:pPr>
              <w:autoSpaceDN w:val="0"/>
              <w:rPr>
                <w:rFonts w:ascii="仿宋" w:eastAsia="仿宋" w:hAnsi="仿宋"/>
                <w:color w:val="010101"/>
                <w:sz w:val="32"/>
                <w:szCs w:val="32"/>
              </w:rPr>
            </w:pPr>
            <w:r>
              <w:rPr>
                <w:rFonts w:ascii="仿宋" w:eastAsia="仿宋" w:hAnsi="仿宋" w:hint="eastAsia"/>
                <w:color w:val="010101"/>
                <w:sz w:val="32"/>
                <w:szCs w:val="32"/>
              </w:rPr>
              <w:t>0</w:t>
            </w:r>
          </w:p>
        </w:tc>
        <w:tc>
          <w:tcPr>
            <w:tcW w:w="1418" w:type="dxa"/>
          </w:tcPr>
          <w:p w:rsidR="00857F1F" w:rsidRDefault="003B4E46">
            <w:pPr>
              <w:autoSpaceDN w:val="0"/>
              <w:rPr>
                <w:rFonts w:ascii="仿宋" w:eastAsia="仿宋" w:hAnsi="仿宋"/>
                <w:color w:val="010101"/>
                <w:sz w:val="32"/>
                <w:szCs w:val="32"/>
              </w:rPr>
            </w:pPr>
            <w:r>
              <w:rPr>
                <w:rFonts w:ascii="仿宋" w:eastAsia="仿宋" w:hAnsi="仿宋" w:hint="eastAsia"/>
                <w:color w:val="010101"/>
                <w:sz w:val="32"/>
                <w:szCs w:val="32"/>
              </w:rPr>
              <w:t>0</w:t>
            </w:r>
          </w:p>
        </w:tc>
        <w:tc>
          <w:tcPr>
            <w:tcW w:w="1559" w:type="dxa"/>
          </w:tcPr>
          <w:p w:rsidR="00857F1F" w:rsidRDefault="003B4E46">
            <w:pPr>
              <w:autoSpaceDN w:val="0"/>
              <w:rPr>
                <w:rFonts w:ascii="仿宋" w:eastAsia="仿宋" w:hAnsi="仿宋"/>
                <w:color w:val="010101"/>
                <w:sz w:val="32"/>
                <w:szCs w:val="32"/>
              </w:rPr>
            </w:pPr>
            <w:r>
              <w:rPr>
                <w:rFonts w:ascii="仿宋" w:eastAsia="仿宋" w:hAnsi="仿宋" w:hint="eastAsia"/>
                <w:color w:val="010101"/>
                <w:sz w:val="32"/>
                <w:szCs w:val="32"/>
              </w:rPr>
              <w:t>0</w:t>
            </w:r>
          </w:p>
        </w:tc>
      </w:tr>
      <w:tr w:rsidR="00857F1F" w:rsidTr="00623A9E">
        <w:trPr>
          <w:trHeight w:val="826"/>
        </w:trPr>
        <w:tc>
          <w:tcPr>
            <w:tcW w:w="2376" w:type="dxa"/>
          </w:tcPr>
          <w:p w:rsidR="00857F1F" w:rsidRDefault="003B4E46">
            <w:pPr>
              <w:autoSpaceDN w:val="0"/>
              <w:rPr>
                <w:rFonts w:ascii="仿宋" w:eastAsia="仿宋" w:hAnsi="仿宋"/>
                <w:color w:val="010101"/>
                <w:sz w:val="32"/>
                <w:szCs w:val="32"/>
              </w:rPr>
            </w:pPr>
            <w:r>
              <w:rPr>
                <w:rFonts w:ascii="仿宋" w:eastAsia="仿宋" w:hAnsi="仿宋" w:hint="eastAsia"/>
                <w:color w:val="010101"/>
                <w:sz w:val="32"/>
                <w:szCs w:val="32"/>
              </w:rPr>
              <w:t>合计</w:t>
            </w:r>
          </w:p>
        </w:tc>
        <w:tc>
          <w:tcPr>
            <w:tcW w:w="1418" w:type="dxa"/>
          </w:tcPr>
          <w:p w:rsidR="00857F1F" w:rsidRDefault="00281B04">
            <w:pPr>
              <w:autoSpaceDN w:val="0"/>
              <w:rPr>
                <w:rFonts w:ascii="仿宋" w:eastAsia="仿宋" w:hAnsi="仿宋"/>
                <w:color w:val="010101"/>
                <w:sz w:val="32"/>
                <w:szCs w:val="32"/>
              </w:rPr>
            </w:pPr>
            <w:r>
              <w:rPr>
                <w:rFonts w:ascii="仿宋" w:eastAsia="仿宋" w:hAnsi="仿宋" w:hint="eastAsia"/>
                <w:color w:val="010101"/>
                <w:sz w:val="32"/>
                <w:szCs w:val="32"/>
              </w:rPr>
              <w:t>24</w:t>
            </w:r>
          </w:p>
        </w:tc>
        <w:tc>
          <w:tcPr>
            <w:tcW w:w="1417" w:type="dxa"/>
          </w:tcPr>
          <w:p w:rsidR="00857F1F" w:rsidRDefault="00281B04">
            <w:pPr>
              <w:autoSpaceDN w:val="0"/>
              <w:rPr>
                <w:rFonts w:ascii="仿宋" w:eastAsia="仿宋" w:hAnsi="仿宋"/>
                <w:color w:val="010101"/>
                <w:sz w:val="32"/>
                <w:szCs w:val="32"/>
              </w:rPr>
            </w:pPr>
            <w:r>
              <w:rPr>
                <w:rFonts w:ascii="仿宋" w:eastAsia="仿宋" w:hAnsi="仿宋" w:hint="eastAsia"/>
                <w:color w:val="010101"/>
                <w:sz w:val="32"/>
                <w:szCs w:val="32"/>
              </w:rPr>
              <w:t>14.72</w:t>
            </w:r>
          </w:p>
        </w:tc>
        <w:tc>
          <w:tcPr>
            <w:tcW w:w="1418" w:type="dxa"/>
          </w:tcPr>
          <w:p w:rsidR="00857F1F" w:rsidRDefault="00281B04">
            <w:pPr>
              <w:autoSpaceDN w:val="0"/>
              <w:rPr>
                <w:rFonts w:ascii="仿宋" w:eastAsia="仿宋" w:hAnsi="仿宋"/>
                <w:color w:val="010101"/>
                <w:sz w:val="32"/>
                <w:szCs w:val="32"/>
              </w:rPr>
            </w:pPr>
            <w:r>
              <w:rPr>
                <w:rFonts w:ascii="仿宋" w:eastAsia="仿宋" w:hAnsi="仿宋" w:hint="eastAsia"/>
                <w:color w:val="010101"/>
                <w:sz w:val="32"/>
                <w:szCs w:val="32"/>
              </w:rPr>
              <w:t>9.28</w:t>
            </w:r>
          </w:p>
        </w:tc>
        <w:tc>
          <w:tcPr>
            <w:tcW w:w="1559" w:type="dxa"/>
          </w:tcPr>
          <w:p w:rsidR="00857F1F" w:rsidRDefault="00E51A9E">
            <w:pPr>
              <w:autoSpaceDN w:val="0"/>
              <w:rPr>
                <w:rFonts w:ascii="仿宋" w:eastAsia="仿宋" w:hAnsi="仿宋"/>
                <w:color w:val="010101"/>
                <w:sz w:val="32"/>
                <w:szCs w:val="32"/>
              </w:rPr>
            </w:pPr>
            <w:r>
              <w:rPr>
                <w:rFonts w:ascii="仿宋" w:eastAsia="仿宋" w:hAnsi="仿宋" w:hint="eastAsia"/>
                <w:color w:val="010101"/>
                <w:sz w:val="32"/>
                <w:szCs w:val="32"/>
              </w:rPr>
              <w:t>-38.67</w:t>
            </w:r>
            <w:r w:rsidR="003B4E46">
              <w:rPr>
                <w:rFonts w:ascii="仿宋" w:eastAsia="仿宋" w:hAnsi="仿宋" w:hint="eastAsia"/>
                <w:color w:val="010101"/>
                <w:sz w:val="32"/>
                <w:szCs w:val="32"/>
              </w:rPr>
              <w:t>%</w:t>
            </w:r>
          </w:p>
        </w:tc>
      </w:tr>
    </w:tbl>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仿宋" w:eastAsia="仿宋" w:hAnsi="仿宋" w:cs="仿宋"/>
          <w:b/>
          <w:color w:val="010101"/>
          <w:sz w:val="32"/>
          <w:szCs w:val="32"/>
          <w:shd w:val="clear" w:color="050000" w:fill="FFFFFF"/>
        </w:rPr>
      </w:pPr>
      <w:r>
        <w:rPr>
          <w:rFonts w:ascii="仿宋" w:eastAsia="仿宋" w:hAnsi="仿宋" w:cs="仿宋" w:hint="eastAsia"/>
          <w:color w:val="010101"/>
          <w:sz w:val="32"/>
          <w:szCs w:val="32"/>
          <w:shd w:val="clear" w:color="040000" w:fill="FFFFFF"/>
        </w:rPr>
        <w:t>       </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ind w:firstLine="320"/>
        <w:jc w:val="left"/>
        <w:rPr>
          <w:rFonts w:ascii="氓庐鈥姑ぢ解??" w:eastAsia="氓庐鈥姑ぢ解??" w:hAnsi="氓庐鈥姑ぢ解??" w:cs="氓庐鈥姑ぢ解??"/>
          <w:color w:val="333333"/>
          <w:sz w:val="19"/>
          <w:szCs w:val="19"/>
        </w:rPr>
      </w:pPr>
      <w:r>
        <w:rPr>
          <w:rFonts w:ascii="仿宋" w:eastAsia="仿宋" w:hAnsi="仿宋" w:cs="仿宋" w:hint="eastAsia"/>
          <w:b/>
          <w:color w:val="010101"/>
          <w:sz w:val="32"/>
          <w:szCs w:val="32"/>
          <w:shd w:val="clear" w:color="050000" w:fill="FFFFFF"/>
        </w:rPr>
        <w:t>1、公务接待费</w:t>
      </w:r>
    </w:p>
    <w:p w:rsidR="00857F1F" w:rsidRDefault="003B4E46">
      <w:pPr>
        <w:autoSpaceDN w:val="0"/>
        <w:rPr>
          <w:rFonts w:ascii="仿宋" w:eastAsia="仿宋" w:hAnsi="仿宋" w:cs="仿宋"/>
          <w:b/>
          <w:color w:val="010101"/>
          <w:sz w:val="32"/>
          <w:szCs w:val="32"/>
          <w:shd w:val="clear" w:color="050000" w:fill="FFFFFF"/>
        </w:rPr>
      </w:pPr>
      <w:r>
        <w:rPr>
          <w:rFonts w:ascii="仿宋" w:eastAsia="仿宋" w:hAnsi="仿宋" w:cs="仿宋" w:hint="eastAsia"/>
          <w:color w:val="010101"/>
          <w:sz w:val="32"/>
          <w:szCs w:val="32"/>
          <w:shd w:val="clear" w:color="040000" w:fill="FFFFFF"/>
        </w:rPr>
        <w:lastRenderedPageBreak/>
        <w:t xml:space="preserve">　　全年国内公务接待共</w:t>
      </w:r>
      <w:r w:rsidR="008E0625">
        <w:rPr>
          <w:rFonts w:ascii="仿宋" w:eastAsia="仿宋" w:hAnsi="仿宋" w:cs="仿宋" w:hint="eastAsia"/>
          <w:color w:val="010101"/>
          <w:sz w:val="32"/>
          <w:szCs w:val="32"/>
          <w:shd w:val="clear" w:color="040000" w:fill="FFFFFF"/>
        </w:rPr>
        <w:t>556</w:t>
      </w:r>
      <w:r>
        <w:rPr>
          <w:rFonts w:ascii="仿宋" w:eastAsia="仿宋" w:hAnsi="仿宋" w:cs="仿宋" w:hint="eastAsia"/>
          <w:color w:val="010101"/>
          <w:sz w:val="32"/>
          <w:szCs w:val="32"/>
          <w:shd w:val="clear" w:color="040000" w:fill="FFFFFF"/>
        </w:rPr>
        <w:t>批次，</w:t>
      </w:r>
      <w:r w:rsidR="008E0625">
        <w:rPr>
          <w:rFonts w:ascii="仿宋" w:eastAsia="仿宋" w:hAnsi="仿宋" w:cs="仿宋" w:hint="eastAsia"/>
          <w:color w:val="010101"/>
          <w:sz w:val="32"/>
          <w:szCs w:val="32"/>
          <w:shd w:val="clear" w:color="040000" w:fill="FFFFFF"/>
        </w:rPr>
        <w:t>3327</w:t>
      </w:r>
      <w:r>
        <w:rPr>
          <w:rFonts w:ascii="仿宋" w:eastAsia="仿宋" w:hAnsi="仿宋" w:cs="仿宋" w:hint="eastAsia"/>
          <w:color w:val="010101"/>
          <w:sz w:val="32"/>
          <w:szCs w:val="32"/>
          <w:shd w:val="clear" w:color="040000" w:fill="FFFFFF"/>
        </w:rPr>
        <w:t>人次。</w:t>
      </w:r>
      <w:r>
        <w:rPr>
          <w:rFonts w:ascii="仿宋" w:eastAsia="仿宋" w:hAnsi="仿宋" w:hint="eastAsia"/>
          <w:color w:val="010101"/>
          <w:sz w:val="32"/>
          <w:szCs w:val="32"/>
        </w:rPr>
        <w:t>其中有公务接待函</w:t>
      </w:r>
      <w:r>
        <w:rPr>
          <w:rFonts w:ascii="仿宋" w:eastAsia="仿宋" w:hAnsi="仿宋"/>
          <w:color w:val="010101"/>
          <w:sz w:val="32"/>
          <w:szCs w:val="32"/>
        </w:rPr>
        <w:t>接待</w:t>
      </w:r>
      <w:r w:rsidR="008E0625">
        <w:rPr>
          <w:rFonts w:ascii="仿宋" w:eastAsia="仿宋" w:hAnsi="仿宋" w:cs="仿宋" w:hint="eastAsia"/>
          <w:color w:val="010101"/>
          <w:sz w:val="32"/>
          <w:szCs w:val="32"/>
          <w:shd w:val="clear" w:color="040000" w:fill="FFFFFF"/>
        </w:rPr>
        <w:t>共556批次，3327人次</w:t>
      </w:r>
      <w:r>
        <w:rPr>
          <w:rFonts w:ascii="仿宋" w:eastAsia="仿宋" w:hAnsi="仿宋" w:hint="eastAsia"/>
          <w:color w:val="010101"/>
          <w:sz w:val="32"/>
          <w:szCs w:val="32"/>
        </w:rPr>
        <w:t>。</w:t>
      </w:r>
      <w:r>
        <w:rPr>
          <w:rFonts w:ascii="仿宋" w:eastAsia="仿宋" w:hAnsi="仿宋" w:cs="仿宋" w:hint="eastAsia"/>
          <w:color w:val="010101"/>
          <w:sz w:val="32"/>
          <w:szCs w:val="32"/>
          <w:shd w:val="clear" w:color="040000" w:fill="FFFFFF"/>
        </w:rPr>
        <w:t>全年决算支出公务接待费</w:t>
      </w:r>
      <w:r w:rsidR="008E0625">
        <w:rPr>
          <w:rFonts w:ascii="仿宋" w:eastAsia="仿宋" w:hAnsi="仿宋" w:cs="仿宋" w:hint="eastAsia"/>
          <w:color w:val="010101"/>
          <w:sz w:val="32"/>
          <w:szCs w:val="32"/>
          <w:shd w:val="clear" w:color="040000" w:fill="FFFFFF"/>
        </w:rPr>
        <w:t>12.52</w:t>
      </w:r>
      <w:r>
        <w:rPr>
          <w:rFonts w:ascii="仿宋" w:eastAsia="仿宋" w:hAnsi="仿宋" w:cs="仿宋" w:hint="eastAsia"/>
          <w:color w:val="010101"/>
          <w:sz w:val="32"/>
          <w:szCs w:val="32"/>
          <w:shd w:val="clear" w:color="040000" w:fill="FFFFFF"/>
        </w:rPr>
        <w:t>万元，较年初预算节约</w:t>
      </w:r>
      <w:r w:rsidR="008E0625">
        <w:rPr>
          <w:rFonts w:ascii="仿宋" w:eastAsia="仿宋" w:hAnsi="仿宋" w:cs="仿宋" w:hint="eastAsia"/>
          <w:color w:val="010101"/>
          <w:sz w:val="32"/>
          <w:szCs w:val="32"/>
          <w:shd w:val="clear" w:color="040000" w:fill="FFFFFF"/>
        </w:rPr>
        <w:t>2.48</w:t>
      </w:r>
      <w:r>
        <w:rPr>
          <w:rFonts w:ascii="仿宋" w:eastAsia="仿宋" w:hAnsi="仿宋" w:cs="仿宋" w:hint="eastAsia"/>
          <w:color w:val="010101"/>
          <w:sz w:val="32"/>
          <w:szCs w:val="32"/>
          <w:shd w:val="clear" w:color="040000" w:fill="FFFFFF"/>
        </w:rPr>
        <w:t>万元，节约</w:t>
      </w:r>
      <w:r w:rsidR="008E0625">
        <w:rPr>
          <w:rFonts w:ascii="仿宋" w:eastAsia="仿宋" w:hAnsi="仿宋" w:cs="仿宋" w:hint="eastAsia"/>
          <w:color w:val="010101"/>
          <w:sz w:val="32"/>
          <w:szCs w:val="32"/>
          <w:shd w:val="clear" w:color="040000" w:fill="FFFFFF"/>
        </w:rPr>
        <w:t>16.53</w:t>
      </w:r>
      <w:r>
        <w:rPr>
          <w:rFonts w:ascii="仿宋" w:eastAsia="仿宋" w:hAnsi="仿宋" w:cs="仿宋" w:hint="eastAsia"/>
          <w:color w:val="010101"/>
          <w:sz w:val="32"/>
          <w:szCs w:val="32"/>
          <w:shd w:val="clear" w:color="040000" w:fill="FFFFFF"/>
        </w:rPr>
        <w:t>%；较上年支出</w:t>
      </w:r>
      <w:r w:rsidR="008E0625">
        <w:rPr>
          <w:rFonts w:ascii="仿宋" w:eastAsia="仿宋" w:hAnsi="仿宋" w:cs="仿宋" w:hint="eastAsia"/>
          <w:color w:val="010101"/>
          <w:sz w:val="32"/>
          <w:szCs w:val="32"/>
          <w:shd w:val="clear" w:color="040000" w:fill="FFFFFF"/>
        </w:rPr>
        <w:t>增加3.42</w:t>
      </w:r>
      <w:r>
        <w:rPr>
          <w:rFonts w:ascii="仿宋" w:eastAsia="仿宋" w:hAnsi="仿宋" w:cs="仿宋" w:hint="eastAsia"/>
          <w:color w:val="010101"/>
          <w:sz w:val="32"/>
          <w:szCs w:val="32"/>
          <w:shd w:val="clear" w:color="040000" w:fill="FFFFFF"/>
        </w:rPr>
        <w:t>万元，</w:t>
      </w:r>
      <w:r w:rsidR="008E0625">
        <w:rPr>
          <w:rFonts w:ascii="仿宋" w:eastAsia="仿宋" w:hAnsi="仿宋" w:cs="仿宋" w:hint="eastAsia"/>
          <w:color w:val="010101"/>
          <w:sz w:val="32"/>
          <w:szCs w:val="32"/>
          <w:shd w:val="clear" w:color="040000" w:fill="FFFFFF"/>
        </w:rPr>
        <w:t>上升</w:t>
      </w:r>
      <w:r>
        <w:rPr>
          <w:rFonts w:ascii="仿宋" w:eastAsia="仿宋" w:hAnsi="仿宋" w:cs="仿宋" w:hint="eastAsia"/>
          <w:color w:val="010101"/>
          <w:sz w:val="32"/>
          <w:szCs w:val="32"/>
          <w:shd w:val="clear" w:color="040000" w:fill="FFFFFF"/>
        </w:rPr>
        <w:t>比为</w:t>
      </w:r>
      <w:r w:rsidR="008E0625">
        <w:rPr>
          <w:rFonts w:ascii="仿宋" w:eastAsia="仿宋" w:hAnsi="仿宋" w:cs="仿宋" w:hint="eastAsia"/>
          <w:color w:val="010101"/>
          <w:sz w:val="32"/>
          <w:szCs w:val="32"/>
          <w:shd w:val="clear" w:color="040000" w:fill="FFFFFF"/>
        </w:rPr>
        <w:t>37.58</w:t>
      </w:r>
      <w:r>
        <w:rPr>
          <w:rFonts w:ascii="仿宋" w:eastAsia="仿宋" w:hAnsi="仿宋" w:cs="仿宋" w:hint="eastAsia"/>
          <w:color w:val="010101"/>
          <w:sz w:val="32"/>
          <w:szCs w:val="32"/>
          <w:shd w:val="clear" w:color="040000" w:fill="FFFFFF"/>
        </w:rPr>
        <w:t>%。</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氓庐鈥姑ぢ解??" w:eastAsia="氓庐鈥姑ぢ解??" w:hAnsi="氓庐鈥姑ぢ解??" w:cs="氓庐鈥姑ぢ解??"/>
          <w:color w:val="333333"/>
          <w:sz w:val="19"/>
          <w:szCs w:val="19"/>
        </w:rPr>
      </w:pPr>
      <w:r>
        <w:rPr>
          <w:rFonts w:ascii="仿宋" w:eastAsia="仿宋" w:hAnsi="仿宋" w:cs="仿宋" w:hint="eastAsia"/>
          <w:b/>
          <w:color w:val="010101"/>
          <w:sz w:val="32"/>
          <w:szCs w:val="32"/>
          <w:shd w:val="clear" w:color="050000" w:fill="FFFFFF"/>
        </w:rPr>
        <w:t xml:space="preserve">  2、公务用车购置及运行维护费</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氓庐鈥姑ぢ解??" w:eastAsia="氓庐鈥姑ぢ解??" w:hAnsi="氓庐鈥姑ぢ解??" w:cs="氓庐鈥姑ぢ解??"/>
          <w:color w:val="333333"/>
          <w:sz w:val="19"/>
          <w:szCs w:val="19"/>
        </w:rPr>
      </w:pPr>
      <w:r>
        <w:rPr>
          <w:rFonts w:ascii="仿宋" w:eastAsia="仿宋" w:hAnsi="仿宋" w:cs="仿宋" w:hint="eastAsia"/>
          <w:color w:val="010101"/>
          <w:sz w:val="32"/>
          <w:szCs w:val="32"/>
          <w:shd w:val="clear" w:color="040000" w:fill="FFFFFF"/>
        </w:rPr>
        <w:t xml:space="preserve">　　</w:t>
      </w:r>
      <w:r w:rsidR="00CC4E40">
        <w:rPr>
          <w:rFonts w:ascii="仿宋" w:eastAsia="仿宋" w:hAnsi="仿宋" w:cs="仿宋" w:hint="eastAsia"/>
          <w:color w:val="010101"/>
          <w:sz w:val="32"/>
          <w:szCs w:val="32"/>
          <w:shd w:val="clear" w:color="040000" w:fill="FFFFFF"/>
        </w:rPr>
        <w:t>2021</w:t>
      </w:r>
      <w:r>
        <w:rPr>
          <w:rFonts w:ascii="仿宋" w:eastAsia="仿宋" w:hAnsi="仿宋" w:cs="仿宋" w:hint="eastAsia"/>
          <w:color w:val="010101"/>
          <w:sz w:val="32"/>
          <w:szCs w:val="32"/>
          <w:shd w:val="clear" w:color="040000" w:fill="FFFFFF"/>
        </w:rPr>
        <w:t>年单位实有公车1辆，其中公共预算财政拨款开支运行维护费的公务用车保有量为1辆。其中：</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氓庐鈥姑ぢ解??" w:eastAsia="氓庐鈥姑ぢ解??" w:hAnsi="氓庐鈥姑ぢ解??" w:cs="氓庐鈥姑ぢ解??"/>
          <w:color w:val="333333"/>
          <w:sz w:val="19"/>
          <w:szCs w:val="19"/>
        </w:rPr>
      </w:pPr>
      <w:r>
        <w:rPr>
          <w:rFonts w:ascii="仿宋" w:eastAsia="仿宋" w:hAnsi="仿宋" w:cs="仿宋" w:hint="eastAsia"/>
          <w:color w:val="010101"/>
          <w:sz w:val="32"/>
          <w:szCs w:val="32"/>
          <w:shd w:val="clear" w:color="040000" w:fill="FFFFFF"/>
        </w:rPr>
        <w:t xml:space="preserve">　（1）公务车运行维护费</w:t>
      </w:r>
    </w:p>
    <w:p w:rsidR="00857F1F" w:rsidRDefault="008E0625">
      <w:pPr>
        <w:widowControl/>
        <w:pBdr>
          <w:top w:val="none" w:sz="0" w:space="3" w:color="000000"/>
          <w:left w:val="none" w:sz="0" w:space="3" w:color="000000"/>
          <w:bottom w:val="none" w:sz="0" w:space="3" w:color="000000"/>
          <w:right w:val="none" w:sz="0" w:space="3" w:color="000000"/>
        </w:pBdr>
        <w:shd w:val="clear" w:color="000000" w:fill="FFFFFF"/>
        <w:spacing w:before="180"/>
        <w:ind w:firstLine="640"/>
        <w:jc w:val="left"/>
        <w:rPr>
          <w:rFonts w:ascii="氓庐鈥姑ぢ解??" w:eastAsia="氓庐鈥姑ぢ解??" w:hAnsi="氓庐鈥姑ぢ解??" w:cs="氓庐鈥姑ぢ解??"/>
          <w:color w:val="333333"/>
          <w:sz w:val="19"/>
          <w:szCs w:val="19"/>
        </w:rPr>
      </w:pPr>
      <w:r>
        <w:rPr>
          <w:rFonts w:ascii="仿宋" w:eastAsia="仿宋" w:hAnsi="仿宋" w:cs="仿宋" w:hint="eastAsia"/>
          <w:color w:val="010101"/>
          <w:sz w:val="32"/>
          <w:szCs w:val="32"/>
          <w:shd w:val="clear" w:color="040000" w:fill="FFFFFF"/>
        </w:rPr>
        <w:t>2021</w:t>
      </w:r>
      <w:r w:rsidR="003B4E46">
        <w:rPr>
          <w:rFonts w:ascii="仿宋" w:eastAsia="仿宋" w:hAnsi="仿宋" w:cs="仿宋" w:hint="eastAsia"/>
          <w:color w:val="010101"/>
          <w:sz w:val="32"/>
          <w:szCs w:val="32"/>
          <w:shd w:val="clear" w:color="040000" w:fill="FFFFFF"/>
        </w:rPr>
        <w:t>年的公务车运行维护费为</w:t>
      </w:r>
      <w:r>
        <w:rPr>
          <w:rFonts w:ascii="仿宋" w:eastAsia="仿宋" w:hAnsi="仿宋" w:cs="仿宋" w:hint="eastAsia"/>
          <w:color w:val="010101"/>
          <w:sz w:val="32"/>
          <w:szCs w:val="32"/>
          <w:shd w:val="clear" w:color="040000" w:fill="FFFFFF"/>
        </w:rPr>
        <w:t>2.2</w:t>
      </w:r>
      <w:r w:rsidR="003B4E46">
        <w:rPr>
          <w:rFonts w:ascii="仿宋" w:eastAsia="仿宋" w:hAnsi="仿宋" w:cs="仿宋" w:hint="eastAsia"/>
          <w:color w:val="010101"/>
          <w:sz w:val="32"/>
          <w:szCs w:val="32"/>
          <w:shd w:val="clear" w:color="040000" w:fill="FFFFFF"/>
        </w:rPr>
        <w:t>万元，较年初预算节约</w:t>
      </w:r>
      <w:r>
        <w:rPr>
          <w:rFonts w:ascii="仿宋" w:eastAsia="仿宋" w:hAnsi="仿宋" w:cs="仿宋" w:hint="eastAsia"/>
          <w:color w:val="010101"/>
          <w:sz w:val="32"/>
          <w:szCs w:val="32"/>
          <w:shd w:val="clear" w:color="040000" w:fill="FFFFFF"/>
        </w:rPr>
        <w:t>6.8</w:t>
      </w:r>
      <w:r w:rsidR="003B4E46">
        <w:rPr>
          <w:rFonts w:ascii="仿宋" w:eastAsia="仿宋" w:hAnsi="仿宋" w:cs="仿宋" w:hint="eastAsia"/>
          <w:color w:val="010101"/>
          <w:sz w:val="32"/>
          <w:szCs w:val="32"/>
          <w:shd w:val="clear" w:color="040000" w:fill="FFFFFF"/>
        </w:rPr>
        <w:t>万元，节约</w:t>
      </w:r>
      <w:r>
        <w:rPr>
          <w:rFonts w:ascii="仿宋" w:eastAsia="仿宋" w:hAnsi="仿宋" w:cs="仿宋" w:hint="eastAsia"/>
          <w:color w:val="010101"/>
          <w:sz w:val="32"/>
          <w:szCs w:val="32"/>
          <w:shd w:val="clear" w:color="040000" w:fill="FFFFFF"/>
        </w:rPr>
        <w:t>75.56</w:t>
      </w:r>
      <w:r w:rsidR="003B4E46">
        <w:rPr>
          <w:rFonts w:ascii="仿宋" w:eastAsia="仿宋" w:hAnsi="仿宋" w:cs="仿宋" w:hint="eastAsia"/>
          <w:color w:val="010101"/>
          <w:sz w:val="32"/>
          <w:szCs w:val="32"/>
          <w:shd w:val="clear" w:color="040000" w:fill="FFFFFF"/>
        </w:rPr>
        <w:t>%；平均每台车的运行费用为</w:t>
      </w:r>
      <w:r>
        <w:rPr>
          <w:rFonts w:ascii="仿宋" w:eastAsia="仿宋" w:hAnsi="仿宋" w:cs="仿宋" w:hint="eastAsia"/>
          <w:color w:val="010101"/>
          <w:sz w:val="32"/>
          <w:szCs w:val="32"/>
          <w:shd w:val="clear" w:color="040000" w:fill="FFFFFF"/>
        </w:rPr>
        <w:t>2.2</w:t>
      </w:r>
      <w:r w:rsidR="003B4E46">
        <w:rPr>
          <w:rFonts w:ascii="仿宋" w:eastAsia="仿宋" w:hAnsi="仿宋" w:cs="仿宋" w:hint="eastAsia"/>
          <w:color w:val="010101"/>
          <w:sz w:val="32"/>
          <w:szCs w:val="32"/>
          <w:shd w:val="clear" w:color="040000" w:fill="FFFFFF"/>
        </w:rPr>
        <w:t>万元，较上年平均每台车运行维护费减少</w:t>
      </w:r>
      <w:r>
        <w:rPr>
          <w:rFonts w:ascii="仿宋" w:eastAsia="仿宋" w:hAnsi="仿宋" w:cs="仿宋" w:hint="eastAsia"/>
          <w:color w:val="010101"/>
          <w:sz w:val="32"/>
          <w:szCs w:val="32"/>
          <w:shd w:val="clear" w:color="040000" w:fill="FFFFFF"/>
        </w:rPr>
        <w:t>0.92</w:t>
      </w:r>
      <w:r w:rsidR="003B4E46">
        <w:rPr>
          <w:rFonts w:ascii="仿宋" w:eastAsia="仿宋" w:hAnsi="仿宋" w:cs="仿宋" w:hint="eastAsia"/>
          <w:color w:val="010101"/>
          <w:sz w:val="32"/>
          <w:szCs w:val="32"/>
          <w:shd w:val="clear" w:color="040000" w:fill="FFFFFF"/>
        </w:rPr>
        <w:t>万元。</w:t>
      </w:r>
    </w:p>
    <w:p w:rsidR="00857F1F" w:rsidRDefault="003B4E46">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氓庐鈥姑ぢ解??" w:eastAsia="氓庐鈥姑ぢ解??" w:hAnsi="氓庐鈥姑ぢ解??" w:cs="氓庐鈥姑ぢ解??"/>
          <w:color w:val="333333"/>
          <w:sz w:val="19"/>
          <w:szCs w:val="19"/>
        </w:rPr>
      </w:pPr>
      <w:r>
        <w:rPr>
          <w:rFonts w:ascii="仿宋" w:eastAsia="仿宋" w:hAnsi="仿宋" w:cs="仿宋" w:hint="eastAsia"/>
          <w:color w:val="010101"/>
          <w:sz w:val="32"/>
          <w:szCs w:val="32"/>
          <w:shd w:val="clear" w:color="040000" w:fill="FFFFFF"/>
        </w:rPr>
        <w:t xml:space="preserve">　（2）公务用车购置费</w:t>
      </w:r>
    </w:p>
    <w:p w:rsidR="00857F1F" w:rsidRDefault="000E774E">
      <w:pPr>
        <w:widowControl/>
        <w:pBdr>
          <w:top w:val="none" w:sz="0" w:space="3" w:color="000000"/>
          <w:left w:val="none" w:sz="0" w:space="3" w:color="000000"/>
          <w:bottom w:val="none" w:sz="0" w:space="3" w:color="000000"/>
          <w:right w:val="none" w:sz="0" w:space="3" w:color="000000"/>
        </w:pBdr>
        <w:shd w:val="clear" w:color="000000" w:fill="FFFFFF"/>
        <w:spacing w:before="180"/>
        <w:jc w:val="left"/>
        <w:rPr>
          <w:rFonts w:ascii="仿宋" w:eastAsia="仿宋" w:hAnsi="仿宋" w:cs="仿宋"/>
          <w:color w:val="010101"/>
          <w:sz w:val="32"/>
          <w:szCs w:val="32"/>
          <w:shd w:val="clear" w:color="040000" w:fill="FFFFFF"/>
        </w:rPr>
      </w:pPr>
      <w:r>
        <w:rPr>
          <w:rFonts w:ascii="仿宋" w:eastAsia="仿宋" w:hAnsi="仿宋" w:cs="仿宋" w:hint="eastAsia"/>
          <w:color w:val="010101"/>
          <w:sz w:val="32"/>
          <w:szCs w:val="32"/>
          <w:shd w:val="clear" w:color="040000" w:fill="FFFFFF"/>
        </w:rPr>
        <w:t xml:space="preserve">   2021</w:t>
      </w:r>
      <w:r w:rsidR="003B4E46">
        <w:rPr>
          <w:rFonts w:ascii="仿宋" w:eastAsia="仿宋" w:hAnsi="仿宋" w:cs="仿宋" w:hint="eastAsia"/>
          <w:color w:val="010101"/>
          <w:sz w:val="32"/>
          <w:szCs w:val="32"/>
          <w:shd w:val="clear" w:color="040000" w:fill="FFFFFF"/>
        </w:rPr>
        <w:t>年无新增公务车辆。</w:t>
      </w:r>
    </w:p>
    <w:p w:rsidR="00857F1F" w:rsidRDefault="003B4E46">
      <w:pPr>
        <w:autoSpaceDN w:val="0"/>
        <w:outlineLvl w:val="0"/>
        <w:rPr>
          <w:rFonts w:ascii="仿宋" w:eastAsia="仿宋" w:hAnsi="仿宋"/>
          <w:color w:val="010101"/>
          <w:sz w:val="32"/>
          <w:szCs w:val="32"/>
        </w:rPr>
      </w:pPr>
      <w:r>
        <w:rPr>
          <w:rFonts w:ascii="仿宋" w:eastAsia="仿宋" w:hAnsi="仿宋"/>
          <w:color w:val="010101"/>
          <w:sz w:val="32"/>
          <w:szCs w:val="32"/>
        </w:rPr>
        <w:t xml:space="preserve">　三、绩效评价工作情况 </w:t>
      </w:r>
    </w:p>
    <w:p w:rsidR="00857F1F" w:rsidRDefault="003B4E46">
      <w:pPr>
        <w:autoSpaceDN w:val="0"/>
        <w:ind w:firstLine="640"/>
        <w:rPr>
          <w:rFonts w:ascii="仿宋" w:eastAsia="仿宋" w:hAnsi="仿宋"/>
          <w:color w:val="010101"/>
          <w:sz w:val="32"/>
          <w:szCs w:val="32"/>
        </w:rPr>
      </w:pPr>
      <w:r>
        <w:rPr>
          <w:rFonts w:ascii="仿宋" w:eastAsia="仿宋" w:hAnsi="仿宋"/>
          <w:color w:val="010101"/>
          <w:sz w:val="32"/>
          <w:szCs w:val="32"/>
        </w:rPr>
        <w:t>根据《</w:t>
      </w:r>
      <w:r>
        <w:rPr>
          <w:rFonts w:ascii="仿宋" w:eastAsia="仿宋" w:hAnsi="仿宋" w:hint="eastAsia"/>
          <w:color w:val="010101"/>
          <w:sz w:val="32"/>
          <w:szCs w:val="32"/>
        </w:rPr>
        <w:t>关于开展</w:t>
      </w:r>
      <w:r w:rsidR="00166E97">
        <w:rPr>
          <w:rFonts w:ascii="仿宋" w:eastAsia="仿宋" w:hAnsi="仿宋" w:hint="eastAsia"/>
          <w:color w:val="010101"/>
          <w:sz w:val="32"/>
          <w:szCs w:val="32"/>
        </w:rPr>
        <w:t>2021</w:t>
      </w:r>
      <w:r>
        <w:rPr>
          <w:rFonts w:ascii="仿宋" w:eastAsia="仿宋" w:hAnsi="仿宋" w:hint="eastAsia"/>
          <w:color w:val="010101"/>
          <w:sz w:val="32"/>
          <w:szCs w:val="32"/>
        </w:rPr>
        <w:t>年度各预算单位部门整体支出绩效自评价工作的通知</w:t>
      </w:r>
      <w:r>
        <w:rPr>
          <w:rFonts w:ascii="仿宋" w:eastAsia="仿宋" w:hAnsi="仿宋"/>
          <w:color w:val="010101"/>
          <w:sz w:val="32"/>
          <w:szCs w:val="32"/>
        </w:rPr>
        <w:t>》（</w:t>
      </w:r>
      <w:r>
        <w:rPr>
          <w:rFonts w:ascii="仿宋" w:eastAsia="仿宋" w:hAnsi="仿宋" w:hint="eastAsia"/>
          <w:color w:val="010101"/>
          <w:sz w:val="32"/>
          <w:szCs w:val="32"/>
        </w:rPr>
        <w:t>绥</w:t>
      </w:r>
      <w:r>
        <w:rPr>
          <w:rFonts w:ascii="仿宋" w:eastAsia="仿宋" w:hAnsi="仿宋"/>
          <w:color w:val="010101"/>
          <w:sz w:val="32"/>
          <w:szCs w:val="32"/>
        </w:rPr>
        <w:t>财绩〔202</w:t>
      </w:r>
      <w:r w:rsidR="00166E97">
        <w:rPr>
          <w:rFonts w:ascii="仿宋" w:eastAsia="仿宋" w:hAnsi="仿宋" w:hint="eastAsia"/>
          <w:color w:val="010101"/>
          <w:sz w:val="32"/>
          <w:szCs w:val="32"/>
        </w:rPr>
        <w:t>2</w:t>
      </w:r>
      <w:r>
        <w:rPr>
          <w:rFonts w:ascii="仿宋" w:eastAsia="仿宋" w:hAnsi="仿宋"/>
          <w:color w:val="010101"/>
          <w:sz w:val="32"/>
          <w:szCs w:val="32"/>
        </w:rPr>
        <w:t>〕</w:t>
      </w:r>
      <w:r>
        <w:rPr>
          <w:rFonts w:ascii="仿宋" w:eastAsia="仿宋" w:hAnsi="仿宋" w:hint="eastAsia"/>
          <w:color w:val="010101"/>
          <w:sz w:val="32"/>
          <w:szCs w:val="32"/>
        </w:rPr>
        <w:t>6</w:t>
      </w:r>
      <w:r>
        <w:rPr>
          <w:rFonts w:ascii="仿宋" w:eastAsia="仿宋" w:hAnsi="仿宋"/>
          <w:color w:val="010101"/>
          <w:sz w:val="32"/>
          <w:szCs w:val="32"/>
        </w:rPr>
        <w:t>号）</w:t>
      </w:r>
      <w:r>
        <w:rPr>
          <w:rFonts w:ascii="仿宋" w:eastAsia="仿宋" w:hAnsi="仿宋" w:hint="eastAsia"/>
          <w:color w:val="010101"/>
          <w:sz w:val="32"/>
          <w:szCs w:val="32"/>
        </w:rPr>
        <w:t>文件</w:t>
      </w:r>
      <w:r>
        <w:rPr>
          <w:rFonts w:ascii="仿宋" w:eastAsia="仿宋" w:hAnsi="仿宋"/>
          <w:color w:val="010101"/>
          <w:sz w:val="32"/>
          <w:szCs w:val="32"/>
        </w:rPr>
        <w:t>，</w:t>
      </w:r>
      <w:r>
        <w:rPr>
          <w:rFonts w:ascii="仿宋" w:eastAsia="仿宋" w:hAnsi="仿宋" w:hint="eastAsia"/>
          <w:color w:val="010101"/>
          <w:sz w:val="32"/>
          <w:szCs w:val="32"/>
        </w:rPr>
        <w:t>我单位</w:t>
      </w:r>
      <w:r>
        <w:rPr>
          <w:rFonts w:ascii="仿宋" w:eastAsia="仿宋" w:hAnsi="仿宋"/>
          <w:color w:val="010101"/>
          <w:sz w:val="32"/>
          <w:szCs w:val="32"/>
        </w:rPr>
        <w:t>成立了绩效评价工作领导小组，制定了《</w:t>
      </w:r>
      <w:r w:rsidR="00166E97">
        <w:rPr>
          <w:rFonts w:ascii="仿宋" w:eastAsia="仿宋" w:hAnsi="仿宋" w:hint="eastAsia"/>
          <w:color w:val="010101"/>
          <w:sz w:val="32"/>
          <w:szCs w:val="32"/>
        </w:rPr>
        <w:t>2021</w:t>
      </w:r>
      <w:r>
        <w:rPr>
          <w:rFonts w:ascii="仿宋" w:eastAsia="仿宋" w:hAnsi="仿宋" w:hint="eastAsia"/>
          <w:color w:val="010101"/>
          <w:sz w:val="32"/>
          <w:szCs w:val="32"/>
        </w:rPr>
        <w:t>年度</w:t>
      </w:r>
      <w:r>
        <w:rPr>
          <w:rFonts w:ascii="仿宋" w:eastAsia="仿宋" w:hAnsi="仿宋"/>
          <w:color w:val="010101"/>
          <w:sz w:val="32"/>
          <w:szCs w:val="32"/>
        </w:rPr>
        <w:t>财政资金绩效自评方案》，并依据方案组织开展绩效评价工作。评价小组采取座谈等方式听取情况，检查基本支出、项目支出有关账目，收集整理支出相关资料，</w:t>
      </w:r>
      <w:r>
        <w:rPr>
          <w:rFonts w:ascii="仿宋" w:eastAsia="仿宋" w:hAnsi="仿宋" w:hint="eastAsia"/>
          <w:color w:val="010101"/>
          <w:sz w:val="32"/>
          <w:szCs w:val="32"/>
        </w:rPr>
        <w:t>对</w:t>
      </w:r>
      <w:r>
        <w:rPr>
          <w:rFonts w:ascii="仿宋" w:eastAsia="仿宋" w:hAnsi="仿宋"/>
          <w:color w:val="010101"/>
          <w:sz w:val="32"/>
          <w:szCs w:val="32"/>
        </w:rPr>
        <w:t>绩效自评材料进行分析，形成评价结论。</w:t>
      </w:r>
    </w:p>
    <w:p w:rsidR="00857F1F" w:rsidRDefault="003B4E46">
      <w:pPr>
        <w:autoSpaceDN w:val="0"/>
        <w:outlineLvl w:val="0"/>
        <w:rPr>
          <w:rFonts w:ascii="仿宋" w:eastAsia="仿宋" w:hAnsi="仿宋"/>
          <w:color w:val="010101"/>
          <w:sz w:val="32"/>
          <w:szCs w:val="32"/>
        </w:rPr>
      </w:pPr>
      <w:r>
        <w:rPr>
          <w:rFonts w:ascii="仿宋" w:eastAsia="仿宋" w:hAnsi="仿宋"/>
          <w:color w:val="010101"/>
          <w:sz w:val="32"/>
          <w:szCs w:val="32"/>
        </w:rPr>
        <w:t xml:space="preserve">　　四、部门整体支出绩效情况 </w:t>
      </w:r>
    </w:p>
    <w:p w:rsidR="00857F1F" w:rsidRDefault="003B4E46">
      <w:pPr>
        <w:autoSpaceDN w:val="0"/>
        <w:rPr>
          <w:rFonts w:ascii="仿宋" w:eastAsia="仿宋" w:hAnsi="仿宋"/>
          <w:color w:val="010101"/>
          <w:sz w:val="32"/>
          <w:szCs w:val="32"/>
        </w:rPr>
      </w:pPr>
      <w:r>
        <w:rPr>
          <w:rFonts w:ascii="仿宋" w:eastAsia="仿宋" w:hAnsi="仿宋"/>
          <w:color w:val="010101"/>
          <w:sz w:val="32"/>
          <w:szCs w:val="32"/>
        </w:rPr>
        <w:t xml:space="preserve">　　</w:t>
      </w:r>
      <w:r w:rsidR="008F01F4">
        <w:rPr>
          <w:rFonts w:ascii="仿宋" w:eastAsia="仿宋" w:hAnsi="仿宋" w:hint="eastAsia"/>
          <w:color w:val="010101"/>
          <w:sz w:val="32"/>
          <w:szCs w:val="32"/>
        </w:rPr>
        <w:t>2021</w:t>
      </w:r>
      <w:r>
        <w:rPr>
          <w:rFonts w:ascii="仿宋" w:eastAsia="仿宋" w:hAnsi="仿宋" w:hint="eastAsia"/>
          <w:color w:val="010101"/>
          <w:sz w:val="32"/>
          <w:szCs w:val="32"/>
        </w:rPr>
        <w:t>年</w:t>
      </w:r>
      <w:r>
        <w:rPr>
          <w:rFonts w:ascii="仿宋" w:eastAsia="仿宋" w:hAnsi="仿宋"/>
          <w:color w:val="010101"/>
          <w:sz w:val="32"/>
          <w:szCs w:val="32"/>
        </w:rPr>
        <w:t>，</w:t>
      </w:r>
      <w:r>
        <w:rPr>
          <w:rFonts w:ascii="仿宋" w:eastAsia="仿宋" w:hAnsi="仿宋" w:hint="eastAsia"/>
          <w:color w:val="010101"/>
          <w:sz w:val="32"/>
          <w:szCs w:val="32"/>
        </w:rPr>
        <w:t>我单位</w:t>
      </w:r>
      <w:r>
        <w:rPr>
          <w:rFonts w:ascii="仿宋" w:eastAsia="仿宋" w:hAnsi="仿宋"/>
          <w:color w:val="010101"/>
          <w:sz w:val="32"/>
          <w:szCs w:val="32"/>
        </w:rPr>
        <w:t>在</w:t>
      </w:r>
      <w:r>
        <w:rPr>
          <w:rFonts w:ascii="仿宋" w:eastAsia="仿宋" w:hAnsi="仿宋" w:hint="eastAsia"/>
          <w:color w:val="010101"/>
          <w:sz w:val="32"/>
          <w:szCs w:val="32"/>
        </w:rPr>
        <w:t>县</w:t>
      </w:r>
      <w:r>
        <w:rPr>
          <w:rFonts w:ascii="仿宋" w:eastAsia="仿宋" w:hAnsi="仿宋"/>
          <w:color w:val="010101"/>
          <w:sz w:val="32"/>
          <w:szCs w:val="32"/>
        </w:rPr>
        <w:t>委、</w:t>
      </w:r>
      <w:r>
        <w:rPr>
          <w:rFonts w:ascii="仿宋" w:eastAsia="仿宋" w:hAnsi="仿宋" w:hint="eastAsia"/>
          <w:color w:val="010101"/>
          <w:sz w:val="32"/>
          <w:szCs w:val="32"/>
        </w:rPr>
        <w:t>县</w:t>
      </w:r>
      <w:r>
        <w:rPr>
          <w:rFonts w:ascii="仿宋" w:eastAsia="仿宋" w:hAnsi="仿宋"/>
          <w:color w:val="010101"/>
          <w:sz w:val="32"/>
          <w:szCs w:val="32"/>
        </w:rPr>
        <w:t>政府</w:t>
      </w:r>
      <w:r>
        <w:rPr>
          <w:rFonts w:ascii="仿宋" w:eastAsia="仿宋" w:hAnsi="仿宋" w:hint="eastAsia"/>
          <w:color w:val="010101"/>
          <w:sz w:val="32"/>
          <w:szCs w:val="32"/>
        </w:rPr>
        <w:t>的</w:t>
      </w:r>
      <w:r>
        <w:rPr>
          <w:rFonts w:ascii="仿宋" w:eastAsia="仿宋" w:hAnsi="仿宋"/>
          <w:color w:val="010101"/>
          <w:sz w:val="32"/>
          <w:szCs w:val="32"/>
        </w:rPr>
        <w:t>领导下，坚持依法行政、执法为民，稳中求进，改革创新，积极作为，突出抓改革强监管促发展，各方面工作稳步推进，根据</w:t>
      </w:r>
      <w:r>
        <w:rPr>
          <w:rFonts w:ascii="仿宋" w:eastAsia="仿宋" w:hAnsi="仿宋" w:hint="eastAsia"/>
          <w:color w:val="010101"/>
          <w:sz w:val="32"/>
          <w:szCs w:val="32"/>
        </w:rPr>
        <w:t>我单位制定的</w:t>
      </w:r>
      <w:r>
        <w:rPr>
          <w:rFonts w:ascii="仿宋" w:eastAsia="仿宋" w:hAnsi="仿宋"/>
          <w:color w:val="010101"/>
          <w:sz w:val="32"/>
          <w:szCs w:val="32"/>
        </w:rPr>
        <w:t>《部门整体支出绩效评价</w:t>
      </w:r>
      <w:r>
        <w:rPr>
          <w:rFonts w:ascii="仿宋" w:eastAsia="仿宋" w:hAnsi="仿宋" w:hint="eastAsia"/>
          <w:color w:val="010101"/>
          <w:sz w:val="32"/>
          <w:szCs w:val="32"/>
        </w:rPr>
        <w:t>自评分值表</w:t>
      </w:r>
      <w:r>
        <w:rPr>
          <w:rFonts w:ascii="仿宋" w:eastAsia="仿宋" w:hAnsi="仿宋"/>
          <w:color w:val="010101"/>
          <w:sz w:val="32"/>
          <w:szCs w:val="32"/>
        </w:rPr>
        <w:t>》评分，得分</w:t>
      </w:r>
      <w:r w:rsidR="00452431">
        <w:rPr>
          <w:rFonts w:ascii="仿宋" w:eastAsia="仿宋" w:hAnsi="仿宋" w:hint="eastAsia"/>
          <w:color w:val="010101"/>
          <w:sz w:val="32"/>
          <w:szCs w:val="32"/>
        </w:rPr>
        <w:t>95</w:t>
      </w:r>
      <w:r>
        <w:rPr>
          <w:rFonts w:ascii="仿宋" w:eastAsia="仿宋" w:hAnsi="仿宋"/>
          <w:color w:val="010101"/>
          <w:sz w:val="32"/>
          <w:szCs w:val="32"/>
        </w:rPr>
        <w:t>分，财政支出绩效为“</w:t>
      </w:r>
      <w:r>
        <w:rPr>
          <w:rFonts w:ascii="仿宋" w:eastAsia="仿宋" w:hAnsi="仿宋" w:hint="eastAsia"/>
          <w:color w:val="010101"/>
          <w:sz w:val="32"/>
          <w:szCs w:val="32"/>
        </w:rPr>
        <w:t>优</w:t>
      </w:r>
      <w:r>
        <w:rPr>
          <w:rFonts w:ascii="仿宋" w:eastAsia="仿宋" w:hAnsi="仿宋"/>
          <w:color w:val="010101"/>
          <w:sz w:val="32"/>
          <w:szCs w:val="32"/>
        </w:rPr>
        <w:t>”。主要绩效如下：</w:t>
      </w:r>
    </w:p>
    <w:p w:rsidR="00857F1F" w:rsidRDefault="003B4E46" w:rsidP="00AC1DA9">
      <w:pPr>
        <w:pStyle w:val="a0"/>
        <w:ind w:firstLineChars="100" w:firstLine="320"/>
        <w:rPr>
          <w:rFonts w:ascii="仿宋" w:eastAsia="仿宋" w:hAnsi="仿宋"/>
          <w:color w:val="010101"/>
          <w:sz w:val="32"/>
          <w:szCs w:val="32"/>
        </w:rPr>
      </w:pPr>
      <w:r>
        <w:rPr>
          <w:rFonts w:ascii="仿宋" w:eastAsia="仿宋" w:hAnsi="仿宋"/>
          <w:color w:val="010101"/>
          <w:sz w:val="32"/>
          <w:szCs w:val="32"/>
        </w:rPr>
        <w:t>（一）</w:t>
      </w:r>
      <w:r>
        <w:rPr>
          <w:rFonts w:ascii="仿宋" w:eastAsia="仿宋" w:hAnsi="仿宋" w:hint="eastAsia"/>
          <w:color w:val="010101"/>
          <w:sz w:val="32"/>
          <w:szCs w:val="32"/>
        </w:rPr>
        <w:t>成绩一：</w:t>
      </w:r>
      <w:r>
        <w:rPr>
          <w:rFonts w:ascii="仿宋" w:eastAsia="仿宋" w:hAnsi="仿宋" w:cs="Times New Roman" w:hint="eastAsia"/>
          <w:color w:val="010101"/>
          <w:kern w:val="2"/>
          <w:sz w:val="32"/>
          <w:szCs w:val="32"/>
        </w:rPr>
        <w:t>管理制度健全，有内部财务管理制度、会计核算制度等管理制度，乡镇部门厉行节约制度，且相关管理制度合法、合规、完整。</w:t>
      </w:r>
    </w:p>
    <w:p w:rsidR="00857F1F" w:rsidRDefault="00AC1DA9">
      <w:pPr>
        <w:autoSpaceDN w:val="0"/>
        <w:rPr>
          <w:rFonts w:ascii="仿宋" w:eastAsia="仿宋" w:hAnsi="仿宋"/>
          <w:color w:val="010101"/>
          <w:sz w:val="32"/>
          <w:szCs w:val="32"/>
        </w:rPr>
      </w:pPr>
      <w:r>
        <w:rPr>
          <w:rFonts w:ascii="仿宋" w:eastAsia="仿宋" w:hAnsi="仿宋"/>
          <w:color w:val="010101"/>
          <w:sz w:val="32"/>
          <w:szCs w:val="32"/>
        </w:rPr>
        <w:lastRenderedPageBreak/>
        <w:t xml:space="preserve">　</w:t>
      </w:r>
      <w:r w:rsidR="003B4E46">
        <w:rPr>
          <w:rFonts w:ascii="仿宋" w:eastAsia="仿宋" w:hAnsi="仿宋"/>
          <w:color w:val="010101"/>
          <w:sz w:val="32"/>
          <w:szCs w:val="32"/>
        </w:rPr>
        <w:t>（二）</w:t>
      </w:r>
      <w:r w:rsidR="003B4E46">
        <w:rPr>
          <w:rFonts w:ascii="仿宋" w:eastAsia="仿宋" w:hAnsi="仿宋" w:hint="eastAsia"/>
          <w:color w:val="010101"/>
          <w:sz w:val="32"/>
          <w:szCs w:val="32"/>
        </w:rPr>
        <w:t>成绩二：资金使用合规，资金支出符合国家财经法规和财务管理制度规定以及有关专项资金管理办法的规定；拨付有完整的审批程序和手续；项目支出按规定经过乡里开会、实地走访、专家评估论证；资金使用无截留、挤占、挪用、虚列支出等情况。</w:t>
      </w:r>
    </w:p>
    <w:p w:rsidR="00857F1F" w:rsidRDefault="003B4E46">
      <w:pPr>
        <w:autoSpaceDN w:val="0"/>
        <w:ind w:firstLineChars="100" w:firstLine="320"/>
        <w:rPr>
          <w:rFonts w:ascii="仿宋" w:eastAsia="仿宋" w:hAnsi="仿宋"/>
          <w:color w:val="010101"/>
          <w:sz w:val="32"/>
          <w:szCs w:val="32"/>
        </w:rPr>
      </w:pPr>
      <w:r>
        <w:rPr>
          <w:rFonts w:ascii="仿宋" w:eastAsia="仿宋" w:hAnsi="仿宋" w:hint="eastAsia"/>
          <w:color w:val="010101"/>
          <w:sz w:val="32"/>
          <w:szCs w:val="32"/>
        </w:rPr>
        <w:t>（三）成绩三：按规定内容公开预决算信息，按规定时限公开预决算信息，且基础数据信息和会计信息资料真实有效。</w:t>
      </w:r>
    </w:p>
    <w:p w:rsidR="00857F1F" w:rsidRDefault="003B4E46">
      <w:pPr>
        <w:autoSpaceDN w:val="0"/>
        <w:ind w:firstLineChars="100" w:firstLine="320"/>
        <w:rPr>
          <w:rFonts w:ascii="仿宋" w:eastAsia="仿宋" w:hAnsi="仿宋"/>
          <w:color w:val="010101"/>
          <w:sz w:val="32"/>
          <w:szCs w:val="32"/>
        </w:rPr>
      </w:pPr>
      <w:r>
        <w:rPr>
          <w:rFonts w:ascii="仿宋" w:eastAsia="仿宋" w:hAnsi="仿宋" w:hint="eastAsia"/>
          <w:color w:val="010101"/>
          <w:sz w:val="32"/>
          <w:szCs w:val="32"/>
        </w:rPr>
        <w:t>（四）成绩四：促进部门改进文风会风，加强经费及资产管理，推动网上办事，提高行政效率。对殡葬领域突出问题专项整治。我乡境内无殡葬服务基础设施建设；殡葬服务、丧葬用品销售中无违法违规行为；没有违反文明生产和销售棺材等土葬用品、封建迷信用品和大型墓碑的行为，率先推行红白喜事禁炮试点五个村。</w:t>
      </w:r>
    </w:p>
    <w:p w:rsidR="00857F1F" w:rsidRDefault="003B4E46">
      <w:pPr>
        <w:autoSpaceDN w:val="0"/>
        <w:ind w:firstLineChars="100" w:firstLine="320"/>
        <w:rPr>
          <w:rFonts w:ascii="仿宋" w:eastAsia="仿宋" w:hAnsi="仿宋"/>
          <w:color w:val="010101"/>
          <w:sz w:val="32"/>
          <w:szCs w:val="32"/>
        </w:rPr>
      </w:pPr>
      <w:r>
        <w:rPr>
          <w:rFonts w:ascii="仿宋" w:eastAsia="仿宋" w:hAnsi="仿宋"/>
          <w:color w:val="010101"/>
          <w:sz w:val="32"/>
          <w:szCs w:val="32"/>
        </w:rPr>
        <w:t>（五）</w:t>
      </w:r>
      <w:r>
        <w:rPr>
          <w:rFonts w:ascii="仿宋" w:eastAsia="仿宋" w:hAnsi="仿宋" w:hint="eastAsia"/>
          <w:color w:val="010101"/>
          <w:sz w:val="32"/>
          <w:szCs w:val="32"/>
        </w:rPr>
        <w:t>成绩五：乡镇债务管理方面，乡党委政府年度内没有新增债务；没有存量债务；及时进行债务处理与报表。村级债务管理方面村委会年度没有新增债务和存量债务；会计账务及报表及时。</w:t>
      </w:r>
    </w:p>
    <w:p w:rsidR="00857F1F" w:rsidRDefault="003B4E46">
      <w:pPr>
        <w:autoSpaceDN w:val="0"/>
        <w:rPr>
          <w:rFonts w:ascii="仿宋" w:eastAsia="仿宋" w:hAnsi="仿宋"/>
          <w:color w:val="010101"/>
          <w:sz w:val="32"/>
          <w:szCs w:val="32"/>
        </w:rPr>
      </w:pPr>
      <w:r>
        <w:rPr>
          <w:rFonts w:ascii="仿宋" w:eastAsia="仿宋" w:hAnsi="仿宋"/>
          <w:color w:val="010101"/>
          <w:sz w:val="32"/>
          <w:szCs w:val="32"/>
        </w:rPr>
        <w:t xml:space="preserve">　五、存在的主要问题 </w:t>
      </w:r>
    </w:p>
    <w:p w:rsidR="00857F1F" w:rsidRDefault="00AC1DA9">
      <w:pPr>
        <w:autoSpaceDN w:val="0"/>
        <w:outlineLvl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 xml:space="preserve"> </w:t>
      </w:r>
      <w:r w:rsidR="003B4E46">
        <w:rPr>
          <w:rFonts w:ascii="仿宋" w:eastAsia="仿宋" w:hAnsi="仿宋"/>
          <w:color w:val="010101"/>
          <w:sz w:val="32"/>
          <w:szCs w:val="32"/>
        </w:rPr>
        <w:t xml:space="preserve">（一）预算执行 </w:t>
      </w:r>
      <w:r w:rsidR="003B4E46">
        <w:rPr>
          <w:rFonts w:ascii="仿宋" w:eastAsia="仿宋" w:hAnsi="仿宋" w:hint="eastAsia"/>
          <w:color w:val="010101"/>
          <w:sz w:val="32"/>
          <w:szCs w:val="32"/>
        </w:rPr>
        <w:t>：预算控制率有待进一步缩小。</w:t>
      </w:r>
    </w:p>
    <w:p w:rsidR="00857F1F" w:rsidRDefault="00AC1DA9">
      <w:pPr>
        <w:autoSpaceDN w:val="0"/>
        <w:outlineLvl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 xml:space="preserve"> </w:t>
      </w:r>
      <w:r w:rsidR="003B4E46">
        <w:rPr>
          <w:rFonts w:ascii="仿宋" w:eastAsia="仿宋" w:hAnsi="仿宋"/>
          <w:color w:val="010101"/>
          <w:sz w:val="32"/>
          <w:szCs w:val="32"/>
        </w:rPr>
        <w:t xml:space="preserve">（二）内部管理 </w:t>
      </w:r>
      <w:r w:rsidR="003B4E46">
        <w:rPr>
          <w:rFonts w:ascii="仿宋" w:eastAsia="仿宋" w:hAnsi="仿宋" w:hint="eastAsia"/>
          <w:color w:val="010101"/>
          <w:sz w:val="32"/>
          <w:szCs w:val="32"/>
        </w:rPr>
        <w:t>：公用经费管理不够严谨，缺乏专门的乡绩效考核制度。</w:t>
      </w:r>
    </w:p>
    <w:p w:rsidR="00857F1F" w:rsidRDefault="003B4E46" w:rsidP="00AC1DA9">
      <w:pPr>
        <w:autoSpaceDN w:val="0"/>
        <w:ind w:firstLineChars="150" w:firstLine="480"/>
        <w:outlineLvl w:val="0"/>
        <w:rPr>
          <w:rFonts w:ascii="仿宋" w:eastAsia="仿宋" w:hAnsi="仿宋"/>
          <w:color w:val="010101"/>
          <w:sz w:val="32"/>
          <w:szCs w:val="32"/>
        </w:rPr>
      </w:pPr>
      <w:r>
        <w:rPr>
          <w:rFonts w:ascii="仿宋" w:eastAsia="仿宋" w:hAnsi="仿宋"/>
          <w:color w:val="010101"/>
          <w:sz w:val="32"/>
          <w:szCs w:val="32"/>
        </w:rPr>
        <w:t xml:space="preserve">（三）经费保障 </w:t>
      </w:r>
      <w:r>
        <w:rPr>
          <w:rFonts w:ascii="仿宋" w:eastAsia="仿宋" w:hAnsi="仿宋" w:hint="eastAsia"/>
          <w:color w:val="010101"/>
          <w:sz w:val="32"/>
          <w:szCs w:val="32"/>
        </w:rPr>
        <w:t>：乡财政经费困难，得不到有利保障。</w:t>
      </w:r>
    </w:p>
    <w:p w:rsidR="00857F1F" w:rsidRDefault="003B4E46">
      <w:pPr>
        <w:autoSpaceDN w:val="0"/>
        <w:outlineLvl w:val="0"/>
        <w:rPr>
          <w:rFonts w:ascii="仿宋" w:eastAsia="仿宋" w:hAnsi="仿宋"/>
          <w:color w:val="010101"/>
          <w:sz w:val="32"/>
          <w:szCs w:val="32"/>
        </w:rPr>
      </w:pPr>
      <w:r>
        <w:rPr>
          <w:rFonts w:ascii="仿宋" w:eastAsia="仿宋" w:hAnsi="仿宋"/>
          <w:color w:val="010101"/>
          <w:sz w:val="32"/>
          <w:szCs w:val="32"/>
        </w:rPr>
        <w:t xml:space="preserve">　六、改进措施和有关建议 </w:t>
      </w:r>
    </w:p>
    <w:p w:rsidR="00857F1F" w:rsidRDefault="00AC1DA9">
      <w:pPr>
        <w:autoSpaceDN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 xml:space="preserve"> </w:t>
      </w:r>
      <w:r w:rsidR="003B4E46">
        <w:rPr>
          <w:rFonts w:ascii="仿宋" w:eastAsia="仿宋" w:hAnsi="仿宋"/>
          <w:color w:val="010101"/>
          <w:sz w:val="32"/>
          <w:szCs w:val="32"/>
        </w:rPr>
        <w:t>（一）</w:t>
      </w:r>
      <w:r w:rsidR="003B4E46">
        <w:rPr>
          <w:rFonts w:ascii="仿宋" w:eastAsia="仿宋" w:hAnsi="仿宋" w:hint="eastAsia"/>
          <w:color w:val="010101"/>
          <w:sz w:val="32"/>
          <w:szCs w:val="32"/>
        </w:rPr>
        <w:t>建议一</w:t>
      </w:r>
      <w:r w:rsidR="003B4E46">
        <w:rPr>
          <w:rFonts w:ascii="仿宋" w:eastAsia="仿宋" w:hAnsi="仿宋"/>
          <w:color w:val="010101"/>
          <w:sz w:val="32"/>
          <w:szCs w:val="32"/>
        </w:rPr>
        <w:t xml:space="preserve"> </w:t>
      </w:r>
      <w:r w:rsidR="003B4E46">
        <w:rPr>
          <w:rFonts w:ascii="仿宋" w:eastAsia="仿宋" w:hAnsi="仿宋" w:hint="eastAsia"/>
          <w:color w:val="010101"/>
          <w:sz w:val="32"/>
          <w:szCs w:val="32"/>
        </w:rPr>
        <w:t>：加大宣传。在年初及县绩效考核和重点民生实事文件出台后，由党委书记牵头，成立专门考核组，即班子会议、绩效考核领导小组会议、相关责任单位负责人及责任人会议，统一了思想，明确了目标。</w:t>
      </w:r>
    </w:p>
    <w:p w:rsidR="00857F1F" w:rsidRDefault="003B4E46">
      <w:pPr>
        <w:autoSpaceDN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 xml:space="preserve">  </w:t>
      </w:r>
      <w:r>
        <w:rPr>
          <w:rFonts w:ascii="仿宋" w:eastAsia="仿宋" w:hAnsi="仿宋"/>
          <w:color w:val="010101"/>
          <w:sz w:val="32"/>
          <w:szCs w:val="32"/>
        </w:rPr>
        <w:t>（二）</w:t>
      </w:r>
      <w:r>
        <w:rPr>
          <w:rFonts w:ascii="仿宋" w:eastAsia="仿宋" w:hAnsi="仿宋" w:hint="eastAsia"/>
          <w:color w:val="010101"/>
          <w:sz w:val="32"/>
          <w:szCs w:val="32"/>
        </w:rPr>
        <w:t>建议二：安排专项工作经费，加大经济投入力度及考核力度。解决各项目实施过程中所遇到的困难，确保此项工作的顺利开展。</w:t>
      </w:r>
    </w:p>
    <w:p w:rsidR="00857F1F" w:rsidRDefault="003B4E46">
      <w:pPr>
        <w:autoSpaceDN w:val="0"/>
        <w:rPr>
          <w:rFonts w:ascii="仿宋" w:eastAsia="仿宋" w:hAnsi="仿宋"/>
          <w:color w:val="010101"/>
          <w:sz w:val="32"/>
          <w:szCs w:val="32"/>
        </w:rPr>
      </w:pPr>
      <w:r>
        <w:rPr>
          <w:rFonts w:ascii="仿宋" w:eastAsia="仿宋" w:hAnsi="仿宋"/>
          <w:color w:val="010101"/>
          <w:sz w:val="32"/>
          <w:szCs w:val="32"/>
        </w:rPr>
        <w:t xml:space="preserve">　　（三）</w:t>
      </w:r>
      <w:r>
        <w:rPr>
          <w:rFonts w:ascii="仿宋" w:eastAsia="仿宋" w:hAnsi="仿宋" w:hint="eastAsia"/>
          <w:color w:val="010101"/>
          <w:sz w:val="32"/>
          <w:szCs w:val="32"/>
        </w:rPr>
        <w:t>建议三：乡绩效考核和重点民生实事办公室制订了一系列制度，并将各项任务分解到具体单位和人员，实行</w:t>
      </w:r>
      <w:r>
        <w:rPr>
          <w:rFonts w:ascii="仿宋" w:eastAsia="仿宋" w:hAnsi="仿宋" w:hint="eastAsia"/>
          <w:color w:val="010101"/>
          <w:sz w:val="32"/>
          <w:szCs w:val="32"/>
        </w:rPr>
        <w:lastRenderedPageBreak/>
        <w:t>一个领导、一套班子、一抓到底的工作模式，在工作开展过程中，乡实行“一月一讲评，一季一调度，一年一评比”的“三个一”奖惩制度，从而促进各项工作顺利开展。</w:t>
      </w:r>
    </w:p>
    <w:p w:rsidR="00857F1F" w:rsidRDefault="003B4E46">
      <w:pPr>
        <w:autoSpaceDN w:val="0"/>
        <w:ind w:firstLine="630"/>
        <w:rPr>
          <w:rFonts w:ascii="仿宋" w:eastAsia="仿宋" w:hAnsi="仿宋"/>
          <w:color w:val="010101"/>
          <w:sz w:val="32"/>
          <w:szCs w:val="32"/>
        </w:rPr>
      </w:pPr>
      <w:r>
        <w:rPr>
          <w:rFonts w:ascii="仿宋" w:eastAsia="仿宋" w:hAnsi="仿宋"/>
          <w:color w:val="010101"/>
          <w:sz w:val="32"/>
          <w:szCs w:val="32"/>
        </w:rPr>
        <w:t>（四）</w:t>
      </w:r>
      <w:r>
        <w:rPr>
          <w:rFonts w:ascii="仿宋" w:eastAsia="仿宋" w:hAnsi="仿宋" w:hint="eastAsia"/>
          <w:color w:val="010101"/>
          <w:sz w:val="32"/>
          <w:szCs w:val="32"/>
        </w:rPr>
        <w:t>建议四：乡绩效考核和重点民生实事办公室须每个季度对各项工作进行了督查，认真总结工作中的经验，查找出工作中的不足，并将各项工作完成情况通报到各相关责任人，以便与促进工作的开展。</w:t>
      </w:r>
    </w:p>
    <w:p w:rsidR="00857F1F" w:rsidRDefault="003B4E46">
      <w:pPr>
        <w:spacing w:line="520" w:lineRule="exact"/>
        <w:ind w:firstLine="640"/>
        <w:rPr>
          <w:rFonts w:ascii="仿宋" w:eastAsia="仿宋" w:hAnsi="仿宋" w:cs="仿宋"/>
          <w:b/>
          <w:color w:val="010101"/>
          <w:sz w:val="32"/>
          <w:szCs w:val="32"/>
          <w:shd w:val="clear" w:color="050000" w:fill="FFFFFF"/>
        </w:rPr>
      </w:pPr>
      <w:r>
        <w:rPr>
          <w:rFonts w:ascii="仿宋" w:eastAsia="仿宋" w:hAnsi="仿宋" w:cs="仿宋" w:hint="eastAsia"/>
          <w:b/>
          <w:color w:val="010101"/>
          <w:sz w:val="32"/>
          <w:szCs w:val="32"/>
          <w:shd w:val="clear" w:color="050000" w:fill="FFFFFF"/>
        </w:rPr>
        <w:t xml:space="preserve">　　　</w:t>
      </w:r>
    </w:p>
    <w:p w:rsidR="00857F1F" w:rsidRDefault="003B4E46">
      <w:pPr>
        <w:spacing w:line="520" w:lineRule="exact"/>
        <w:ind w:firstLineChars="1800" w:firstLine="5760"/>
        <w:rPr>
          <w:rFonts w:ascii="仿宋" w:eastAsia="仿宋" w:hAnsi="仿宋" w:cs="仿宋"/>
          <w:sz w:val="32"/>
          <w:szCs w:val="32"/>
        </w:rPr>
      </w:pPr>
      <w:r>
        <w:rPr>
          <w:rFonts w:ascii="仿宋" w:eastAsia="仿宋" w:hAnsi="仿宋" w:cs="仿宋" w:hint="eastAsia"/>
          <w:color w:val="010101"/>
          <w:sz w:val="32"/>
          <w:szCs w:val="32"/>
          <w:shd w:val="clear" w:color="040000" w:fill="FFFFFF"/>
        </w:rPr>
        <w:t xml:space="preserve">　</w:t>
      </w:r>
    </w:p>
    <w:sectPr w:rsidR="00857F1F" w:rsidSect="00857F1F">
      <w:endnotePr>
        <w:numFmt w:val="decimal"/>
      </w:end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A3D" w:rsidRDefault="00672A3D" w:rsidP="00E1555D">
      <w:r>
        <w:separator/>
      </w:r>
    </w:p>
  </w:endnote>
  <w:endnote w:type="continuationSeparator" w:id="0">
    <w:p w:rsidR="00672A3D" w:rsidRDefault="00672A3D" w:rsidP="00E15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氓庐鈥姑ぢ解??">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FangSong">
    <w:altName w:val="微软雅黑 Light"/>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A3D" w:rsidRDefault="00672A3D" w:rsidP="00E1555D">
      <w:r>
        <w:separator/>
      </w:r>
    </w:p>
  </w:footnote>
  <w:footnote w:type="continuationSeparator" w:id="0">
    <w:p w:rsidR="00672A3D" w:rsidRDefault="00672A3D" w:rsidP="00E15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06C35F"/>
    <w:multiLevelType w:val="singleLevel"/>
    <w:tmpl w:val="D906C35F"/>
    <w:lvl w:ilvl="0">
      <w:start w:val="1"/>
      <w:numFmt w:val="chineseCounting"/>
      <w:suff w:val="nothing"/>
      <w:lvlText w:val="%1、"/>
      <w:lvlJc w:val="left"/>
      <w:rPr>
        <w:rFonts w:hint="eastAsia"/>
      </w:rPr>
    </w:lvl>
  </w:abstractNum>
  <w:abstractNum w:abstractNumId="1">
    <w:nsid w:val="5F7EC38A"/>
    <w:multiLevelType w:val="singleLevel"/>
    <w:tmpl w:val="5F7EC38A"/>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0"/>
  <w:drawingGridVerticalSpacing w:val="156"/>
  <w:characterSpacingControl w:val="compressPunctuation"/>
  <w:hdrShapeDefaults>
    <o:shapedefaults v:ext="edit" spidmax="10242"/>
  </w:hdrShapeDefaults>
  <w:footnotePr>
    <w:footnote w:id="-1"/>
    <w:footnote w:id="0"/>
  </w:footnotePr>
  <w:endnotePr>
    <w:numFmt w:val="decimal"/>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ZThmNjAzMWJlZjFkMmQwODUwMTJkYzE2ODFiYmFmYTcifQ=="/>
  </w:docVars>
  <w:rsids>
    <w:rsidRoot w:val="00857F1F"/>
    <w:rsid w:val="000E774E"/>
    <w:rsid w:val="00166E97"/>
    <w:rsid w:val="001F4A95"/>
    <w:rsid w:val="00227315"/>
    <w:rsid w:val="00244BFB"/>
    <w:rsid w:val="00281B04"/>
    <w:rsid w:val="00306D38"/>
    <w:rsid w:val="003075CF"/>
    <w:rsid w:val="00357BBA"/>
    <w:rsid w:val="003B4E46"/>
    <w:rsid w:val="003B6E3A"/>
    <w:rsid w:val="003C7BD2"/>
    <w:rsid w:val="003D21DB"/>
    <w:rsid w:val="00452431"/>
    <w:rsid w:val="00465AC1"/>
    <w:rsid w:val="00485265"/>
    <w:rsid w:val="004E7266"/>
    <w:rsid w:val="0054617F"/>
    <w:rsid w:val="00567C82"/>
    <w:rsid w:val="005A5CE3"/>
    <w:rsid w:val="005C7665"/>
    <w:rsid w:val="005E5802"/>
    <w:rsid w:val="0060277A"/>
    <w:rsid w:val="00623A9E"/>
    <w:rsid w:val="00672A3D"/>
    <w:rsid w:val="00685267"/>
    <w:rsid w:val="006B5AF8"/>
    <w:rsid w:val="007031CE"/>
    <w:rsid w:val="0073710B"/>
    <w:rsid w:val="00744DB8"/>
    <w:rsid w:val="007D499D"/>
    <w:rsid w:val="00813EAD"/>
    <w:rsid w:val="00857F1F"/>
    <w:rsid w:val="008E0625"/>
    <w:rsid w:val="008F01F4"/>
    <w:rsid w:val="00A11FE0"/>
    <w:rsid w:val="00AC1DA9"/>
    <w:rsid w:val="00B931DC"/>
    <w:rsid w:val="00CB0EB5"/>
    <w:rsid w:val="00CC4E40"/>
    <w:rsid w:val="00CD24C2"/>
    <w:rsid w:val="00D35C6E"/>
    <w:rsid w:val="00D93CF5"/>
    <w:rsid w:val="00DB2C11"/>
    <w:rsid w:val="00DB73E8"/>
    <w:rsid w:val="00DC36EA"/>
    <w:rsid w:val="00DF4B3C"/>
    <w:rsid w:val="00E1555D"/>
    <w:rsid w:val="00E51A9E"/>
    <w:rsid w:val="00EF3BDF"/>
    <w:rsid w:val="00F02013"/>
    <w:rsid w:val="00F174C5"/>
    <w:rsid w:val="00F55F15"/>
    <w:rsid w:val="00F732B7"/>
    <w:rsid w:val="01385248"/>
    <w:rsid w:val="0CD26C54"/>
    <w:rsid w:val="155D709A"/>
    <w:rsid w:val="19C94604"/>
    <w:rsid w:val="1B010554"/>
    <w:rsid w:val="1D88373A"/>
    <w:rsid w:val="2B917A57"/>
    <w:rsid w:val="2F8827E4"/>
    <w:rsid w:val="388B65B0"/>
    <w:rsid w:val="38C772AE"/>
    <w:rsid w:val="4D7E765F"/>
    <w:rsid w:val="537D395D"/>
    <w:rsid w:val="60E55257"/>
    <w:rsid w:val="6F0857A9"/>
    <w:rsid w:val="706C23BE"/>
    <w:rsid w:val="7E105A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5" w:unhideWhenUsed="0" w:qFormat="1"/>
    <w:lsdException w:name="footer" w:qFormat="1"/>
    <w:lsdException w:name="Default Paragraph Font" w:semiHidden="0" w:unhideWhenUsed="0" w:qFormat="1"/>
    <w:lsdException w:name="Body Text" w:semiHidden="0" w:unhideWhenUsed="0" w:qFormat="1"/>
    <w:lsdException w:name="Body Text Indent" w:semiHidden="0" w:unhideWhenUsed="0" w:qFormat="1"/>
    <w:lsdException w:name="Body Text First Indent 2"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57F1F"/>
    <w:pPr>
      <w:widowControl w:val="0"/>
      <w:pBdr>
        <w:top w:val="none" w:sz="0" w:space="0" w:color="000000"/>
        <w:left w:val="none" w:sz="0" w:space="0" w:color="000000"/>
        <w:bottom w:val="none" w:sz="0" w:space="0" w:color="000000"/>
        <w:right w:val="none" w:sz="0" w:space="0" w:color="000000"/>
        <w:between w:val="none" w:sz="0" w:space="0" w:color="000000"/>
      </w:pBdr>
      <w:shd w:val="clear" w:color="040000" w:fill="auto"/>
      <w:jc w:val="both"/>
    </w:pPr>
    <w:rPr>
      <w:rFonts w:eastAsia="Calibri" w:cs="Times New Roman"/>
      <w:kern w:val="1"/>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qFormat/>
    <w:rsid w:val="00857F1F"/>
    <w:pPr>
      <w:widowControl/>
      <w:spacing w:before="100" w:beforeAutospacing="1" w:after="100" w:afterAutospacing="1"/>
      <w:jc w:val="left"/>
    </w:pPr>
    <w:rPr>
      <w:rFonts w:ascii="宋体" w:hAnsi="宋体" w:cs="宋体"/>
      <w:kern w:val="0"/>
      <w:sz w:val="24"/>
    </w:rPr>
  </w:style>
  <w:style w:type="paragraph" w:styleId="5">
    <w:name w:val="toc 5"/>
    <w:basedOn w:val="a"/>
    <w:next w:val="a"/>
    <w:semiHidden/>
    <w:qFormat/>
    <w:rsid w:val="00857F1F"/>
    <w:pPr>
      <w:ind w:leftChars="800" w:left="1680"/>
    </w:pPr>
  </w:style>
  <w:style w:type="paragraph" w:styleId="a4">
    <w:name w:val="Body Text Indent"/>
    <w:qFormat/>
    <w:rsid w:val="00857F1F"/>
    <w:pPr>
      <w:pBdr>
        <w:top w:val="none" w:sz="0" w:space="3" w:color="000000"/>
        <w:left w:val="none" w:sz="0" w:space="3" w:color="000000"/>
        <w:bottom w:val="none" w:sz="0" w:space="3" w:color="000000"/>
        <w:right w:val="none" w:sz="0" w:space="3" w:color="000000"/>
        <w:between w:val="none" w:sz="0" w:space="0" w:color="000000"/>
      </w:pBdr>
      <w:shd w:val="clear" w:color="020000" w:fill="auto"/>
      <w:ind w:left="420"/>
    </w:pPr>
    <w:rPr>
      <w:rFonts w:eastAsia="Calibri"/>
    </w:rPr>
  </w:style>
  <w:style w:type="paragraph" w:styleId="a5">
    <w:name w:val="Balloon Text"/>
    <w:qFormat/>
    <w:rsid w:val="00857F1F"/>
    <w:rPr>
      <w:rFonts w:eastAsia="Calibri"/>
      <w:sz w:val="18"/>
      <w:szCs w:val="18"/>
    </w:rPr>
  </w:style>
  <w:style w:type="paragraph" w:styleId="a6">
    <w:name w:val="footer"/>
    <w:basedOn w:val="a"/>
    <w:semiHidden/>
    <w:unhideWhenUsed/>
    <w:qFormat/>
    <w:rsid w:val="00857F1F"/>
    <w:pPr>
      <w:tabs>
        <w:tab w:val="center" w:pos="4153"/>
        <w:tab w:val="right" w:pos="8306"/>
      </w:tabs>
      <w:snapToGrid w:val="0"/>
      <w:jc w:val="left"/>
    </w:pPr>
    <w:rPr>
      <w:sz w:val="18"/>
      <w:szCs w:val="18"/>
    </w:rPr>
  </w:style>
  <w:style w:type="paragraph" w:styleId="2">
    <w:name w:val="Body Text First Indent 2"/>
    <w:qFormat/>
    <w:rsid w:val="00857F1F"/>
    <w:pPr>
      <w:pBdr>
        <w:top w:val="none" w:sz="0" w:space="3" w:color="000000"/>
        <w:left w:val="none" w:sz="0" w:space="3" w:color="000000"/>
        <w:bottom w:val="none" w:sz="0" w:space="3" w:color="000000"/>
        <w:right w:val="none" w:sz="0" w:space="3" w:color="000000"/>
        <w:between w:val="none" w:sz="0" w:space="0" w:color="000000"/>
      </w:pBdr>
      <w:shd w:val="clear" w:color="020000" w:fill="auto"/>
      <w:ind w:firstLine="420"/>
    </w:pPr>
    <w:rPr>
      <w:rFonts w:eastAsia="Calibri"/>
    </w:rPr>
  </w:style>
  <w:style w:type="character" w:customStyle="1" w:styleId="Char">
    <w:name w:val="批注框文本 Char"/>
    <w:qFormat/>
    <w:rsid w:val="00857F1F"/>
    <w:rPr>
      <w:sz w:val="18"/>
      <w:szCs w:val="18"/>
    </w:rPr>
  </w:style>
  <w:style w:type="character" w:customStyle="1" w:styleId="Char0">
    <w:name w:val="页脚 Char"/>
    <w:qFormat/>
    <w:rsid w:val="00857F1F"/>
    <w:rPr>
      <w:sz w:val="18"/>
      <w:szCs w:val="18"/>
    </w:rPr>
  </w:style>
  <w:style w:type="character" w:customStyle="1" w:styleId="Char1">
    <w:name w:val="页眉 Char"/>
    <w:qFormat/>
    <w:rsid w:val="00857F1F"/>
    <w:rPr>
      <w:sz w:val="18"/>
      <w:szCs w:val="18"/>
    </w:rPr>
  </w:style>
  <w:style w:type="paragraph" w:customStyle="1" w:styleId="Footer">
    <w:name w:val="Footer"/>
    <w:qFormat/>
    <w:rsid w:val="00857F1F"/>
    <w:pPr>
      <w:pBdr>
        <w:top w:val="none" w:sz="0" w:space="3" w:color="000000"/>
        <w:left w:val="none" w:sz="0" w:space="3" w:color="000000"/>
        <w:bottom w:val="none" w:sz="0" w:space="3" w:color="000000"/>
        <w:right w:val="none" w:sz="0" w:space="3" w:color="000000"/>
        <w:between w:val="none" w:sz="0" w:space="0" w:color="000000"/>
      </w:pBdr>
      <w:shd w:val="clear" w:color="040000" w:fill="auto"/>
      <w:tabs>
        <w:tab w:val="center" w:pos="4153"/>
        <w:tab w:val="right" w:pos="8306"/>
      </w:tabs>
    </w:pPr>
    <w:rPr>
      <w:rFonts w:eastAsia="Calibri"/>
      <w:sz w:val="18"/>
      <w:szCs w:val="18"/>
    </w:rPr>
  </w:style>
  <w:style w:type="paragraph" w:customStyle="1" w:styleId="Header">
    <w:name w:val="Header"/>
    <w:qFormat/>
    <w:rsid w:val="00857F1F"/>
    <w:pPr>
      <w:pBdr>
        <w:top w:val="none" w:sz="0" w:space="3" w:color="000000"/>
        <w:left w:val="none" w:sz="0" w:space="3" w:color="000000"/>
        <w:bottom w:val="single" w:sz="6" w:space="1" w:color="000000"/>
        <w:right w:val="none" w:sz="0" w:space="3" w:color="000000"/>
        <w:between w:val="none" w:sz="0" w:space="0" w:color="000000"/>
      </w:pBdr>
      <w:shd w:val="clear" w:color="040000" w:fill="auto"/>
      <w:tabs>
        <w:tab w:val="center" w:pos="4153"/>
        <w:tab w:val="right" w:pos="8306"/>
      </w:tabs>
      <w:jc w:val="center"/>
    </w:pPr>
    <w:rPr>
      <w:rFonts w:eastAsia="Calibri"/>
      <w:sz w:val="18"/>
      <w:szCs w:val="18"/>
    </w:rPr>
  </w:style>
  <w:style w:type="paragraph" w:customStyle="1" w:styleId="p">
    <w:name w:val="p"/>
    <w:basedOn w:val="a"/>
    <w:qFormat/>
    <w:rsid w:val="00857F1F"/>
    <w:pPr>
      <w:widowControl/>
      <w:spacing w:before="100" w:beforeAutospacing="1" w:after="100" w:afterAutospacing="1"/>
      <w:jc w:val="left"/>
    </w:pPr>
    <w:rPr>
      <w:rFonts w:ascii="宋体" w:hAnsi="宋体" w:cs="宋体"/>
      <w:kern w:val="0"/>
      <w:sz w:val="24"/>
    </w:rPr>
  </w:style>
  <w:style w:type="paragraph" w:customStyle="1" w:styleId="1">
    <w:name w:val="正文1"/>
    <w:next w:val="2"/>
    <w:qFormat/>
    <w:rsid w:val="00DC36EA"/>
    <w:pPr>
      <w:jc w:val="both"/>
    </w:pPr>
    <w:rPr>
      <w:rFonts w:ascii="Times New Roman" w:hAnsi="Times New Roman" w:cs="Times New Roman"/>
      <w:kern w:val="2"/>
      <w:sz w:val="21"/>
    </w:rPr>
  </w:style>
  <w:style w:type="paragraph" w:styleId="a7">
    <w:name w:val="Normal (Web)"/>
    <w:basedOn w:val="a"/>
    <w:rsid w:val="00DC36EA"/>
    <w:pPr>
      <w:widowControl/>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jc w:val="left"/>
    </w:pPr>
    <w:rPr>
      <w:rFonts w:ascii="宋体" w:eastAsia="宋体" w:hAnsi="宋体" w:cs="宋体"/>
      <w:kern w:val="0"/>
      <w:sz w:val="24"/>
    </w:rPr>
  </w:style>
  <w:style w:type="paragraph" w:customStyle="1" w:styleId="NoSpacingad81b47b-6779-4c76-b471-79375858c8cb">
    <w:name w:val="No Spacing_ad81b47b-6779-4c76-b471-79375858c8cb"/>
    <w:basedOn w:val="a"/>
    <w:uiPriority w:val="99"/>
    <w:qFormat/>
    <w:rsid w:val="00DC36EA"/>
    <w:pPr>
      <w:pBdr>
        <w:top w:val="none" w:sz="0" w:space="0" w:color="auto"/>
        <w:left w:val="none" w:sz="0" w:space="0" w:color="auto"/>
        <w:bottom w:val="none" w:sz="0" w:space="0" w:color="auto"/>
        <w:right w:val="none" w:sz="0" w:space="0" w:color="auto"/>
        <w:between w:val="none" w:sz="0" w:space="0" w:color="auto"/>
      </w:pBdr>
      <w:shd w:val="clear" w:color="auto" w:fill="auto"/>
      <w:ind w:firstLineChars="200" w:firstLine="200"/>
    </w:pPr>
    <w:rPr>
      <w:rFonts w:eastAsia="宋体"/>
      <w:kern w:val="0"/>
      <w:sz w:val="32"/>
      <w:szCs w:val="32"/>
    </w:rPr>
  </w:style>
  <w:style w:type="paragraph" w:styleId="a8">
    <w:name w:val="header"/>
    <w:basedOn w:val="a"/>
    <w:link w:val="Char10"/>
    <w:semiHidden/>
    <w:unhideWhenUsed/>
    <w:rsid w:val="00E1555D"/>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1"/>
    <w:link w:val="a8"/>
    <w:semiHidden/>
    <w:rsid w:val="00E1555D"/>
    <w:rPr>
      <w:rFonts w:eastAsia="Calibri" w:cs="Times New Roman"/>
      <w:kern w:val="1"/>
      <w:sz w:val="18"/>
      <w:szCs w:val="18"/>
      <w:shd w:val="clear" w:color="040000"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E6594C-79EA-425C-9088-ED121694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绥宁县李熙桥镇2020年度</dc:title>
  <dc:creator>Administrator</dc:creator>
  <cp:lastModifiedBy>Administrator</cp:lastModifiedBy>
  <cp:revision>67</cp:revision>
  <cp:lastPrinted>2022-08-19T06:51:00Z</cp:lastPrinted>
  <dcterms:created xsi:type="dcterms:W3CDTF">2020-04-14T06:43:00Z</dcterms:created>
  <dcterms:modified xsi:type="dcterms:W3CDTF">2022-08-31T10:30:00Z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96678C89A06B439295228D2301DD5847</vt:lpwstr>
  </property>
</Properties>
</file>