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00"/>
        <w:rPr>
          <w:rFonts w:ascii="Times New Roman" w:hAnsi="Times New Roman" w:cs="Times New Roman"/>
          <w:color w:val="auto"/>
          <w:shd w:val="clear" w:color="auto" w:fill="FCFDFF"/>
        </w:rPr>
      </w:pPr>
      <w:bookmarkStart w:id="0" w:name="_Toc437078628"/>
      <w:bookmarkEnd w:id="0"/>
      <w:bookmarkStart w:id="1" w:name="_Toc31547"/>
      <w:bookmarkStart w:id="2" w:name="_Toc1571"/>
      <w:bookmarkStart w:id="3" w:name="_Toc24975"/>
    </w:p>
    <w:p>
      <w:pPr>
        <w:ind w:firstLine="700"/>
        <w:rPr>
          <w:rFonts w:ascii="Times New Roman" w:hAnsi="Times New Roman" w:cs="Times New Roman"/>
          <w:color w:val="auto"/>
          <w:shd w:val="clear" w:color="auto" w:fill="FCFDFF"/>
        </w:rPr>
      </w:pPr>
    </w:p>
    <w:p>
      <w:pPr>
        <w:spacing w:line="480" w:lineRule="auto"/>
        <w:ind w:firstLine="700"/>
        <w:rPr>
          <w:rFonts w:ascii="Times New Roman" w:hAnsi="Times New Roman" w:cs="Times New Roman"/>
          <w:color w:val="auto"/>
        </w:rPr>
      </w:pPr>
    </w:p>
    <w:bookmarkEnd w:id="1"/>
    <w:bookmarkEnd w:id="2"/>
    <w:bookmarkEnd w:id="3"/>
    <w:p>
      <w:pPr>
        <w:spacing w:line="480" w:lineRule="auto"/>
        <w:ind w:firstLine="1104"/>
        <w:jc w:val="center"/>
        <w:rPr>
          <w:rFonts w:hint="eastAsia" w:ascii="条幅黑体" w:hAnsi="条幅黑体" w:eastAsia="条幅黑体" w:cs="条幅黑体"/>
          <w:b/>
          <w:color w:val="auto"/>
          <w:sz w:val="44"/>
          <w:szCs w:val="44"/>
        </w:rPr>
      </w:pPr>
      <w:bookmarkStart w:id="4" w:name="_Toc3449"/>
      <w:bookmarkStart w:id="5" w:name="_Toc18005"/>
      <w:bookmarkStart w:id="6" w:name="_Toc16703"/>
      <w:r>
        <w:rPr>
          <w:rFonts w:hint="eastAsia" w:ascii="条幅黑体" w:hAnsi="条幅黑体" w:eastAsia="条幅黑体" w:cs="条幅黑体"/>
          <w:b/>
          <w:color w:val="auto"/>
          <w:sz w:val="44"/>
          <w:szCs w:val="44"/>
        </w:rPr>
        <w:t>绥宁县“十四五”水安全规划</w:t>
      </w:r>
    </w:p>
    <w:bookmarkEnd w:id="4"/>
    <w:bookmarkEnd w:id="5"/>
    <w:bookmarkEnd w:id="6"/>
    <w:p>
      <w:pPr>
        <w:spacing w:line="480" w:lineRule="auto"/>
        <w:ind w:firstLine="700"/>
        <w:rPr>
          <w:rFonts w:ascii="Times New Roman" w:hAnsi="Times New Roman" w:cs="Times New Roman"/>
          <w:color w:val="auto"/>
        </w:rPr>
      </w:pPr>
    </w:p>
    <w:p>
      <w:pPr>
        <w:ind w:firstLine="803"/>
        <w:jc w:val="center"/>
        <w:rPr>
          <w:rFonts w:ascii="Times New Roman" w:hAnsi="Times New Roman" w:cs="Times New Roman"/>
          <w:b/>
          <w:color w:val="auto"/>
          <w:sz w:val="32"/>
          <w:szCs w:val="32"/>
        </w:rPr>
      </w:pPr>
    </w:p>
    <w:p>
      <w:pPr>
        <w:ind w:firstLine="700"/>
        <w:jc w:val="center"/>
        <w:rPr>
          <w:rFonts w:hint="default" w:ascii="时尚中黑简体" w:hAnsi="时尚中黑简体" w:eastAsia="时尚中黑简体" w:cs="时尚中黑简体"/>
          <w:color w:val="auto"/>
          <w:sz w:val="36"/>
          <w:szCs w:val="36"/>
          <w:lang w:val="en-US" w:eastAsia="zh-CN"/>
        </w:rPr>
      </w:pPr>
      <w:r>
        <w:rPr>
          <w:rFonts w:hint="eastAsia" w:ascii="时尚中黑简体" w:hAnsi="时尚中黑简体" w:eastAsia="时尚中黑简体" w:cs="时尚中黑简体"/>
          <w:color w:val="auto"/>
          <w:sz w:val="36"/>
          <w:szCs w:val="36"/>
          <w:lang w:val="en-US" w:eastAsia="zh-CN"/>
        </w:rPr>
        <w:t>(2021-2025)</w:t>
      </w:r>
    </w:p>
    <w:p>
      <w:pPr>
        <w:ind w:firstLine="700"/>
        <w:jc w:val="center"/>
        <w:rPr>
          <w:rFonts w:ascii="Times New Roman" w:hAnsi="Times New Roman" w:cs="Times New Roman"/>
          <w:color w:val="auto"/>
        </w:rPr>
      </w:pPr>
    </w:p>
    <w:p>
      <w:pPr>
        <w:ind w:firstLine="700"/>
        <w:rPr>
          <w:rFonts w:ascii="Times New Roman" w:hAnsi="Times New Roman" w:cs="Times New Roman"/>
          <w:color w:val="auto"/>
        </w:rPr>
      </w:pPr>
    </w:p>
    <w:p>
      <w:pPr>
        <w:ind w:firstLine="700"/>
        <w:rPr>
          <w:rFonts w:ascii="Times New Roman" w:hAnsi="Times New Roman" w:cs="Times New Roman"/>
          <w:color w:val="auto"/>
        </w:rPr>
      </w:pPr>
    </w:p>
    <w:p>
      <w:pPr>
        <w:ind w:firstLine="700"/>
        <w:rPr>
          <w:rFonts w:ascii="Times New Roman" w:hAnsi="Times New Roman" w:cs="Times New Roman"/>
          <w:color w:val="auto"/>
        </w:rPr>
      </w:pPr>
    </w:p>
    <w:p>
      <w:pPr>
        <w:ind w:firstLine="700"/>
        <w:rPr>
          <w:rFonts w:ascii="Times New Roman" w:hAnsi="Times New Roman" w:cs="Times New Roman"/>
          <w:color w:val="auto"/>
        </w:rPr>
      </w:pPr>
    </w:p>
    <w:p>
      <w:pPr>
        <w:ind w:firstLine="700"/>
        <w:rPr>
          <w:rFonts w:ascii="Times New Roman" w:hAnsi="Times New Roman" w:cs="Times New Roman"/>
          <w:color w:val="auto"/>
        </w:rPr>
      </w:pPr>
    </w:p>
    <w:p>
      <w:pPr>
        <w:ind w:firstLine="700"/>
        <w:rPr>
          <w:rFonts w:ascii="Times New Roman" w:hAnsi="Times New Roman" w:cs="Times New Roman"/>
          <w:color w:val="auto"/>
        </w:rPr>
      </w:pPr>
    </w:p>
    <w:p>
      <w:pPr>
        <w:ind w:firstLine="700"/>
        <w:rPr>
          <w:rFonts w:ascii="Times New Roman" w:hAnsi="Times New Roman" w:cs="Times New Roman"/>
          <w:color w:val="auto"/>
        </w:rPr>
      </w:pPr>
    </w:p>
    <w:p>
      <w:pPr>
        <w:ind w:firstLine="700"/>
        <w:rPr>
          <w:rFonts w:ascii="Times New Roman" w:hAnsi="Times New Roman" w:cs="Times New Roman"/>
          <w:color w:val="auto"/>
        </w:rPr>
      </w:pPr>
    </w:p>
    <w:p>
      <w:pPr>
        <w:ind w:firstLine="700"/>
        <w:rPr>
          <w:rFonts w:ascii="Times New Roman" w:hAnsi="Times New Roman" w:cs="Times New Roman"/>
          <w:color w:val="auto"/>
        </w:rPr>
      </w:pPr>
    </w:p>
    <w:p>
      <w:pPr>
        <w:ind w:firstLine="700"/>
        <w:rPr>
          <w:rFonts w:ascii="Times New Roman" w:hAnsi="Times New Roman" w:cs="Times New Roman"/>
          <w:color w:val="auto"/>
        </w:rPr>
      </w:pPr>
    </w:p>
    <w:p>
      <w:pPr>
        <w:ind w:firstLine="803"/>
        <w:jc w:val="center"/>
        <w:rPr>
          <w:rFonts w:hint="eastAsia" w:ascii="Times New Roman" w:cs="Times New Roman"/>
          <w:b/>
          <w:color w:val="auto"/>
          <w:sz w:val="32"/>
          <w:szCs w:val="32"/>
        </w:rPr>
      </w:pPr>
      <w:r>
        <w:rPr>
          <w:rFonts w:hint="eastAsia" w:ascii="Times New Roman" w:cs="Times New Roman"/>
          <w:b/>
          <w:color w:val="auto"/>
          <w:sz w:val="32"/>
          <w:szCs w:val="32"/>
        </w:rPr>
        <w:t>绥宁县</w:t>
      </w:r>
      <w:r>
        <w:rPr>
          <w:rFonts w:hint="eastAsia" w:ascii="Times New Roman" w:cs="Times New Roman"/>
          <w:b/>
          <w:color w:val="auto"/>
          <w:sz w:val="32"/>
          <w:szCs w:val="32"/>
          <w:lang w:eastAsia="zh-CN"/>
        </w:rPr>
        <w:t>农业</w:t>
      </w:r>
      <w:r>
        <w:rPr>
          <w:rFonts w:hint="eastAsia" w:ascii="Times New Roman" w:cs="Times New Roman"/>
          <w:b/>
          <w:color w:val="auto"/>
          <w:sz w:val="32"/>
          <w:szCs w:val="32"/>
        </w:rPr>
        <w:t>农村水利局</w:t>
      </w:r>
    </w:p>
    <w:p>
      <w:pPr>
        <w:ind w:firstLine="800"/>
        <w:jc w:val="center"/>
        <w:rPr>
          <w:rFonts w:ascii="宋体" w:hAnsi="宋体" w:eastAsia="宋体" w:cstheme="minorBidi"/>
          <w:color w:val="auto"/>
          <w:kern w:val="2"/>
          <w:sz w:val="21"/>
          <w:szCs w:val="22"/>
          <w:lang w:val="en-US" w:eastAsia="zh-CN" w:bidi="ar-SA"/>
        </w:rPr>
        <w:sectPr>
          <w:headerReference r:id="rId5" w:type="default"/>
          <w:footerReference r:id="rId6" w:type="default"/>
          <w:pgSz w:w="11906" w:h="16838"/>
          <w:pgMar w:top="1440" w:right="1800" w:bottom="1440" w:left="1800" w:header="851" w:footer="992" w:gutter="0"/>
          <w:pgNumType w:fmt="decimal" w:start="1"/>
          <w:cols w:space="425" w:num="1"/>
          <w:docGrid w:type="lines" w:linePitch="312" w:charSpace="0"/>
        </w:sectPr>
      </w:pPr>
      <w:r>
        <w:rPr>
          <w:rFonts w:ascii="Times New Roman" w:hAnsi="Times New Roman" w:cs="Times New Roman"/>
          <w:color w:val="auto"/>
          <w:sz w:val="32"/>
          <w:szCs w:val="32"/>
        </w:rPr>
        <w:t>202</w:t>
      </w:r>
      <w:r>
        <w:rPr>
          <w:rFonts w:hint="eastAsia" w:ascii="Times New Roman" w:hAnsi="Times New Roman" w:cs="Times New Roman"/>
          <w:color w:val="auto"/>
          <w:sz w:val="32"/>
          <w:szCs w:val="32"/>
          <w:lang w:val="en-US" w:eastAsia="zh-CN"/>
        </w:rPr>
        <w:t>1</w:t>
      </w:r>
      <w:r>
        <w:rPr>
          <w:rFonts w:ascii="Times New Roman" w:hAnsi="Times New Roman" w:cs="Times New Roman"/>
          <w:color w:val="auto"/>
          <w:sz w:val="32"/>
          <w:szCs w:val="32"/>
        </w:rPr>
        <w:t>年</w:t>
      </w:r>
      <w:r>
        <w:rPr>
          <w:rFonts w:hint="eastAsia" w:ascii="Times New Roman" w:hAnsi="Times New Roman" w:cs="Times New Roman"/>
          <w:color w:val="auto"/>
          <w:sz w:val="32"/>
          <w:szCs w:val="32"/>
          <w:lang w:val="en-US" w:eastAsia="zh-CN"/>
        </w:rPr>
        <w:t>2</w:t>
      </w:r>
      <w:r>
        <w:rPr>
          <w:rFonts w:ascii="Times New Roman" w:cs="Times New Roman"/>
          <w:color w:val="auto"/>
          <w:sz w:val="32"/>
          <w:szCs w:val="32"/>
        </w:rPr>
        <w:t>月</w:t>
      </w:r>
    </w:p>
    <w:sdt>
      <w:sdtPr>
        <w:rPr>
          <w:rFonts w:ascii="宋体" w:hAnsi="宋体" w:eastAsia="宋体" w:cstheme="minorBidi"/>
          <w:color w:val="auto"/>
          <w:kern w:val="2"/>
          <w:sz w:val="21"/>
          <w:szCs w:val="22"/>
          <w:lang w:val="en-US" w:eastAsia="zh-CN" w:bidi="ar-SA"/>
        </w:rPr>
        <w:id w:val="147464129"/>
        <w15:color w:val="DBDBDB"/>
        <w:docPartObj>
          <w:docPartGallery w:val="Table of Contents"/>
          <w:docPartUnique/>
        </w:docPartObj>
      </w:sdtPr>
      <w:sdtEndPr>
        <w:rPr>
          <w:rFonts w:ascii="宋体" w:hAnsi="宋体" w:eastAsia="宋体" w:cstheme="minorBidi"/>
          <w:b/>
          <w:color w:val="auto"/>
          <w:kern w:val="2"/>
          <w:sz w:val="24"/>
          <w:szCs w:val="24"/>
          <w:lang w:val="en-US" w:eastAsia="zh-CN" w:bidi="ar-SA"/>
        </w:rPr>
      </w:sdtEndPr>
      <w:sdtContent>
        <w:p>
          <w:pPr>
            <w:spacing w:before="0" w:beforeLines="0" w:after="0" w:afterLines="0" w:line="240" w:lineRule="auto"/>
            <w:ind w:left="0" w:leftChars="0" w:right="0" w:rightChars="0" w:firstLine="0" w:firstLineChars="0"/>
            <w:jc w:val="center"/>
            <w:rPr>
              <w:rFonts w:ascii="宋体" w:hAnsi="宋体" w:eastAsia="宋体" w:cstheme="minorBidi"/>
              <w:color w:val="auto"/>
              <w:kern w:val="2"/>
              <w:sz w:val="21"/>
              <w:szCs w:val="22"/>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heme="minorBidi"/>
              <w:color w:val="auto"/>
              <w:kern w:val="2"/>
              <w:sz w:val="21"/>
              <w:szCs w:val="22"/>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heme="minorBidi"/>
              <w:color w:val="auto"/>
              <w:kern w:val="2"/>
              <w:sz w:val="21"/>
              <w:szCs w:val="22"/>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heme="minorBidi"/>
              <w:color w:val="auto"/>
              <w:kern w:val="2"/>
              <w:sz w:val="21"/>
              <w:szCs w:val="22"/>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heme="minorBidi"/>
              <w:color w:val="auto"/>
              <w:kern w:val="2"/>
              <w:sz w:val="21"/>
              <w:szCs w:val="22"/>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heme="minorBidi"/>
              <w:color w:val="auto"/>
              <w:kern w:val="2"/>
              <w:sz w:val="21"/>
              <w:szCs w:val="22"/>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heme="minorBidi"/>
              <w:color w:val="auto"/>
              <w:kern w:val="2"/>
              <w:sz w:val="21"/>
              <w:szCs w:val="22"/>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heme="minorBidi"/>
              <w:color w:val="auto"/>
              <w:kern w:val="2"/>
              <w:sz w:val="21"/>
              <w:szCs w:val="22"/>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heme="minorBidi"/>
              <w:color w:val="auto"/>
              <w:kern w:val="2"/>
              <w:sz w:val="21"/>
              <w:szCs w:val="22"/>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heme="minorBidi"/>
              <w:color w:val="auto"/>
              <w:kern w:val="2"/>
              <w:sz w:val="21"/>
              <w:szCs w:val="22"/>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heme="minorBidi"/>
              <w:color w:val="auto"/>
              <w:kern w:val="2"/>
              <w:sz w:val="21"/>
              <w:szCs w:val="22"/>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heme="minorBidi"/>
              <w:color w:val="auto"/>
              <w:kern w:val="2"/>
              <w:sz w:val="21"/>
              <w:szCs w:val="22"/>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heme="minorBidi"/>
              <w:color w:val="auto"/>
              <w:kern w:val="2"/>
              <w:sz w:val="21"/>
              <w:szCs w:val="22"/>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heme="minorBidi"/>
              <w:color w:val="auto"/>
              <w:kern w:val="2"/>
              <w:sz w:val="21"/>
              <w:szCs w:val="22"/>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heme="minorBidi"/>
              <w:color w:val="auto"/>
              <w:kern w:val="2"/>
              <w:sz w:val="21"/>
              <w:szCs w:val="22"/>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heme="minorBidi"/>
              <w:color w:val="auto"/>
              <w:kern w:val="2"/>
              <w:sz w:val="21"/>
              <w:szCs w:val="22"/>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heme="minorBidi"/>
              <w:color w:val="auto"/>
              <w:kern w:val="2"/>
              <w:sz w:val="21"/>
              <w:szCs w:val="22"/>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heme="minorBidi"/>
              <w:color w:val="auto"/>
              <w:kern w:val="2"/>
              <w:sz w:val="21"/>
              <w:szCs w:val="22"/>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heme="minorBidi"/>
              <w:color w:val="auto"/>
              <w:kern w:val="2"/>
              <w:sz w:val="21"/>
              <w:szCs w:val="22"/>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heme="minorBidi"/>
              <w:color w:val="auto"/>
              <w:kern w:val="2"/>
              <w:sz w:val="21"/>
              <w:szCs w:val="22"/>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heme="minorBidi"/>
              <w:color w:val="auto"/>
              <w:kern w:val="2"/>
              <w:sz w:val="21"/>
              <w:szCs w:val="22"/>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heme="minorBidi"/>
              <w:color w:val="auto"/>
              <w:kern w:val="2"/>
              <w:sz w:val="21"/>
              <w:szCs w:val="22"/>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heme="minorBidi"/>
              <w:color w:val="auto"/>
              <w:kern w:val="2"/>
              <w:sz w:val="21"/>
              <w:szCs w:val="22"/>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heme="minorBidi"/>
              <w:color w:val="auto"/>
              <w:kern w:val="2"/>
              <w:sz w:val="21"/>
              <w:szCs w:val="22"/>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heme="minorBidi"/>
              <w:color w:val="auto"/>
              <w:kern w:val="2"/>
              <w:sz w:val="21"/>
              <w:szCs w:val="22"/>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heme="minorBidi"/>
              <w:color w:val="auto"/>
              <w:kern w:val="2"/>
              <w:sz w:val="21"/>
              <w:szCs w:val="22"/>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heme="minorBidi"/>
              <w:color w:val="auto"/>
              <w:kern w:val="2"/>
              <w:sz w:val="21"/>
              <w:szCs w:val="22"/>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heme="minorBidi"/>
              <w:color w:val="auto"/>
              <w:kern w:val="2"/>
              <w:sz w:val="21"/>
              <w:szCs w:val="22"/>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heme="minorBidi"/>
              <w:color w:val="auto"/>
              <w:kern w:val="2"/>
              <w:sz w:val="21"/>
              <w:szCs w:val="22"/>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heme="minorBidi"/>
              <w:color w:val="auto"/>
              <w:kern w:val="2"/>
              <w:sz w:val="21"/>
              <w:szCs w:val="22"/>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heme="minorBidi"/>
              <w:color w:val="auto"/>
              <w:kern w:val="2"/>
              <w:sz w:val="21"/>
              <w:szCs w:val="22"/>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heme="minorBidi"/>
              <w:color w:val="auto"/>
              <w:kern w:val="2"/>
              <w:sz w:val="21"/>
              <w:szCs w:val="22"/>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heme="minorBidi"/>
              <w:color w:val="auto"/>
              <w:kern w:val="2"/>
              <w:sz w:val="21"/>
              <w:szCs w:val="22"/>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heme="minorBidi"/>
              <w:color w:val="auto"/>
              <w:kern w:val="2"/>
              <w:sz w:val="21"/>
              <w:szCs w:val="22"/>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heme="minorBidi"/>
              <w:color w:val="auto"/>
              <w:kern w:val="2"/>
              <w:sz w:val="21"/>
              <w:szCs w:val="22"/>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heme="minorBidi"/>
              <w:color w:val="auto"/>
              <w:kern w:val="2"/>
              <w:sz w:val="21"/>
              <w:szCs w:val="22"/>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heme="minorBidi"/>
              <w:color w:val="auto"/>
              <w:kern w:val="2"/>
              <w:sz w:val="21"/>
              <w:szCs w:val="22"/>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heme="minorBidi"/>
              <w:color w:val="auto"/>
              <w:kern w:val="2"/>
              <w:sz w:val="21"/>
              <w:szCs w:val="22"/>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heme="minorBidi"/>
              <w:color w:val="auto"/>
              <w:kern w:val="2"/>
              <w:sz w:val="21"/>
              <w:szCs w:val="22"/>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heme="minorBidi"/>
              <w:color w:val="auto"/>
              <w:kern w:val="2"/>
              <w:sz w:val="21"/>
              <w:szCs w:val="22"/>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heme="minorBidi"/>
              <w:color w:val="auto"/>
              <w:kern w:val="2"/>
              <w:sz w:val="21"/>
              <w:szCs w:val="22"/>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heme="minorBidi"/>
              <w:color w:val="auto"/>
              <w:kern w:val="2"/>
              <w:sz w:val="21"/>
              <w:szCs w:val="22"/>
              <w:lang w:val="en-US" w:eastAsia="zh-CN" w:bidi="ar-SA"/>
            </w:rPr>
          </w:pPr>
        </w:p>
        <w:p>
          <w:pPr>
            <w:spacing w:before="0" w:beforeLines="0" w:after="0" w:afterLines="0" w:line="240" w:lineRule="auto"/>
            <w:ind w:left="0" w:leftChars="0" w:right="0" w:rightChars="0" w:firstLine="0" w:firstLineChars="0"/>
            <w:jc w:val="center"/>
            <w:rPr>
              <w:rFonts w:ascii="宋体" w:hAnsi="宋体" w:eastAsia="宋体" w:cstheme="minorBidi"/>
              <w:color w:val="auto"/>
              <w:kern w:val="2"/>
              <w:sz w:val="21"/>
              <w:szCs w:val="22"/>
              <w:lang w:val="en-US" w:eastAsia="zh-CN" w:bidi="ar-SA"/>
            </w:rPr>
          </w:pPr>
        </w:p>
        <w:p>
          <w:pPr>
            <w:spacing w:before="0" w:beforeLines="0" w:after="0" w:afterLines="0" w:line="240" w:lineRule="auto"/>
            <w:ind w:left="0" w:leftChars="0" w:right="0" w:rightChars="0" w:firstLine="0" w:firstLineChars="0"/>
            <w:jc w:val="center"/>
            <w:rPr>
              <w:rFonts w:hint="eastAsia" w:ascii="仿宋" w:hAnsi="仿宋" w:eastAsia="仿宋" w:cs="仿宋"/>
              <w:color w:val="auto"/>
              <w:sz w:val="28"/>
              <w:szCs w:val="28"/>
            </w:rPr>
          </w:pPr>
          <w:r>
            <w:rPr>
              <w:rFonts w:hint="eastAsia" w:ascii="仿宋" w:hAnsi="仿宋" w:eastAsia="仿宋" w:cs="仿宋"/>
              <w:color w:val="auto"/>
              <w:sz w:val="28"/>
              <w:szCs w:val="28"/>
            </w:rPr>
            <w:t>目录</w:t>
          </w:r>
        </w:p>
        <w:p>
          <w:pPr>
            <w:pStyle w:val="14"/>
            <w:tabs>
              <w:tab w:val="right" w:leader="dot" w:pos="8306"/>
            </w:tabs>
            <w:rPr>
              <w:rFonts w:hint="eastAsia" w:ascii="宋体" w:hAnsi="宋体" w:eastAsia="宋体" w:cs="宋体"/>
            </w:rPr>
          </w:pP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TOC \o "1-2" \h \u </w:instrText>
          </w:r>
          <w:r>
            <w:rPr>
              <w:rFonts w:hint="eastAsia" w:ascii="仿宋" w:hAnsi="仿宋" w:eastAsia="仿宋" w:cs="仿宋"/>
              <w:color w:val="auto"/>
              <w:sz w:val="28"/>
              <w:szCs w:val="28"/>
            </w:rPr>
            <w:fldChar w:fldCharType="separate"/>
          </w:r>
          <w:r>
            <w:rPr>
              <w:rFonts w:hint="eastAsia" w:ascii="宋体" w:hAnsi="宋体" w:eastAsia="宋体" w:cs="宋体"/>
              <w:color w:val="auto"/>
              <w:szCs w:val="28"/>
            </w:rPr>
            <w:fldChar w:fldCharType="begin"/>
          </w:r>
          <w:r>
            <w:rPr>
              <w:rFonts w:hint="eastAsia" w:ascii="宋体" w:hAnsi="宋体" w:eastAsia="宋体" w:cs="宋体"/>
              <w:szCs w:val="28"/>
            </w:rPr>
            <w:instrText xml:space="preserve"> HYPERLINK \l _Toc19841 </w:instrText>
          </w:r>
          <w:r>
            <w:rPr>
              <w:rFonts w:hint="eastAsia" w:ascii="宋体" w:hAnsi="宋体" w:eastAsia="宋体" w:cs="宋体"/>
              <w:szCs w:val="28"/>
            </w:rPr>
            <w:fldChar w:fldCharType="separate"/>
          </w:r>
          <w:r>
            <w:rPr>
              <w:rFonts w:hint="eastAsia" w:ascii="宋体" w:hAnsi="宋体" w:eastAsia="宋体" w:cs="宋体"/>
              <w:kern w:val="2"/>
              <w:szCs w:val="32"/>
            </w:rPr>
            <w:t>前言</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_Toc19841 \h </w:instrText>
          </w:r>
          <w:r>
            <w:rPr>
              <w:rFonts w:hint="eastAsia" w:ascii="宋体" w:hAnsi="宋体" w:eastAsia="宋体" w:cs="宋体"/>
            </w:rPr>
            <w:fldChar w:fldCharType="separate"/>
          </w:r>
          <w:r>
            <w:rPr>
              <w:rFonts w:hint="eastAsia" w:ascii="宋体" w:hAnsi="宋体" w:eastAsia="宋体" w:cs="宋体"/>
            </w:rPr>
            <w:t>1</w:t>
          </w:r>
          <w:r>
            <w:rPr>
              <w:rFonts w:hint="eastAsia" w:ascii="宋体" w:hAnsi="宋体" w:eastAsia="宋体" w:cs="宋体"/>
            </w:rPr>
            <w:fldChar w:fldCharType="end"/>
          </w:r>
          <w:r>
            <w:rPr>
              <w:rFonts w:hint="eastAsia" w:ascii="宋体" w:hAnsi="宋体" w:eastAsia="宋体" w:cs="宋体"/>
              <w:color w:val="auto"/>
              <w:szCs w:val="28"/>
            </w:rPr>
            <w:fldChar w:fldCharType="end"/>
          </w:r>
        </w:p>
        <w:p>
          <w:pPr>
            <w:pStyle w:val="15"/>
            <w:tabs>
              <w:tab w:val="right" w:leader="dot" w:pos="8306"/>
              <w:tab w:val="clear" w:pos="8296"/>
            </w:tabs>
            <w:rPr>
              <w:rFonts w:hint="eastAsia" w:ascii="宋体" w:hAnsi="宋体" w:eastAsia="宋体" w:cs="宋体"/>
            </w:rPr>
          </w:pPr>
          <w:r>
            <w:rPr>
              <w:rFonts w:hint="eastAsia" w:ascii="宋体" w:hAnsi="宋体" w:eastAsia="宋体" w:cs="宋体"/>
              <w:color w:val="auto"/>
              <w:szCs w:val="28"/>
            </w:rPr>
            <w:fldChar w:fldCharType="begin"/>
          </w:r>
          <w:r>
            <w:rPr>
              <w:rFonts w:hint="eastAsia" w:ascii="宋体" w:hAnsi="宋体" w:eastAsia="宋体" w:cs="宋体"/>
              <w:szCs w:val="28"/>
            </w:rPr>
            <w:instrText xml:space="preserve"> HYPERLINK \l _Toc5064 </w:instrText>
          </w:r>
          <w:r>
            <w:rPr>
              <w:rFonts w:hint="eastAsia" w:ascii="宋体" w:hAnsi="宋体" w:eastAsia="宋体" w:cs="宋体"/>
              <w:szCs w:val="28"/>
            </w:rPr>
            <w:fldChar w:fldCharType="separate"/>
          </w:r>
          <w:r>
            <w:rPr>
              <w:rFonts w:hint="eastAsia" w:ascii="宋体" w:hAnsi="宋体" w:eastAsia="宋体" w:cs="宋体"/>
              <w:bCs/>
              <w:kern w:val="44"/>
              <w:szCs w:val="32"/>
              <w:lang w:val="en-US" w:eastAsia="zh-CN" w:bidi="ar-SA"/>
            </w:rPr>
            <w:t>第一章 规划背景</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_Toc5064 \h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color w:val="auto"/>
              <w:szCs w:val="28"/>
            </w:rPr>
            <w:fldChar w:fldCharType="end"/>
          </w:r>
        </w:p>
        <w:p>
          <w:pPr>
            <w:pStyle w:val="15"/>
            <w:tabs>
              <w:tab w:val="right" w:leader="dot" w:pos="8306"/>
              <w:tab w:val="clear" w:pos="8296"/>
            </w:tabs>
            <w:rPr>
              <w:rFonts w:hint="eastAsia" w:ascii="宋体" w:hAnsi="宋体" w:eastAsia="宋体" w:cs="宋体"/>
            </w:rPr>
          </w:pPr>
          <w:r>
            <w:rPr>
              <w:rFonts w:hint="eastAsia" w:ascii="宋体" w:hAnsi="宋体" w:eastAsia="宋体" w:cs="宋体"/>
              <w:color w:val="auto"/>
              <w:szCs w:val="28"/>
            </w:rPr>
            <w:fldChar w:fldCharType="begin"/>
          </w:r>
          <w:r>
            <w:rPr>
              <w:rFonts w:hint="eastAsia" w:ascii="宋体" w:hAnsi="宋体" w:eastAsia="宋体" w:cs="宋体"/>
              <w:szCs w:val="28"/>
            </w:rPr>
            <w:instrText xml:space="preserve"> HYPERLINK \l _Toc1072 </w:instrText>
          </w:r>
          <w:r>
            <w:rPr>
              <w:rFonts w:hint="eastAsia" w:ascii="宋体" w:hAnsi="宋体" w:eastAsia="宋体" w:cs="宋体"/>
              <w:szCs w:val="28"/>
            </w:rPr>
            <w:fldChar w:fldCharType="separate"/>
          </w:r>
          <w:r>
            <w:rPr>
              <w:rFonts w:hint="eastAsia" w:ascii="宋体" w:hAnsi="宋体" w:eastAsia="宋体" w:cs="宋体"/>
              <w:szCs w:val="32"/>
              <w:lang w:val="en-US" w:eastAsia="zh-CN"/>
            </w:rPr>
            <w:t>一、水安全的定义</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_Toc1072 \h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color w:val="auto"/>
              <w:szCs w:val="28"/>
            </w:rPr>
            <w:fldChar w:fldCharType="end"/>
          </w:r>
        </w:p>
        <w:p>
          <w:pPr>
            <w:pStyle w:val="15"/>
            <w:tabs>
              <w:tab w:val="right" w:leader="dot" w:pos="8306"/>
              <w:tab w:val="clear" w:pos="8296"/>
            </w:tabs>
            <w:rPr>
              <w:rFonts w:hint="eastAsia" w:ascii="宋体" w:hAnsi="宋体" w:eastAsia="宋体" w:cs="宋体"/>
            </w:rPr>
          </w:pPr>
          <w:r>
            <w:rPr>
              <w:rFonts w:hint="eastAsia" w:ascii="宋体" w:hAnsi="宋体" w:eastAsia="宋体" w:cs="宋体"/>
              <w:color w:val="auto"/>
              <w:szCs w:val="28"/>
            </w:rPr>
            <w:fldChar w:fldCharType="begin"/>
          </w:r>
          <w:r>
            <w:rPr>
              <w:rFonts w:hint="eastAsia" w:ascii="宋体" w:hAnsi="宋体" w:eastAsia="宋体" w:cs="宋体"/>
              <w:szCs w:val="28"/>
            </w:rPr>
            <w:instrText xml:space="preserve"> HYPERLINK \l _Toc32239 </w:instrText>
          </w:r>
          <w:r>
            <w:rPr>
              <w:rFonts w:hint="eastAsia" w:ascii="宋体" w:hAnsi="宋体" w:eastAsia="宋体" w:cs="宋体"/>
              <w:szCs w:val="28"/>
            </w:rPr>
            <w:fldChar w:fldCharType="separate"/>
          </w:r>
          <w:r>
            <w:rPr>
              <w:rFonts w:hint="eastAsia" w:ascii="宋体" w:hAnsi="宋体" w:eastAsia="宋体" w:cs="宋体"/>
              <w:szCs w:val="32"/>
              <w:lang w:val="en-US" w:eastAsia="zh-CN"/>
            </w:rPr>
            <w:t>二、水安全的内涵</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_Toc32239 \h </w:instrText>
          </w:r>
          <w:r>
            <w:rPr>
              <w:rFonts w:hint="eastAsia" w:ascii="宋体" w:hAnsi="宋体" w:eastAsia="宋体" w:cs="宋体"/>
            </w:rPr>
            <w:fldChar w:fldCharType="separate"/>
          </w:r>
          <w:r>
            <w:rPr>
              <w:rFonts w:hint="eastAsia" w:ascii="宋体" w:hAnsi="宋体" w:eastAsia="宋体" w:cs="宋体"/>
            </w:rPr>
            <w:t>2</w:t>
          </w:r>
          <w:r>
            <w:rPr>
              <w:rFonts w:hint="eastAsia" w:ascii="宋体" w:hAnsi="宋体" w:eastAsia="宋体" w:cs="宋体"/>
            </w:rPr>
            <w:fldChar w:fldCharType="end"/>
          </w:r>
          <w:r>
            <w:rPr>
              <w:rFonts w:hint="eastAsia" w:ascii="宋体" w:hAnsi="宋体" w:eastAsia="宋体" w:cs="宋体"/>
              <w:color w:val="auto"/>
              <w:szCs w:val="28"/>
            </w:rPr>
            <w:fldChar w:fldCharType="end"/>
          </w:r>
        </w:p>
        <w:p>
          <w:pPr>
            <w:pStyle w:val="15"/>
            <w:tabs>
              <w:tab w:val="right" w:leader="dot" w:pos="8306"/>
              <w:tab w:val="clear" w:pos="8296"/>
            </w:tabs>
            <w:rPr>
              <w:rFonts w:hint="eastAsia" w:ascii="宋体" w:hAnsi="宋体" w:eastAsia="宋体" w:cs="宋体"/>
            </w:rPr>
          </w:pPr>
          <w:r>
            <w:rPr>
              <w:rFonts w:hint="eastAsia" w:ascii="宋体" w:hAnsi="宋体" w:eastAsia="宋体" w:cs="宋体"/>
              <w:color w:val="auto"/>
              <w:szCs w:val="28"/>
            </w:rPr>
            <w:fldChar w:fldCharType="begin"/>
          </w:r>
          <w:r>
            <w:rPr>
              <w:rFonts w:hint="eastAsia" w:ascii="宋体" w:hAnsi="宋体" w:eastAsia="宋体" w:cs="宋体"/>
              <w:szCs w:val="28"/>
            </w:rPr>
            <w:instrText xml:space="preserve"> HYPERLINK \l _Toc12733 </w:instrText>
          </w:r>
          <w:r>
            <w:rPr>
              <w:rFonts w:hint="eastAsia" w:ascii="宋体" w:hAnsi="宋体" w:eastAsia="宋体" w:cs="宋体"/>
              <w:szCs w:val="28"/>
            </w:rPr>
            <w:fldChar w:fldCharType="separate"/>
          </w:r>
          <w:r>
            <w:rPr>
              <w:rFonts w:hint="eastAsia" w:ascii="宋体" w:hAnsi="宋体" w:eastAsia="宋体" w:cs="宋体"/>
              <w:szCs w:val="32"/>
              <w:lang w:val="en-US" w:eastAsia="zh-CN"/>
            </w:rPr>
            <w:t>三、水安全问题的重要性</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_Toc12733 \h </w:instrText>
          </w:r>
          <w:r>
            <w:rPr>
              <w:rFonts w:hint="eastAsia" w:ascii="宋体" w:hAnsi="宋体" w:eastAsia="宋体" w:cs="宋体"/>
            </w:rPr>
            <w:fldChar w:fldCharType="separate"/>
          </w:r>
          <w:r>
            <w:rPr>
              <w:rFonts w:hint="eastAsia" w:ascii="宋体" w:hAnsi="宋体" w:eastAsia="宋体" w:cs="宋体"/>
            </w:rPr>
            <w:t>3</w:t>
          </w:r>
          <w:r>
            <w:rPr>
              <w:rFonts w:hint="eastAsia" w:ascii="宋体" w:hAnsi="宋体" w:eastAsia="宋体" w:cs="宋体"/>
            </w:rPr>
            <w:fldChar w:fldCharType="end"/>
          </w:r>
          <w:r>
            <w:rPr>
              <w:rFonts w:hint="eastAsia" w:ascii="宋体" w:hAnsi="宋体" w:eastAsia="宋体" w:cs="宋体"/>
              <w:color w:val="auto"/>
              <w:szCs w:val="28"/>
            </w:rPr>
            <w:fldChar w:fldCharType="end"/>
          </w:r>
        </w:p>
        <w:p>
          <w:pPr>
            <w:pStyle w:val="15"/>
            <w:tabs>
              <w:tab w:val="right" w:leader="dot" w:pos="8306"/>
              <w:tab w:val="clear" w:pos="8296"/>
            </w:tabs>
            <w:rPr>
              <w:rFonts w:hint="eastAsia" w:ascii="宋体" w:hAnsi="宋体" w:eastAsia="宋体" w:cs="宋体"/>
            </w:rPr>
          </w:pPr>
          <w:r>
            <w:rPr>
              <w:rFonts w:hint="eastAsia" w:ascii="宋体" w:hAnsi="宋体" w:eastAsia="宋体" w:cs="宋体"/>
              <w:color w:val="auto"/>
              <w:szCs w:val="28"/>
            </w:rPr>
            <w:fldChar w:fldCharType="begin"/>
          </w:r>
          <w:r>
            <w:rPr>
              <w:rFonts w:hint="eastAsia" w:ascii="宋体" w:hAnsi="宋体" w:eastAsia="宋体" w:cs="宋体"/>
              <w:szCs w:val="28"/>
            </w:rPr>
            <w:instrText xml:space="preserve"> HYPERLINK \l _Toc28008 </w:instrText>
          </w:r>
          <w:r>
            <w:rPr>
              <w:rFonts w:hint="eastAsia" w:ascii="宋体" w:hAnsi="宋体" w:eastAsia="宋体" w:cs="宋体"/>
              <w:szCs w:val="28"/>
            </w:rPr>
            <w:fldChar w:fldCharType="separate"/>
          </w:r>
          <w:r>
            <w:rPr>
              <w:rFonts w:hint="eastAsia" w:ascii="宋体" w:hAnsi="宋体" w:eastAsia="宋体" w:cs="宋体"/>
              <w:szCs w:val="32"/>
              <w:lang w:val="en-US" w:eastAsia="zh-CN"/>
            </w:rPr>
            <w:t>四、水安全问题的重要举措</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_Toc28008 \h </w:instrText>
          </w:r>
          <w:r>
            <w:rPr>
              <w:rFonts w:hint="eastAsia" w:ascii="宋体" w:hAnsi="宋体" w:eastAsia="宋体" w:cs="宋体"/>
            </w:rPr>
            <w:fldChar w:fldCharType="separate"/>
          </w:r>
          <w:r>
            <w:rPr>
              <w:rFonts w:hint="eastAsia" w:ascii="宋体" w:hAnsi="宋体" w:eastAsia="宋体" w:cs="宋体"/>
            </w:rPr>
            <w:t>4</w:t>
          </w:r>
          <w:r>
            <w:rPr>
              <w:rFonts w:hint="eastAsia" w:ascii="宋体" w:hAnsi="宋体" w:eastAsia="宋体" w:cs="宋体"/>
            </w:rPr>
            <w:fldChar w:fldCharType="end"/>
          </w:r>
          <w:r>
            <w:rPr>
              <w:rFonts w:hint="eastAsia" w:ascii="宋体" w:hAnsi="宋体" w:eastAsia="宋体" w:cs="宋体"/>
              <w:color w:val="auto"/>
              <w:szCs w:val="28"/>
            </w:rPr>
            <w:fldChar w:fldCharType="end"/>
          </w:r>
        </w:p>
        <w:p>
          <w:pPr>
            <w:pStyle w:val="15"/>
            <w:tabs>
              <w:tab w:val="right" w:leader="dot" w:pos="8306"/>
              <w:tab w:val="clear" w:pos="8296"/>
            </w:tabs>
            <w:rPr>
              <w:rFonts w:hint="eastAsia" w:ascii="宋体" w:hAnsi="宋体" w:eastAsia="宋体" w:cs="宋体"/>
            </w:rPr>
          </w:pPr>
          <w:r>
            <w:rPr>
              <w:rFonts w:hint="eastAsia" w:ascii="宋体" w:hAnsi="宋体" w:eastAsia="宋体" w:cs="宋体"/>
              <w:color w:val="auto"/>
              <w:szCs w:val="28"/>
            </w:rPr>
            <w:fldChar w:fldCharType="begin"/>
          </w:r>
          <w:r>
            <w:rPr>
              <w:rFonts w:hint="eastAsia" w:ascii="宋体" w:hAnsi="宋体" w:eastAsia="宋体" w:cs="宋体"/>
              <w:szCs w:val="28"/>
            </w:rPr>
            <w:instrText xml:space="preserve"> HYPERLINK \l _Toc18070 </w:instrText>
          </w:r>
          <w:r>
            <w:rPr>
              <w:rFonts w:hint="eastAsia" w:ascii="宋体" w:hAnsi="宋体" w:eastAsia="宋体" w:cs="宋体"/>
              <w:szCs w:val="28"/>
            </w:rPr>
            <w:fldChar w:fldCharType="separate"/>
          </w:r>
          <w:r>
            <w:rPr>
              <w:rFonts w:hint="eastAsia" w:ascii="宋体" w:hAnsi="宋体" w:eastAsia="宋体" w:cs="宋体"/>
              <w:bCs/>
              <w:kern w:val="44"/>
              <w:szCs w:val="32"/>
              <w:lang w:val="en-US" w:eastAsia="zh-CN" w:bidi="ar-SA"/>
            </w:rPr>
            <w:t>第二章 绥宁县县情水情</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_Toc18070 \h </w:instrText>
          </w:r>
          <w:r>
            <w:rPr>
              <w:rFonts w:hint="eastAsia" w:ascii="宋体" w:hAnsi="宋体" w:eastAsia="宋体" w:cs="宋体"/>
            </w:rPr>
            <w:fldChar w:fldCharType="separate"/>
          </w:r>
          <w:r>
            <w:rPr>
              <w:rFonts w:hint="eastAsia" w:ascii="宋体" w:hAnsi="宋体" w:eastAsia="宋体" w:cs="宋体"/>
            </w:rPr>
            <w:t>5</w:t>
          </w:r>
          <w:r>
            <w:rPr>
              <w:rFonts w:hint="eastAsia" w:ascii="宋体" w:hAnsi="宋体" w:eastAsia="宋体" w:cs="宋体"/>
            </w:rPr>
            <w:fldChar w:fldCharType="end"/>
          </w:r>
          <w:r>
            <w:rPr>
              <w:rFonts w:hint="eastAsia" w:ascii="宋体" w:hAnsi="宋体" w:eastAsia="宋体" w:cs="宋体"/>
              <w:color w:val="auto"/>
              <w:szCs w:val="28"/>
            </w:rPr>
            <w:fldChar w:fldCharType="end"/>
          </w:r>
        </w:p>
        <w:p>
          <w:pPr>
            <w:pStyle w:val="15"/>
            <w:tabs>
              <w:tab w:val="right" w:leader="dot" w:pos="8306"/>
              <w:tab w:val="clear" w:pos="8296"/>
            </w:tabs>
            <w:rPr>
              <w:rFonts w:hint="eastAsia" w:ascii="宋体" w:hAnsi="宋体" w:eastAsia="宋体" w:cs="宋体"/>
            </w:rPr>
          </w:pPr>
          <w:r>
            <w:rPr>
              <w:rFonts w:hint="eastAsia" w:ascii="宋体" w:hAnsi="宋体" w:eastAsia="宋体" w:cs="宋体"/>
              <w:color w:val="auto"/>
              <w:szCs w:val="28"/>
            </w:rPr>
            <w:fldChar w:fldCharType="begin"/>
          </w:r>
          <w:r>
            <w:rPr>
              <w:rFonts w:hint="eastAsia" w:ascii="宋体" w:hAnsi="宋体" w:eastAsia="宋体" w:cs="宋体"/>
              <w:szCs w:val="28"/>
            </w:rPr>
            <w:instrText xml:space="preserve"> HYPERLINK \l _Toc8750 </w:instrText>
          </w:r>
          <w:r>
            <w:rPr>
              <w:rFonts w:hint="eastAsia" w:ascii="宋体" w:hAnsi="宋体" w:eastAsia="宋体" w:cs="宋体"/>
              <w:szCs w:val="28"/>
            </w:rPr>
            <w:fldChar w:fldCharType="separate"/>
          </w:r>
          <w:r>
            <w:rPr>
              <w:rFonts w:hint="eastAsia" w:ascii="宋体" w:hAnsi="宋体" w:eastAsia="宋体" w:cs="宋体"/>
              <w:szCs w:val="32"/>
              <w:lang w:val="en-US" w:eastAsia="zh-CN"/>
            </w:rPr>
            <w:t>一、经济社会概况</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_Toc8750 \h </w:instrText>
          </w:r>
          <w:r>
            <w:rPr>
              <w:rFonts w:hint="eastAsia" w:ascii="宋体" w:hAnsi="宋体" w:eastAsia="宋体" w:cs="宋体"/>
            </w:rPr>
            <w:fldChar w:fldCharType="separate"/>
          </w:r>
          <w:r>
            <w:rPr>
              <w:rFonts w:hint="eastAsia" w:ascii="宋体" w:hAnsi="宋体" w:eastAsia="宋体" w:cs="宋体"/>
            </w:rPr>
            <w:t>5</w:t>
          </w:r>
          <w:r>
            <w:rPr>
              <w:rFonts w:hint="eastAsia" w:ascii="宋体" w:hAnsi="宋体" w:eastAsia="宋体" w:cs="宋体"/>
            </w:rPr>
            <w:fldChar w:fldCharType="end"/>
          </w:r>
          <w:r>
            <w:rPr>
              <w:rFonts w:hint="eastAsia" w:ascii="宋体" w:hAnsi="宋体" w:eastAsia="宋体" w:cs="宋体"/>
              <w:color w:val="auto"/>
              <w:szCs w:val="28"/>
            </w:rPr>
            <w:fldChar w:fldCharType="end"/>
          </w:r>
        </w:p>
        <w:p>
          <w:pPr>
            <w:pStyle w:val="15"/>
            <w:tabs>
              <w:tab w:val="right" w:leader="dot" w:pos="8306"/>
              <w:tab w:val="clear" w:pos="8296"/>
            </w:tabs>
            <w:rPr>
              <w:rFonts w:hint="eastAsia" w:ascii="宋体" w:hAnsi="宋体" w:eastAsia="宋体" w:cs="宋体"/>
            </w:rPr>
          </w:pPr>
          <w:r>
            <w:rPr>
              <w:rFonts w:hint="eastAsia" w:ascii="宋体" w:hAnsi="宋体" w:eastAsia="宋体" w:cs="宋体"/>
              <w:color w:val="auto"/>
              <w:szCs w:val="28"/>
            </w:rPr>
            <w:fldChar w:fldCharType="begin"/>
          </w:r>
          <w:r>
            <w:rPr>
              <w:rFonts w:hint="eastAsia" w:ascii="宋体" w:hAnsi="宋体" w:eastAsia="宋体" w:cs="宋体"/>
              <w:szCs w:val="28"/>
            </w:rPr>
            <w:instrText xml:space="preserve"> HYPERLINK \l _Toc30446 </w:instrText>
          </w:r>
          <w:r>
            <w:rPr>
              <w:rFonts w:hint="eastAsia" w:ascii="宋体" w:hAnsi="宋体" w:eastAsia="宋体" w:cs="宋体"/>
              <w:szCs w:val="28"/>
            </w:rPr>
            <w:fldChar w:fldCharType="separate"/>
          </w:r>
          <w:r>
            <w:rPr>
              <w:rFonts w:hint="eastAsia" w:ascii="宋体" w:hAnsi="宋体" w:eastAsia="宋体" w:cs="宋体"/>
              <w:szCs w:val="32"/>
              <w:lang w:val="en-US" w:eastAsia="zh-CN"/>
            </w:rPr>
            <w:t>二、河流水系概况</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_Toc30446 \h </w:instrText>
          </w:r>
          <w:r>
            <w:rPr>
              <w:rFonts w:hint="eastAsia" w:ascii="宋体" w:hAnsi="宋体" w:eastAsia="宋体" w:cs="宋体"/>
            </w:rPr>
            <w:fldChar w:fldCharType="separate"/>
          </w:r>
          <w:r>
            <w:rPr>
              <w:rFonts w:hint="eastAsia" w:ascii="宋体" w:hAnsi="宋体" w:eastAsia="宋体" w:cs="宋体"/>
            </w:rPr>
            <w:t>5</w:t>
          </w:r>
          <w:r>
            <w:rPr>
              <w:rFonts w:hint="eastAsia" w:ascii="宋体" w:hAnsi="宋体" w:eastAsia="宋体" w:cs="宋体"/>
            </w:rPr>
            <w:fldChar w:fldCharType="end"/>
          </w:r>
          <w:r>
            <w:rPr>
              <w:rFonts w:hint="eastAsia" w:ascii="宋体" w:hAnsi="宋体" w:eastAsia="宋体" w:cs="宋体"/>
              <w:color w:val="auto"/>
              <w:szCs w:val="28"/>
            </w:rPr>
            <w:fldChar w:fldCharType="end"/>
          </w:r>
        </w:p>
        <w:p>
          <w:pPr>
            <w:pStyle w:val="15"/>
            <w:tabs>
              <w:tab w:val="right" w:leader="dot" w:pos="8306"/>
              <w:tab w:val="clear" w:pos="8296"/>
            </w:tabs>
            <w:rPr>
              <w:rFonts w:hint="eastAsia" w:ascii="宋体" w:hAnsi="宋体" w:eastAsia="宋体" w:cs="宋体"/>
            </w:rPr>
          </w:pPr>
          <w:r>
            <w:rPr>
              <w:rFonts w:hint="eastAsia" w:ascii="宋体" w:hAnsi="宋体" w:eastAsia="宋体" w:cs="宋体"/>
              <w:color w:val="auto"/>
              <w:szCs w:val="28"/>
            </w:rPr>
            <w:fldChar w:fldCharType="begin"/>
          </w:r>
          <w:r>
            <w:rPr>
              <w:rFonts w:hint="eastAsia" w:ascii="宋体" w:hAnsi="宋体" w:eastAsia="宋体" w:cs="宋体"/>
              <w:szCs w:val="28"/>
            </w:rPr>
            <w:instrText xml:space="preserve"> HYPERLINK \l _Toc11077 </w:instrText>
          </w:r>
          <w:r>
            <w:rPr>
              <w:rFonts w:hint="eastAsia" w:ascii="宋体" w:hAnsi="宋体" w:eastAsia="宋体" w:cs="宋体"/>
              <w:szCs w:val="28"/>
            </w:rPr>
            <w:fldChar w:fldCharType="separate"/>
          </w:r>
          <w:r>
            <w:rPr>
              <w:rFonts w:hint="eastAsia" w:ascii="宋体" w:hAnsi="宋体" w:eastAsia="宋体" w:cs="宋体"/>
              <w:szCs w:val="32"/>
              <w:lang w:val="en-US" w:eastAsia="zh-CN"/>
            </w:rPr>
            <w:t>三、水资源禀赋特点</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_Toc11077 \h </w:instrText>
          </w:r>
          <w:r>
            <w:rPr>
              <w:rFonts w:hint="eastAsia" w:ascii="宋体" w:hAnsi="宋体" w:eastAsia="宋体" w:cs="宋体"/>
            </w:rPr>
            <w:fldChar w:fldCharType="separate"/>
          </w:r>
          <w:r>
            <w:rPr>
              <w:rFonts w:hint="eastAsia" w:ascii="宋体" w:hAnsi="宋体" w:eastAsia="宋体" w:cs="宋体"/>
            </w:rPr>
            <w:t>11</w:t>
          </w:r>
          <w:r>
            <w:rPr>
              <w:rFonts w:hint="eastAsia" w:ascii="宋体" w:hAnsi="宋体" w:eastAsia="宋体" w:cs="宋体"/>
            </w:rPr>
            <w:fldChar w:fldCharType="end"/>
          </w:r>
          <w:r>
            <w:rPr>
              <w:rFonts w:hint="eastAsia" w:ascii="宋体" w:hAnsi="宋体" w:eastAsia="宋体" w:cs="宋体"/>
              <w:color w:val="auto"/>
              <w:szCs w:val="28"/>
            </w:rPr>
            <w:fldChar w:fldCharType="end"/>
          </w:r>
        </w:p>
        <w:p>
          <w:pPr>
            <w:pStyle w:val="15"/>
            <w:tabs>
              <w:tab w:val="right" w:leader="dot" w:pos="8306"/>
              <w:tab w:val="clear" w:pos="8296"/>
            </w:tabs>
            <w:rPr>
              <w:rFonts w:hint="eastAsia" w:ascii="宋体" w:hAnsi="宋体" w:eastAsia="宋体" w:cs="宋体"/>
            </w:rPr>
          </w:pPr>
          <w:r>
            <w:rPr>
              <w:rFonts w:hint="eastAsia" w:ascii="宋体" w:hAnsi="宋体" w:eastAsia="宋体" w:cs="宋体"/>
              <w:color w:val="auto"/>
              <w:szCs w:val="28"/>
            </w:rPr>
            <w:fldChar w:fldCharType="begin"/>
          </w:r>
          <w:r>
            <w:rPr>
              <w:rFonts w:hint="eastAsia" w:ascii="宋体" w:hAnsi="宋体" w:eastAsia="宋体" w:cs="宋体"/>
              <w:szCs w:val="28"/>
            </w:rPr>
            <w:instrText xml:space="preserve"> HYPERLINK \l _Toc31468 </w:instrText>
          </w:r>
          <w:r>
            <w:rPr>
              <w:rFonts w:hint="eastAsia" w:ascii="宋体" w:hAnsi="宋体" w:eastAsia="宋体" w:cs="宋体"/>
              <w:szCs w:val="28"/>
            </w:rPr>
            <w:fldChar w:fldCharType="separate"/>
          </w:r>
          <w:r>
            <w:rPr>
              <w:rFonts w:hint="eastAsia" w:ascii="宋体" w:hAnsi="宋体" w:eastAsia="宋体" w:cs="宋体"/>
              <w:szCs w:val="32"/>
              <w:lang w:val="en-US" w:eastAsia="zh-CN"/>
            </w:rPr>
            <w:t>四、洪涝灾害情况</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_Toc31468 \h </w:instrText>
          </w:r>
          <w:r>
            <w:rPr>
              <w:rFonts w:hint="eastAsia" w:ascii="宋体" w:hAnsi="宋体" w:eastAsia="宋体" w:cs="宋体"/>
            </w:rPr>
            <w:fldChar w:fldCharType="separate"/>
          </w:r>
          <w:r>
            <w:rPr>
              <w:rFonts w:hint="eastAsia" w:ascii="宋体" w:hAnsi="宋体" w:eastAsia="宋体" w:cs="宋体"/>
            </w:rPr>
            <w:t>13</w:t>
          </w:r>
          <w:r>
            <w:rPr>
              <w:rFonts w:hint="eastAsia" w:ascii="宋体" w:hAnsi="宋体" w:eastAsia="宋体" w:cs="宋体"/>
            </w:rPr>
            <w:fldChar w:fldCharType="end"/>
          </w:r>
          <w:r>
            <w:rPr>
              <w:rFonts w:hint="eastAsia" w:ascii="宋体" w:hAnsi="宋体" w:eastAsia="宋体" w:cs="宋体"/>
              <w:color w:val="auto"/>
              <w:szCs w:val="28"/>
            </w:rPr>
            <w:fldChar w:fldCharType="end"/>
          </w:r>
        </w:p>
        <w:p>
          <w:pPr>
            <w:pStyle w:val="15"/>
            <w:tabs>
              <w:tab w:val="right" w:leader="dot" w:pos="8306"/>
              <w:tab w:val="clear" w:pos="8296"/>
            </w:tabs>
            <w:rPr>
              <w:rFonts w:hint="eastAsia" w:ascii="宋体" w:hAnsi="宋体" w:eastAsia="宋体" w:cs="宋体"/>
            </w:rPr>
          </w:pPr>
          <w:r>
            <w:rPr>
              <w:rFonts w:hint="eastAsia" w:ascii="宋体" w:hAnsi="宋体" w:eastAsia="宋体" w:cs="宋体"/>
              <w:color w:val="auto"/>
              <w:szCs w:val="28"/>
            </w:rPr>
            <w:fldChar w:fldCharType="begin"/>
          </w:r>
          <w:r>
            <w:rPr>
              <w:rFonts w:hint="eastAsia" w:ascii="宋体" w:hAnsi="宋体" w:eastAsia="宋体" w:cs="宋体"/>
              <w:szCs w:val="28"/>
            </w:rPr>
            <w:instrText xml:space="preserve"> HYPERLINK \l _Toc30882 </w:instrText>
          </w:r>
          <w:r>
            <w:rPr>
              <w:rFonts w:hint="eastAsia" w:ascii="宋体" w:hAnsi="宋体" w:eastAsia="宋体" w:cs="宋体"/>
              <w:szCs w:val="28"/>
            </w:rPr>
            <w:fldChar w:fldCharType="separate"/>
          </w:r>
          <w:r>
            <w:rPr>
              <w:rFonts w:hint="eastAsia" w:ascii="宋体" w:hAnsi="宋体" w:eastAsia="宋体" w:cs="宋体"/>
              <w:bCs/>
              <w:kern w:val="44"/>
              <w:szCs w:val="32"/>
              <w:lang w:val="en-US" w:eastAsia="zh-CN" w:bidi="ar-SA"/>
            </w:rPr>
            <w:t>第三章 水安全保障现状与面临的主要问题</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_Toc30882 \h </w:instrText>
          </w:r>
          <w:r>
            <w:rPr>
              <w:rFonts w:hint="eastAsia" w:ascii="宋体" w:hAnsi="宋体" w:eastAsia="宋体" w:cs="宋体"/>
            </w:rPr>
            <w:fldChar w:fldCharType="separate"/>
          </w:r>
          <w:r>
            <w:rPr>
              <w:rFonts w:hint="eastAsia" w:ascii="宋体" w:hAnsi="宋体" w:eastAsia="宋体" w:cs="宋体"/>
            </w:rPr>
            <w:t>16</w:t>
          </w:r>
          <w:r>
            <w:rPr>
              <w:rFonts w:hint="eastAsia" w:ascii="宋体" w:hAnsi="宋体" w:eastAsia="宋体" w:cs="宋体"/>
            </w:rPr>
            <w:fldChar w:fldCharType="end"/>
          </w:r>
          <w:r>
            <w:rPr>
              <w:rFonts w:hint="eastAsia" w:ascii="宋体" w:hAnsi="宋体" w:eastAsia="宋体" w:cs="宋体"/>
              <w:color w:val="auto"/>
              <w:szCs w:val="28"/>
            </w:rPr>
            <w:fldChar w:fldCharType="end"/>
          </w:r>
        </w:p>
        <w:p>
          <w:pPr>
            <w:pStyle w:val="15"/>
            <w:tabs>
              <w:tab w:val="right" w:leader="dot" w:pos="8306"/>
              <w:tab w:val="clear" w:pos="8296"/>
            </w:tabs>
            <w:rPr>
              <w:rFonts w:hint="eastAsia" w:ascii="宋体" w:hAnsi="宋体" w:eastAsia="宋体" w:cs="宋体"/>
            </w:rPr>
          </w:pPr>
          <w:r>
            <w:rPr>
              <w:rFonts w:hint="eastAsia" w:ascii="宋体" w:hAnsi="宋体" w:eastAsia="宋体" w:cs="宋体"/>
              <w:color w:val="auto"/>
              <w:szCs w:val="28"/>
            </w:rPr>
            <w:fldChar w:fldCharType="begin"/>
          </w:r>
          <w:r>
            <w:rPr>
              <w:rFonts w:hint="eastAsia" w:ascii="宋体" w:hAnsi="宋体" w:eastAsia="宋体" w:cs="宋体"/>
              <w:szCs w:val="28"/>
            </w:rPr>
            <w:instrText xml:space="preserve"> HYPERLINK \l _Toc24947 </w:instrText>
          </w:r>
          <w:r>
            <w:rPr>
              <w:rFonts w:hint="eastAsia" w:ascii="宋体" w:hAnsi="宋体" w:eastAsia="宋体" w:cs="宋体"/>
              <w:szCs w:val="28"/>
            </w:rPr>
            <w:fldChar w:fldCharType="separate"/>
          </w:r>
          <w:r>
            <w:rPr>
              <w:rFonts w:hint="eastAsia" w:ascii="宋体" w:hAnsi="宋体" w:eastAsia="宋体" w:cs="宋体"/>
              <w:szCs w:val="32"/>
              <w:lang w:val="en-US" w:eastAsia="zh-CN"/>
            </w:rPr>
            <w:t>一、水安全保障面临的基本形势</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_Toc24947 \h </w:instrText>
          </w:r>
          <w:r>
            <w:rPr>
              <w:rFonts w:hint="eastAsia" w:ascii="宋体" w:hAnsi="宋体" w:eastAsia="宋体" w:cs="宋体"/>
            </w:rPr>
            <w:fldChar w:fldCharType="separate"/>
          </w:r>
          <w:r>
            <w:rPr>
              <w:rFonts w:hint="eastAsia" w:ascii="宋体" w:hAnsi="宋体" w:eastAsia="宋体" w:cs="宋体"/>
            </w:rPr>
            <w:t>16</w:t>
          </w:r>
          <w:r>
            <w:rPr>
              <w:rFonts w:hint="eastAsia" w:ascii="宋体" w:hAnsi="宋体" w:eastAsia="宋体" w:cs="宋体"/>
            </w:rPr>
            <w:fldChar w:fldCharType="end"/>
          </w:r>
          <w:r>
            <w:rPr>
              <w:rFonts w:hint="eastAsia" w:ascii="宋体" w:hAnsi="宋体" w:eastAsia="宋体" w:cs="宋体"/>
              <w:color w:val="auto"/>
              <w:szCs w:val="28"/>
            </w:rPr>
            <w:fldChar w:fldCharType="end"/>
          </w:r>
        </w:p>
        <w:p>
          <w:pPr>
            <w:pStyle w:val="15"/>
            <w:tabs>
              <w:tab w:val="right" w:leader="dot" w:pos="8306"/>
              <w:tab w:val="clear" w:pos="8296"/>
            </w:tabs>
            <w:rPr>
              <w:rFonts w:hint="eastAsia" w:ascii="宋体" w:hAnsi="宋体" w:eastAsia="宋体" w:cs="宋体"/>
            </w:rPr>
          </w:pPr>
          <w:r>
            <w:rPr>
              <w:rFonts w:hint="eastAsia" w:ascii="宋体" w:hAnsi="宋体" w:eastAsia="宋体" w:cs="宋体"/>
              <w:color w:val="auto"/>
              <w:szCs w:val="28"/>
            </w:rPr>
            <w:fldChar w:fldCharType="begin"/>
          </w:r>
          <w:r>
            <w:rPr>
              <w:rFonts w:hint="eastAsia" w:ascii="宋体" w:hAnsi="宋体" w:eastAsia="宋体" w:cs="宋体"/>
              <w:szCs w:val="28"/>
            </w:rPr>
            <w:instrText xml:space="preserve"> HYPERLINK \l _Toc4649 </w:instrText>
          </w:r>
          <w:r>
            <w:rPr>
              <w:rFonts w:hint="eastAsia" w:ascii="宋体" w:hAnsi="宋体" w:eastAsia="宋体" w:cs="宋体"/>
              <w:szCs w:val="28"/>
            </w:rPr>
            <w:fldChar w:fldCharType="separate"/>
          </w:r>
          <w:r>
            <w:rPr>
              <w:rFonts w:hint="eastAsia" w:ascii="宋体" w:hAnsi="宋体" w:eastAsia="宋体" w:cs="宋体"/>
              <w:szCs w:val="32"/>
              <w:lang w:val="en-US" w:eastAsia="zh-CN"/>
            </w:rPr>
            <w:t>二、水安全保障面临的主要问题</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_Toc4649 \h </w:instrText>
          </w:r>
          <w:r>
            <w:rPr>
              <w:rFonts w:hint="eastAsia" w:ascii="宋体" w:hAnsi="宋体" w:eastAsia="宋体" w:cs="宋体"/>
            </w:rPr>
            <w:fldChar w:fldCharType="separate"/>
          </w:r>
          <w:r>
            <w:rPr>
              <w:rFonts w:hint="eastAsia" w:ascii="宋体" w:hAnsi="宋体" w:eastAsia="宋体" w:cs="宋体"/>
            </w:rPr>
            <w:t>21</w:t>
          </w:r>
          <w:r>
            <w:rPr>
              <w:rFonts w:hint="eastAsia" w:ascii="宋体" w:hAnsi="宋体" w:eastAsia="宋体" w:cs="宋体"/>
            </w:rPr>
            <w:fldChar w:fldCharType="end"/>
          </w:r>
          <w:r>
            <w:rPr>
              <w:rFonts w:hint="eastAsia" w:ascii="宋体" w:hAnsi="宋体" w:eastAsia="宋体" w:cs="宋体"/>
              <w:color w:val="auto"/>
              <w:szCs w:val="28"/>
            </w:rPr>
            <w:fldChar w:fldCharType="end"/>
          </w:r>
        </w:p>
        <w:p>
          <w:pPr>
            <w:pStyle w:val="15"/>
            <w:tabs>
              <w:tab w:val="right" w:leader="dot" w:pos="8306"/>
              <w:tab w:val="clear" w:pos="8296"/>
            </w:tabs>
            <w:rPr>
              <w:rFonts w:hint="eastAsia" w:ascii="宋体" w:hAnsi="宋体" w:eastAsia="宋体" w:cs="宋体"/>
            </w:rPr>
          </w:pPr>
          <w:r>
            <w:rPr>
              <w:rFonts w:hint="eastAsia" w:ascii="宋体" w:hAnsi="宋体" w:eastAsia="宋体" w:cs="宋体"/>
              <w:color w:val="auto"/>
              <w:szCs w:val="28"/>
            </w:rPr>
            <w:fldChar w:fldCharType="begin"/>
          </w:r>
          <w:r>
            <w:rPr>
              <w:rFonts w:hint="eastAsia" w:ascii="宋体" w:hAnsi="宋体" w:eastAsia="宋体" w:cs="宋体"/>
              <w:szCs w:val="28"/>
            </w:rPr>
            <w:instrText xml:space="preserve"> HYPERLINK \l _Toc16373 </w:instrText>
          </w:r>
          <w:r>
            <w:rPr>
              <w:rFonts w:hint="eastAsia" w:ascii="宋体" w:hAnsi="宋体" w:eastAsia="宋体" w:cs="宋体"/>
              <w:szCs w:val="28"/>
            </w:rPr>
            <w:fldChar w:fldCharType="separate"/>
          </w:r>
          <w:r>
            <w:rPr>
              <w:rFonts w:hint="eastAsia" w:ascii="宋体" w:hAnsi="宋体" w:eastAsia="宋体" w:cs="宋体"/>
              <w:bCs/>
              <w:kern w:val="44"/>
              <w:szCs w:val="32"/>
              <w:lang w:val="en-US" w:eastAsia="zh-CN" w:bidi="ar-SA"/>
            </w:rPr>
            <w:t>第四章 水安全保障规划总体思路</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_Toc16373 \h </w:instrText>
          </w:r>
          <w:r>
            <w:rPr>
              <w:rFonts w:hint="eastAsia" w:ascii="宋体" w:hAnsi="宋体" w:eastAsia="宋体" w:cs="宋体"/>
            </w:rPr>
            <w:fldChar w:fldCharType="separate"/>
          </w:r>
          <w:r>
            <w:rPr>
              <w:rFonts w:hint="eastAsia" w:ascii="宋体" w:hAnsi="宋体" w:eastAsia="宋体" w:cs="宋体"/>
            </w:rPr>
            <w:t>23</w:t>
          </w:r>
          <w:r>
            <w:rPr>
              <w:rFonts w:hint="eastAsia" w:ascii="宋体" w:hAnsi="宋体" w:eastAsia="宋体" w:cs="宋体"/>
            </w:rPr>
            <w:fldChar w:fldCharType="end"/>
          </w:r>
          <w:r>
            <w:rPr>
              <w:rFonts w:hint="eastAsia" w:ascii="宋体" w:hAnsi="宋体" w:eastAsia="宋体" w:cs="宋体"/>
              <w:color w:val="auto"/>
              <w:szCs w:val="28"/>
            </w:rPr>
            <w:fldChar w:fldCharType="end"/>
          </w:r>
        </w:p>
        <w:p>
          <w:pPr>
            <w:pStyle w:val="15"/>
            <w:tabs>
              <w:tab w:val="right" w:leader="dot" w:pos="8306"/>
              <w:tab w:val="clear" w:pos="8296"/>
            </w:tabs>
            <w:rPr>
              <w:rFonts w:hint="eastAsia" w:ascii="宋体" w:hAnsi="宋体" w:eastAsia="宋体" w:cs="宋体"/>
            </w:rPr>
          </w:pPr>
          <w:r>
            <w:rPr>
              <w:rFonts w:hint="eastAsia" w:ascii="宋体" w:hAnsi="宋体" w:eastAsia="宋体" w:cs="宋体"/>
              <w:color w:val="auto"/>
              <w:szCs w:val="28"/>
            </w:rPr>
            <w:fldChar w:fldCharType="begin"/>
          </w:r>
          <w:r>
            <w:rPr>
              <w:rFonts w:hint="eastAsia" w:ascii="宋体" w:hAnsi="宋体" w:eastAsia="宋体" w:cs="宋体"/>
              <w:szCs w:val="28"/>
            </w:rPr>
            <w:instrText xml:space="preserve"> HYPERLINK \l _Toc16541 </w:instrText>
          </w:r>
          <w:r>
            <w:rPr>
              <w:rFonts w:hint="eastAsia" w:ascii="宋体" w:hAnsi="宋体" w:eastAsia="宋体" w:cs="宋体"/>
              <w:szCs w:val="28"/>
            </w:rPr>
            <w:fldChar w:fldCharType="separate"/>
          </w:r>
          <w:r>
            <w:rPr>
              <w:rFonts w:hint="eastAsia" w:ascii="宋体" w:hAnsi="宋体" w:eastAsia="宋体" w:cs="宋体"/>
              <w:kern w:val="2"/>
              <w:szCs w:val="32"/>
              <w:lang w:val="en-US" w:eastAsia="zh-CN" w:bidi="ar-SA"/>
            </w:rPr>
            <w:t>一、指导思想</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_Toc16541 \h </w:instrText>
          </w:r>
          <w:r>
            <w:rPr>
              <w:rFonts w:hint="eastAsia" w:ascii="宋体" w:hAnsi="宋体" w:eastAsia="宋体" w:cs="宋体"/>
            </w:rPr>
            <w:fldChar w:fldCharType="separate"/>
          </w:r>
          <w:r>
            <w:rPr>
              <w:rFonts w:hint="eastAsia" w:ascii="宋体" w:hAnsi="宋体" w:eastAsia="宋体" w:cs="宋体"/>
            </w:rPr>
            <w:t>23</w:t>
          </w:r>
          <w:r>
            <w:rPr>
              <w:rFonts w:hint="eastAsia" w:ascii="宋体" w:hAnsi="宋体" w:eastAsia="宋体" w:cs="宋体"/>
            </w:rPr>
            <w:fldChar w:fldCharType="end"/>
          </w:r>
          <w:r>
            <w:rPr>
              <w:rFonts w:hint="eastAsia" w:ascii="宋体" w:hAnsi="宋体" w:eastAsia="宋体" w:cs="宋体"/>
              <w:color w:val="auto"/>
              <w:szCs w:val="28"/>
            </w:rPr>
            <w:fldChar w:fldCharType="end"/>
          </w:r>
        </w:p>
        <w:p>
          <w:pPr>
            <w:pStyle w:val="15"/>
            <w:tabs>
              <w:tab w:val="right" w:leader="dot" w:pos="8306"/>
              <w:tab w:val="clear" w:pos="8296"/>
            </w:tabs>
            <w:rPr>
              <w:rFonts w:hint="eastAsia" w:ascii="宋体" w:hAnsi="宋体" w:eastAsia="宋体" w:cs="宋体"/>
            </w:rPr>
          </w:pPr>
          <w:r>
            <w:rPr>
              <w:rFonts w:hint="eastAsia" w:ascii="宋体" w:hAnsi="宋体" w:eastAsia="宋体" w:cs="宋体"/>
              <w:color w:val="auto"/>
              <w:szCs w:val="28"/>
            </w:rPr>
            <w:fldChar w:fldCharType="begin"/>
          </w:r>
          <w:r>
            <w:rPr>
              <w:rFonts w:hint="eastAsia" w:ascii="宋体" w:hAnsi="宋体" w:eastAsia="宋体" w:cs="宋体"/>
              <w:szCs w:val="28"/>
            </w:rPr>
            <w:instrText xml:space="preserve"> HYPERLINK \l _Toc30641 </w:instrText>
          </w:r>
          <w:r>
            <w:rPr>
              <w:rFonts w:hint="eastAsia" w:ascii="宋体" w:hAnsi="宋体" w:eastAsia="宋体" w:cs="宋体"/>
              <w:szCs w:val="28"/>
            </w:rPr>
            <w:fldChar w:fldCharType="separate"/>
          </w:r>
          <w:r>
            <w:rPr>
              <w:rFonts w:hint="eastAsia" w:ascii="宋体" w:hAnsi="宋体" w:eastAsia="宋体" w:cs="宋体"/>
              <w:kern w:val="2"/>
              <w:szCs w:val="32"/>
              <w:lang w:val="en-US" w:eastAsia="zh-CN" w:bidi="ar-SA"/>
            </w:rPr>
            <w:t>二、总体思路</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_Toc30641 \h </w:instrText>
          </w:r>
          <w:r>
            <w:rPr>
              <w:rFonts w:hint="eastAsia" w:ascii="宋体" w:hAnsi="宋体" w:eastAsia="宋体" w:cs="宋体"/>
            </w:rPr>
            <w:fldChar w:fldCharType="separate"/>
          </w:r>
          <w:r>
            <w:rPr>
              <w:rFonts w:hint="eastAsia" w:ascii="宋体" w:hAnsi="宋体" w:eastAsia="宋体" w:cs="宋体"/>
            </w:rPr>
            <w:t>23</w:t>
          </w:r>
          <w:r>
            <w:rPr>
              <w:rFonts w:hint="eastAsia" w:ascii="宋体" w:hAnsi="宋体" w:eastAsia="宋体" w:cs="宋体"/>
            </w:rPr>
            <w:fldChar w:fldCharType="end"/>
          </w:r>
          <w:r>
            <w:rPr>
              <w:rFonts w:hint="eastAsia" w:ascii="宋体" w:hAnsi="宋体" w:eastAsia="宋体" w:cs="宋体"/>
              <w:color w:val="auto"/>
              <w:szCs w:val="28"/>
            </w:rPr>
            <w:fldChar w:fldCharType="end"/>
          </w:r>
        </w:p>
        <w:p>
          <w:pPr>
            <w:pStyle w:val="15"/>
            <w:tabs>
              <w:tab w:val="right" w:leader="dot" w:pos="8306"/>
              <w:tab w:val="clear" w:pos="8296"/>
            </w:tabs>
            <w:rPr>
              <w:rFonts w:hint="eastAsia" w:ascii="宋体" w:hAnsi="宋体" w:eastAsia="宋体" w:cs="宋体"/>
            </w:rPr>
          </w:pPr>
          <w:r>
            <w:rPr>
              <w:rFonts w:hint="eastAsia" w:ascii="宋体" w:hAnsi="宋体" w:eastAsia="宋体" w:cs="宋体"/>
              <w:color w:val="auto"/>
              <w:szCs w:val="28"/>
            </w:rPr>
            <w:fldChar w:fldCharType="begin"/>
          </w:r>
          <w:r>
            <w:rPr>
              <w:rFonts w:hint="eastAsia" w:ascii="宋体" w:hAnsi="宋体" w:eastAsia="宋体" w:cs="宋体"/>
              <w:szCs w:val="28"/>
            </w:rPr>
            <w:instrText xml:space="preserve"> HYPERLINK \l _Toc25024 </w:instrText>
          </w:r>
          <w:r>
            <w:rPr>
              <w:rFonts w:hint="eastAsia" w:ascii="宋体" w:hAnsi="宋体" w:eastAsia="宋体" w:cs="宋体"/>
              <w:szCs w:val="28"/>
            </w:rPr>
            <w:fldChar w:fldCharType="separate"/>
          </w:r>
          <w:r>
            <w:rPr>
              <w:rFonts w:hint="eastAsia" w:ascii="宋体" w:hAnsi="宋体" w:eastAsia="宋体" w:cs="宋体"/>
              <w:kern w:val="2"/>
              <w:szCs w:val="32"/>
              <w:lang w:val="en-US" w:eastAsia="zh-CN" w:bidi="ar-SA"/>
            </w:rPr>
            <w:t>三、基本原则</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_Toc25024 \h </w:instrText>
          </w:r>
          <w:r>
            <w:rPr>
              <w:rFonts w:hint="eastAsia" w:ascii="宋体" w:hAnsi="宋体" w:eastAsia="宋体" w:cs="宋体"/>
            </w:rPr>
            <w:fldChar w:fldCharType="separate"/>
          </w:r>
          <w:r>
            <w:rPr>
              <w:rFonts w:hint="eastAsia" w:ascii="宋体" w:hAnsi="宋体" w:eastAsia="宋体" w:cs="宋体"/>
            </w:rPr>
            <w:t>24</w:t>
          </w:r>
          <w:r>
            <w:rPr>
              <w:rFonts w:hint="eastAsia" w:ascii="宋体" w:hAnsi="宋体" w:eastAsia="宋体" w:cs="宋体"/>
            </w:rPr>
            <w:fldChar w:fldCharType="end"/>
          </w:r>
          <w:r>
            <w:rPr>
              <w:rFonts w:hint="eastAsia" w:ascii="宋体" w:hAnsi="宋体" w:eastAsia="宋体" w:cs="宋体"/>
              <w:color w:val="auto"/>
              <w:szCs w:val="28"/>
            </w:rPr>
            <w:fldChar w:fldCharType="end"/>
          </w:r>
        </w:p>
        <w:p>
          <w:pPr>
            <w:pStyle w:val="15"/>
            <w:tabs>
              <w:tab w:val="right" w:leader="dot" w:pos="8306"/>
              <w:tab w:val="clear" w:pos="8296"/>
            </w:tabs>
            <w:rPr>
              <w:rFonts w:hint="eastAsia" w:ascii="宋体" w:hAnsi="宋体" w:eastAsia="宋体" w:cs="宋体"/>
            </w:rPr>
          </w:pPr>
          <w:r>
            <w:rPr>
              <w:rFonts w:hint="eastAsia" w:ascii="宋体" w:hAnsi="宋体" w:eastAsia="宋体" w:cs="宋体"/>
              <w:color w:val="auto"/>
              <w:szCs w:val="28"/>
            </w:rPr>
            <w:fldChar w:fldCharType="begin"/>
          </w:r>
          <w:r>
            <w:rPr>
              <w:rFonts w:hint="eastAsia" w:ascii="宋体" w:hAnsi="宋体" w:eastAsia="宋体" w:cs="宋体"/>
              <w:szCs w:val="28"/>
            </w:rPr>
            <w:instrText xml:space="preserve"> HYPERLINK \l _Toc1631 </w:instrText>
          </w:r>
          <w:r>
            <w:rPr>
              <w:rFonts w:hint="eastAsia" w:ascii="宋体" w:hAnsi="宋体" w:eastAsia="宋体" w:cs="宋体"/>
              <w:szCs w:val="28"/>
            </w:rPr>
            <w:fldChar w:fldCharType="separate"/>
          </w:r>
          <w:r>
            <w:rPr>
              <w:rFonts w:hint="eastAsia" w:ascii="宋体" w:hAnsi="宋体" w:eastAsia="宋体" w:cs="宋体"/>
              <w:kern w:val="2"/>
              <w:szCs w:val="32"/>
              <w:lang w:val="en-US" w:eastAsia="zh-CN" w:bidi="ar-SA"/>
            </w:rPr>
            <w:t>四、规划期限</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_Toc1631 \h </w:instrText>
          </w:r>
          <w:r>
            <w:rPr>
              <w:rFonts w:hint="eastAsia" w:ascii="宋体" w:hAnsi="宋体" w:eastAsia="宋体" w:cs="宋体"/>
            </w:rPr>
            <w:fldChar w:fldCharType="separate"/>
          </w:r>
          <w:r>
            <w:rPr>
              <w:rFonts w:hint="eastAsia" w:ascii="宋体" w:hAnsi="宋体" w:eastAsia="宋体" w:cs="宋体"/>
            </w:rPr>
            <w:t>26</w:t>
          </w:r>
          <w:r>
            <w:rPr>
              <w:rFonts w:hint="eastAsia" w:ascii="宋体" w:hAnsi="宋体" w:eastAsia="宋体" w:cs="宋体"/>
            </w:rPr>
            <w:fldChar w:fldCharType="end"/>
          </w:r>
          <w:r>
            <w:rPr>
              <w:rFonts w:hint="eastAsia" w:ascii="宋体" w:hAnsi="宋体" w:eastAsia="宋体" w:cs="宋体"/>
              <w:color w:val="auto"/>
              <w:szCs w:val="28"/>
            </w:rPr>
            <w:fldChar w:fldCharType="end"/>
          </w:r>
        </w:p>
        <w:p>
          <w:pPr>
            <w:pStyle w:val="15"/>
            <w:tabs>
              <w:tab w:val="right" w:leader="dot" w:pos="8306"/>
              <w:tab w:val="clear" w:pos="8296"/>
            </w:tabs>
            <w:rPr>
              <w:rFonts w:hint="eastAsia" w:ascii="宋体" w:hAnsi="宋体" w:eastAsia="宋体" w:cs="宋体"/>
            </w:rPr>
          </w:pPr>
          <w:r>
            <w:rPr>
              <w:rFonts w:hint="eastAsia" w:ascii="宋体" w:hAnsi="宋体" w:eastAsia="宋体" w:cs="宋体"/>
              <w:color w:val="auto"/>
              <w:szCs w:val="28"/>
            </w:rPr>
            <w:fldChar w:fldCharType="begin"/>
          </w:r>
          <w:r>
            <w:rPr>
              <w:rFonts w:hint="eastAsia" w:ascii="宋体" w:hAnsi="宋体" w:eastAsia="宋体" w:cs="宋体"/>
              <w:szCs w:val="28"/>
            </w:rPr>
            <w:instrText xml:space="preserve"> HYPERLINK \l _Toc32272 </w:instrText>
          </w:r>
          <w:r>
            <w:rPr>
              <w:rFonts w:hint="eastAsia" w:ascii="宋体" w:hAnsi="宋体" w:eastAsia="宋体" w:cs="宋体"/>
              <w:szCs w:val="28"/>
            </w:rPr>
            <w:fldChar w:fldCharType="separate"/>
          </w:r>
          <w:r>
            <w:rPr>
              <w:rFonts w:hint="eastAsia" w:ascii="宋体" w:hAnsi="宋体" w:eastAsia="宋体" w:cs="宋体"/>
              <w:kern w:val="2"/>
              <w:szCs w:val="32"/>
              <w:lang w:val="en-US" w:eastAsia="zh-CN" w:bidi="ar-SA"/>
            </w:rPr>
            <w:t>五、发展目标</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_Toc32272 \h </w:instrText>
          </w:r>
          <w:r>
            <w:rPr>
              <w:rFonts w:hint="eastAsia" w:ascii="宋体" w:hAnsi="宋体" w:eastAsia="宋体" w:cs="宋体"/>
            </w:rPr>
            <w:fldChar w:fldCharType="separate"/>
          </w:r>
          <w:r>
            <w:rPr>
              <w:rFonts w:hint="eastAsia" w:ascii="宋体" w:hAnsi="宋体" w:eastAsia="宋体" w:cs="宋体"/>
            </w:rPr>
            <w:t>26</w:t>
          </w:r>
          <w:r>
            <w:rPr>
              <w:rFonts w:hint="eastAsia" w:ascii="宋体" w:hAnsi="宋体" w:eastAsia="宋体" w:cs="宋体"/>
            </w:rPr>
            <w:fldChar w:fldCharType="end"/>
          </w:r>
          <w:r>
            <w:rPr>
              <w:rFonts w:hint="eastAsia" w:ascii="宋体" w:hAnsi="宋体" w:eastAsia="宋体" w:cs="宋体"/>
              <w:color w:val="auto"/>
              <w:szCs w:val="28"/>
            </w:rPr>
            <w:fldChar w:fldCharType="end"/>
          </w:r>
        </w:p>
        <w:p>
          <w:pPr>
            <w:pStyle w:val="15"/>
            <w:tabs>
              <w:tab w:val="right" w:leader="dot" w:pos="8306"/>
              <w:tab w:val="clear" w:pos="8296"/>
            </w:tabs>
            <w:rPr>
              <w:rFonts w:hint="eastAsia" w:ascii="宋体" w:hAnsi="宋体" w:eastAsia="宋体" w:cs="宋体"/>
            </w:rPr>
          </w:pPr>
          <w:r>
            <w:rPr>
              <w:rFonts w:hint="eastAsia" w:ascii="宋体" w:hAnsi="宋体" w:eastAsia="宋体" w:cs="宋体"/>
              <w:color w:val="auto"/>
              <w:szCs w:val="28"/>
            </w:rPr>
            <w:fldChar w:fldCharType="begin"/>
          </w:r>
          <w:r>
            <w:rPr>
              <w:rFonts w:hint="eastAsia" w:ascii="宋体" w:hAnsi="宋体" w:eastAsia="宋体" w:cs="宋体"/>
              <w:szCs w:val="28"/>
            </w:rPr>
            <w:instrText xml:space="preserve"> HYPERLINK \l _Toc31870 </w:instrText>
          </w:r>
          <w:r>
            <w:rPr>
              <w:rFonts w:hint="eastAsia" w:ascii="宋体" w:hAnsi="宋体" w:eastAsia="宋体" w:cs="宋体"/>
              <w:szCs w:val="28"/>
            </w:rPr>
            <w:fldChar w:fldCharType="separate"/>
          </w:r>
          <w:r>
            <w:rPr>
              <w:rFonts w:hint="eastAsia" w:ascii="宋体" w:hAnsi="宋体" w:eastAsia="宋体" w:cs="宋体"/>
              <w:bCs/>
              <w:kern w:val="44"/>
              <w:szCs w:val="32"/>
              <w:lang w:val="en-US" w:eastAsia="zh-CN" w:bidi="ar-SA"/>
            </w:rPr>
            <w:t>第五章 水安全保障的重点任务</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_Toc31870 \h </w:instrText>
          </w:r>
          <w:r>
            <w:rPr>
              <w:rFonts w:hint="eastAsia" w:ascii="宋体" w:hAnsi="宋体" w:eastAsia="宋体" w:cs="宋体"/>
            </w:rPr>
            <w:fldChar w:fldCharType="separate"/>
          </w:r>
          <w:r>
            <w:rPr>
              <w:rFonts w:hint="eastAsia" w:ascii="宋体" w:hAnsi="宋体" w:eastAsia="宋体" w:cs="宋体"/>
            </w:rPr>
            <w:t>28</w:t>
          </w:r>
          <w:r>
            <w:rPr>
              <w:rFonts w:hint="eastAsia" w:ascii="宋体" w:hAnsi="宋体" w:eastAsia="宋体" w:cs="宋体"/>
            </w:rPr>
            <w:fldChar w:fldCharType="end"/>
          </w:r>
          <w:r>
            <w:rPr>
              <w:rFonts w:hint="eastAsia" w:ascii="宋体" w:hAnsi="宋体" w:eastAsia="宋体" w:cs="宋体"/>
              <w:color w:val="auto"/>
              <w:szCs w:val="28"/>
            </w:rPr>
            <w:fldChar w:fldCharType="end"/>
          </w:r>
        </w:p>
        <w:p>
          <w:pPr>
            <w:pStyle w:val="15"/>
            <w:tabs>
              <w:tab w:val="right" w:leader="dot" w:pos="8306"/>
              <w:tab w:val="clear" w:pos="8296"/>
            </w:tabs>
            <w:rPr>
              <w:rFonts w:hint="eastAsia" w:ascii="宋体" w:hAnsi="宋体" w:eastAsia="宋体" w:cs="宋体"/>
            </w:rPr>
          </w:pPr>
          <w:r>
            <w:rPr>
              <w:rFonts w:hint="eastAsia" w:ascii="宋体" w:hAnsi="宋体" w:eastAsia="宋体" w:cs="宋体"/>
              <w:color w:val="auto"/>
              <w:szCs w:val="28"/>
            </w:rPr>
            <w:fldChar w:fldCharType="begin"/>
          </w:r>
          <w:r>
            <w:rPr>
              <w:rFonts w:hint="eastAsia" w:ascii="宋体" w:hAnsi="宋体" w:eastAsia="宋体" w:cs="宋体"/>
              <w:szCs w:val="28"/>
            </w:rPr>
            <w:instrText xml:space="preserve"> HYPERLINK \l _Toc20002 </w:instrText>
          </w:r>
          <w:r>
            <w:rPr>
              <w:rFonts w:hint="eastAsia" w:ascii="宋体" w:hAnsi="宋体" w:eastAsia="宋体" w:cs="宋体"/>
              <w:szCs w:val="28"/>
            </w:rPr>
            <w:fldChar w:fldCharType="separate"/>
          </w:r>
          <w:r>
            <w:rPr>
              <w:rFonts w:hint="eastAsia" w:ascii="宋体" w:hAnsi="宋体" w:eastAsia="宋体" w:cs="宋体"/>
              <w:kern w:val="2"/>
              <w:szCs w:val="32"/>
              <w:lang w:val="en-US" w:eastAsia="zh-CN" w:bidi="ar-SA"/>
            </w:rPr>
            <w:t>一、加快节水型社会建设，推动全面节水</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_Toc20002 \h </w:instrText>
          </w:r>
          <w:r>
            <w:rPr>
              <w:rFonts w:hint="eastAsia" w:ascii="宋体" w:hAnsi="宋体" w:eastAsia="宋体" w:cs="宋体"/>
            </w:rPr>
            <w:fldChar w:fldCharType="separate"/>
          </w:r>
          <w:r>
            <w:rPr>
              <w:rFonts w:hint="eastAsia" w:ascii="宋体" w:hAnsi="宋体" w:eastAsia="宋体" w:cs="宋体"/>
            </w:rPr>
            <w:t>28</w:t>
          </w:r>
          <w:r>
            <w:rPr>
              <w:rFonts w:hint="eastAsia" w:ascii="宋体" w:hAnsi="宋体" w:eastAsia="宋体" w:cs="宋体"/>
            </w:rPr>
            <w:fldChar w:fldCharType="end"/>
          </w:r>
          <w:r>
            <w:rPr>
              <w:rFonts w:hint="eastAsia" w:ascii="宋体" w:hAnsi="宋体" w:eastAsia="宋体" w:cs="宋体"/>
              <w:color w:val="auto"/>
              <w:szCs w:val="28"/>
            </w:rPr>
            <w:fldChar w:fldCharType="end"/>
          </w:r>
        </w:p>
        <w:p>
          <w:pPr>
            <w:pStyle w:val="15"/>
            <w:tabs>
              <w:tab w:val="right" w:leader="dot" w:pos="8306"/>
              <w:tab w:val="clear" w:pos="8296"/>
            </w:tabs>
            <w:rPr>
              <w:rFonts w:hint="eastAsia" w:ascii="宋体" w:hAnsi="宋体" w:eastAsia="宋体" w:cs="宋体"/>
            </w:rPr>
          </w:pPr>
          <w:r>
            <w:rPr>
              <w:rFonts w:hint="eastAsia" w:ascii="宋体" w:hAnsi="宋体" w:eastAsia="宋体" w:cs="宋体"/>
              <w:color w:val="auto"/>
              <w:szCs w:val="28"/>
            </w:rPr>
            <w:fldChar w:fldCharType="begin"/>
          </w:r>
          <w:r>
            <w:rPr>
              <w:rFonts w:hint="eastAsia" w:ascii="宋体" w:hAnsi="宋体" w:eastAsia="宋体" w:cs="宋体"/>
              <w:szCs w:val="28"/>
            </w:rPr>
            <w:instrText xml:space="preserve"> HYPERLINK \l _Toc14876 </w:instrText>
          </w:r>
          <w:r>
            <w:rPr>
              <w:rFonts w:hint="eastAsia" w:ascii="宋体" w:hAnsi="宋体" w:eastAsia="宋体" w:cs="宋体"/>
              <w:szCs w:val="28"/>
            </w:rPr>
            <w:fldChar w:fldCharType="separate"/>
          </w:r>
          <w:r>
            <w:rPr>
              <w:rFonts w:hint="eastAsia" w:ascii="宋体" w:hAnsi="宋体" w:eastAsia="宋体" w:cs="宋体"/>
              <w:kern w:val="2"/>
              <w:szCs w:val="32"/>
              <w:lang w:val="en-US" w:eastAsia="zh-CN" w:bidi="ar-SA"/>
            </w:rPr>
            <w:t>二、实施防洪提升工程，保障防洪安全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_Toc14876 \h </w:instrText>
          </w:r>
          <w:r>
            <w:rPr>
              <w:rFonts w:hint="eastAsia" w:ascii="宋体" w:hAnsi="宋体" w:eastAsia="宋体" w:cs="宋体"/>
            </w:rPr>
            <w:fldChar w:fldCharType="separate"/>
          </w:r>
          <w:r>
            <w:rPr>
              <w:rFonts w:hint="eastAsia" w:ascii="宋体" w:hAnsi="宋体" w:eastAsia="宋体" w:cs="宋体"/>
            </w:rPr>
            <w:t>31</w:t>
          </w:r>
          <w:r>
            <w:rPr>
              <w:rFonts w:hint="eastAsia" w:ascii="宋体" w:hAnsi="宋体" w:eastAsia="宋体" w:cs="宋体"/>
            </w:rPr>
            <w:fldChar w:fldCharType="end"/>
          </w:r>
          <w:r>
            <w:rPr>
              <w:rFonts w:hint="eastAsia" w:ascii="宋体" w:hAnsi="宋体" w:eastAsia="宋体" w:cs="宋体"/>
              <w:color w:val="auto"/>
              <w:szCs w:val="28"/>
            </w:rPr>
            <w:fldChar w:fldCharType="end"/>
          </w:r>
        </w:p>
        <w:p>
          <w:pPr>
            <w:pStyle w:val="15"/>
            <w:tabs>
              <w:tab w:val="right" w:leader="dot" w:pos="8306"/>
              <w:tab w:val="clear" w:pos="8296"/>
            </w:tabs>
            <w:rPr>
              <w:rFonts w:hint="eastAsia" w:ascii="宋体" w:hAnsi="宋体" w:eastAsia="宋体" w:cs="宋体"/>
            </w:rPr>
          </w:pPr>
          <w:r>
            <w:rPr>
              <w:rFonts w:hint="eastAsia" w:ascii="宋体" w:hAnsi="宋体" w:eastAsia="宋体" w:cs="宋体"/>
              <w:color w:val="auto"/>
              <w:szCs w:val="28"/>
            </w:rPr>
            <w:fldChar w:fldCharType="begin"/>
          </w:r>
          <w:r>
            <w:rPr>
              <w:rFonts w:hint="eastAsia" w:ascii="宋体" w:hAnsi="宋体" w:eastAsia="宋体" w:cs="宋体"/>
              <w:szCs w:val="28"/>
            </w:rPr>
            <w:instrText xml:space="preserve"> HYPERLINK \l _Toc15468 </w:instrText>
          </w:r>
          <w:r>
            <w:rPr>
              <w:rFonts w:hint="eastAsia" w:ascii="宋体" w:hAnsi="宋体" w:eastAsia="宋体" w:cs="宋体"/>
              <w:szCs w:val="28"/>
            </w:rPr>
            <w:fldChar w:fldCharType="separate"/>
          </w:r>
          <w:r>
            <w:rPr>
              <w:rFonts w:hint="eastAsia" w:ascii="宋体" w:hAnsi="宋体" w:eastAsia="宋体" w:cs="宋体"/>
              <w:kern w:val="2"/>
              <w:szCs w:val="32"/>
              <w:lang w:val="en-US" w:eastAsia="zh-CN" w:bidi="ar-SA"/>
            </w:rPr>
            <w:t>三、强化优质水源配置，保障饮用水安全</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_Toc15468 \h </w:instrText>
          </w:r>
          <w:r>
            <w:rPr>
              <w:rFonts w:hint="eastAsia" w:ascii="宋体" w:hAnsi="宋体" w:eastAsia="宋体" w:cs="宋体"/>
            </w:rPr>
            <w:fldChar w:fldCharType="separate"/>
          </w:r>
          <w:r>
            <w:rPr>
              <w:rFonts w:hint="eastAsia" w:ascii="宋体" w:hAnsi="宋体" w:eastAsia="宋体" w:cs="宋体"/>
            </w:rPr>
            <w:t>33</w:t>
          </w:r>
          <w:r>
            <w:rPr>
              <w:rFonts w:hint="eastAsia" w:ascii="宋体" w:hAnsi="宋体" w:eastAsia="宋体" w:cs="宋体"/>
            </w:rPr>
            <w:fldChar w:fldCharType="end"/>
          </w:r>
          <w:r>
            <w:rPr>
              <w:rFonts w:hint="eastAsia" w:ascii="宋体" w:hAnsi="宋体" w:eastAsia="宋体" w:cs="宋体"/>
              <w:color w:val="auto"/>
              <w:szCs w:val="28"/>
            </w:rPr>
            <w:fldChar w:fldCharType="end"/>
          </w:r>
        </w:p>
        <w:p>
          <w:pPr>
            <w:pStyle w:val="15"/>
            <w:tabs>
              <w:tab w:val="right" w:leader="dot" w:pos="8306"/>
              <w:tab w:val="clear" w:pos="8296"/>
            </w:tabs>
            <w:rPr>
              <w:rFonts w:hint="eastAsia" w:ascii="宋体" w:hAnsi="宋体" w:eastAsia="宋体" w:cs="宋体"/>
            </w:rPr>
          </w:pPr>
          <w:r>
            <w:rPr>
              <w:rFonts w:hint="eastAsia" w:ascii="宋体" w:hAnsi="宋体" w:eastAsia="宋体" w:cs="宋体"/>
              <w:color w:val="auto"/>
              <w:szCs w:val="28"/>
            </w:rPr>
            <w:fldChar w:fldCharType="begin"/>
          </w:r>
          <w:r>
            <w:rPr>
              <w:rFonts w:hint="eastAsia" w:ascii="宋体" w:hAnsi="宋体" w:eastAsia="宋体" w:cs="宋体"/>
              <w:szCs w:val="28"/>
            </w:rPr>
            <w:instrText xml:space="preserve"> HYPERLINK \l _Toc26606 </w:instrText>
          </w:r>
          <w:r>
            <w:rPr>
              <w:rFonts w:hint="eastAsia" w:ascii="宋体" w:hAnsi="宋体" w:eastAsia="宋体" w:cs="宋体"/>
              <w:szCs w:val="28"/>
            </w:rPr>
            <w:fldChar w:fldCharType="separate"/>
          </w:r>
          <w:r>
            <w:rPr>
              <w:rFonts w:hint="eastAsia" w:ascii="宋体" w:hAnsi="宋体" w:eastAsia="宋体" w:cs="宋体"/>
              <w:kern w:val="2"/>
              <w:szCs w:val="32"/>
              <w:lang w:val="en-US" w:eastAsia="zh-CN" w:bidi="ar-SA"/>
            </w:rPr>
            <w:t>四、加强水生态环境修复，维护河湖健康</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_Toc26606 \h </w:instrText>
          </w:r>
          <w:r>
            <w:rPr>
              <w:rFonts w:hint="eastAsia" w:ascii="宋体" w:hAnsi="宋体" w:eastAsia="宋体" w:cs="宋体"/>
            </w:rPr>
            <w:fldChar w:fldCharType="separate"/>
          </w:r>
          <w:r>
            <w:rPr>
              <w:rFonts w:hint="eastAsia" w:ascii="宋体" w:hAnsi="宋体" w:eastAsia="宋体" w:cs="宋体"/>
            </w:rPr>
            <w:t>34</w:t>
          </w:r>
          <w:r>
            <w:rPr>
              <w:rFonts w:hint="eastAsia" w:ascii="宋体" w:hAnsi="宋体" w:eastAsia="宋体" w:cs="宋体"/>
            </w:rPr>
            <w:fldChar w:fldCharType="end"/>
          </w:r>
          <w:r>
            <w:rPr>
              <w:rFonts w:hint="eastAsia" w:ascii="宋体" w:hAnsi="宋体" w:eastAsia="宋体" w:cs="宋体"/>
              <w:color w:val="auto"/>
              <w:szCs w:val="28"/>
            </w:rPr>
            <w:fldChar w:fldCharType="end"/>
          </w:r>
        </w:p>
        <w:p>
          <w:pPr>
            <w:pStyle w:val="15"/>
            <w:tabs>
              <w:tab w:val="right" w:leader="dot" w:pos="8306"/>
              <w:tab w:val="clear" w:pos="8296"/>
            </w:tabs>
            <w:rPr>
              <w:rFonts w:hint="eastAsia" w:ascii="宋体" w:hAnsi="宋体" w:eastAsia="宋体" w:cs="宋体"/>
            </w:rPr>
          </w:pPr>
          <w:r>
            <w:rPr>
              <w:rFonts w:hint="eastAsia" w:ascii="宋体" w:hAnsi="宋体" w:eastAsia="宋体" w:cs="宋体"/>
              <w:color w:val="auto"/>
              <w:szCs w:val="28"/>
            </w:rPr>
            <w:fldChar w:fldCharType="begin"/>
          </w:r>
          <w:r>
            <w:rPr>
              <w:rFonts w:hint="eastAsia" w:ascii="宋体" w:hAnsi="宋体" w:eastAsia="宋体" w:cs="宋体"/>
              <w:szCs w:val="28"/>
            </w:rPr>
            <w:instrText xml:space="preserve"> HYPERLINK \l _Toc32388 </w:instrText>
          </w:r>
          <w:r>
            <w:rPr>
              <w:rFonts w:hint="eastAsia" w:ascii="宋体" w:hAnsi="宋体" w:eastAsia="宋体" w:cs="宋体"/>
              <w:szCs w:val="28"/>
            </w:rPr>
            <w:fldChar w:fldCharType="separate"/>
          </w:r>
          <w:r>
            <w:rPr>
              <w:rFonts w:hint="eastAsia" w:ascii="宋体" w:hAnsi="宋体" w:eastAsia="宋体" w:cs="宋体"/>
              <w:kern w:val="2"/>
              <w:szCs w:val="32"/>
              <w:lang w:val="en-US" w:eastAsia="zh-CN" w:bidi="ar-SA"/>
            </w:rPr>
            <w:t>五、重大项目谋划</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_Toc32388 \h </w:instrText>
          </w:r>
          <w:r>
            <w:rPr>
              <w:rFonts w:hint="eastAsia" w:ascii="宋体" w:hAnsi="宋体" w:eastAsia="宋体" w:cs="宋体"/>
            </w:rPr>
            <w:fldChar w:fldCharType="separate"/>
          </w:r>
          <w:r>
            <w:rPr>
              <w:rFonts w:hint="eastAsia" w:ascii="宋体" w:hAnsi="宋体" w:eastAsia="宋体" w:cs="宋体"/>
            </w:rPr>
            <w:t>37</w:t>
          </w:r>
          <w:r>
            <w:rPr>
              <w:rFonts w:hint="eastAsia" w:ascii="宋体" w:hAnsi="宋体" w:eastAsia="宋体" w:cs="宋体"/>
            </w:rPr>
            <w:fldChar w:fldCharType="end"/>
          </w:r>
          <w:r>
            <w:rPr>
              <w:rFonts w:hint="eastAsia" w:ascii="宋体" w:hAnsi="宋体" w:eastAsia="宋体" w:cs="宋体"/>
              <w:color w:val="auto"/>
              <w:szCs w:val="28"/>
            </w:rPr>
            <w:fldChar w:fldCharType="end"/>
          </w:r>
        </w:p>
        <w:p>
          <w:pPr>
            <w:pStyle w:val="15"/>
            <w:tabs>
              <w:tab w:val="right" w:leader="dot" w:pos="8306"/>
              <w:tab w:val="clear" w:pos="8296"/>
            </w:tabs>
            <w:rPr>
              <w:rFonts w:hint="eastAsia" w:ascii="宋体" w:hAnsi="宋体" w:eastAsia="宋体" w:cs="宋体"/>
            </w:rPr>
          </w:pPr>
          <w:r>
            <w:rPr>
              <w:rFonts w:hint="eastAsia" w:ascii="宋体" w:hAnsi="宋体" w:eastAsia="宋体" w:cs="宋体"/>
              <w:color w:val="auto"/>
              <w:szCs w:val="28"/>
            </w:rPr>
            <w:fldChar w:fldCharType="begin"/>
          </w:r>
          <w:r>
            <w:rPr>
              <w:rFonts w:hint="eastAsia" w:ascii="宋体" w:hAnsi="宋体" w:eastAsia="宋体" w:cs="宋体"/>
              <w:szCs w:val="28"/>
            </w:rPr>
            <w:instrText xml:space="preserve"> HYPERLINK \l _Toc7710 </w:instrText>
          </w:r>
          <w:r>
            <w:rPr>
              <w:rFonts w:hint="eastAsia" w:ascii="宋体" w:hAnsi="宋体" w:eastAsia="宋体" w:cs="宋体"/>
              <w:szCs w:val="28"/>
            </w:rPr>
            <w:fldChar w:fldCharType="separate"/>
          </w:r>
          <w:r>
            <w:rPr>
              <w:rFonts w:hint="eastAsia" w:ascii="宋体" w:hAnsi="宋体" w:eastAsia="宋体" w:cs="宋体"/>
              <w:bCs/>
              <w:kern w:val="44"/>
              <w:szCs w:val="32"/>
              <w:lang w:val="en-US" w:eastAsia="zh-CN" w:bidi="ar-SA"/>
            </w:rPr>
            <w:t>第六章 规划环境影响评价</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_Toc7710 \h </w:instrText>
          </w:r>
          <w:r>
            <w:rPr>
              <w:rFonts w:hint="eastAsia" w:ascii="宋体" w:hAnsi="宋体" w:eastAsia="宋体" w:cs="宋体"/>
            </w:rPr>
            <w:fldChar w:fldCharType="separate"/>
          </w:r>
          <w:r>
            <w:rPr>
              <w:rFonts w:hint="eastAsia" w:ascii="宋体" w:hAnsi="宋体" w:eastAsia="宋体" w:cs="宋体"/>
            </w:rPr>
            <w:t>39</w:t>
          </w:r>
          <w:r>
            <w:rPr>
              <w:rFonts w:hint="eastAsia" w:ascii="宋体" w:hAnsi="宋体" w:eastAsia="宋体" w:cs="宋体"/>
            </w:rPr>
            <w:fldChar w:fldCharType="end"/>
          </w:r>
          <w:r>
            <w:rPr>
              <w:rFonts w:hint="eastAsia" w:ascii="宋体" w:hAnsi="宋体" w:eastAsia="宋体" w:cs="宋体"/>
              <w:color w:val="auto"/>
              <w:szCs w:val="28"/>
            </w:rPr>
            <w:fldChar w:fldCharType="end"/>
          </w:r>
        </w:p>
        <w:p>
          <w:pPr>
            <w:pStyle w:val="15"/>
            <w:tabs>
              <w:tab w:val="right" w:leader="dot" w:pos="8306"/>
              <w:tab w:val="clear" w:pos="8296"/>
            </w:tabs>
            <w:rPr>
              <w:rFonts w:hint="eastAsia" w:ascii="宋体" w:hAnsi="宋体" w:eastAsia="宋体" w:cs="宋体"/>
            </w:rPr>
          </w:pPr>
          <w:r>
            <w:rPr>
              <w:rFonts w:hint="eastAsia" w:ascii="宋体" w:hAnsi="宋体" w:eastAsia="宋体" w:cs="宋体"/>
              <w:color w:val="auto"/>
              <w:szCs w:val="28"/>
            </w:rPr>
            <w:fldChar w:fldCharType="begin"/>
          </w:r>
          <w:r>
            <w:rPr>
              <w:rFonts w:hint="eastAsia" w:ascii="宋体" w:hAnsi="宋体" w:eastAsia="宋体" w:cs="宋体"/>
              <w:szCs w:val="28"/>
            </w:rPr>
            <w:instrText xml:space="preserve"> HYPERLINK \l _Toc18733 </w:instrText>
          </w:r>
          <w:r>
            <w:rPr>
              <w:rFonts w:hint="eastAsia" w:ascii="宋体" w:hAnsi="宋体" w:eastAsia="宋体" w:cs="宋体"/>
              <w:szCs w:val="28"/>
            </w:rPr>
            <w:fldChar w:fldCharType="separate"/>
          </w:r>
          <w:r>
            <w:rPr>
              <w:rFonts w:hint="eastAsia" w:ascii="宋体" w:hAnsi="宋体" w:eastAsia="宋体" w:cs="宋体"/>
              <w:bCs w:val="0"/>
              <w:kern w:val="2"/>
              <w:szCs w:val="32"/>
              <w:lang w:val="en-US" w:eastAsia="zh-CN" w:bidi="ar-SA"/>
            </w:rPr>
            <w:t>一、环境影响目标</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_Toc18733 \h </w:instrText>
          </w:r>
          <w:r>
            <w:rPr>
              <w:rFonts w:hint="eastAsia" w:ascii="宋体" w:hAnsi="宋体" w:eastAsia="宋体" w:cs="宋体"/>
            </w:rPr>
            <w:fldChar w:fldCharType="separate"/>
          </w:r>
          <w:r>
            <w:rPr>
              <w:rFonts w:hint="eastAsia" w:ascii="宋体" w:hAnsi="宋体" w:eastAsia="宋体" w:cs="宋体"/>
            </w:rPr>
            <w:t>39</w:t>
          </w:r>
          <w:r>
            <w:rPr>
              <w:rFonts w:hint="eastAsia" w:ascii="宋体" w:hAnsi="宋体" w:eastAsia="宋体" w:cs="宋体"/>
            </w:rPr>
            <w:fldChar w:fldCharType="end"/>
          </w:r>
          <w:r>
            <w:rPr>
              <w:rFonts w:hint="eastAsia" w:ascii="宋体" w:hAnsi="宋体" w:eastAsia="宋体" w:cs="宋体"/>
              <w:color w:val="auto"/>
              <w:szCs w:val="28"/>
            </w:rPr>
            <w:fldChar w:fldCharType="end"/>
          </w:r>
        </w:p>
        <w:p>
          <w:pPr>
            <w:pStyle w:val="15"/>
            <w:tabs>
              <w:tab w:val="right" w:leader="dot" w:pos="8306"/>
              <w:tab w:val="clear" w:pos="8296"/>
            </w:tabs>
            <w:rPr>
              <w:rFonts w:hint="eastAsia" w:ascii="宋体" w:hAnsi="宋体" w:eastAsia="宋体" w:cs="宋体"/>
            </w:rPr>
          </w:pPr>
          <w:r>
            <w:rPr>
              <w:rFonts w:hint="eastAsia" w:ascii="宋体" w:hAnsi="宋体" w:eastAsia="宋体" w:cs="宋体"/>
              <w:color w:val="auto"/>
              <w:szCs w:val="28"/>
            </w:rPr>
            <w:fldChar w:fldCharType="begin"/>
          </w:r>
          <w:r>
            <w:rPr>
              <w:rFonts w:hint="eastAsia" w:ascii="宋体" w:hAnsi="宋体" w:eastAsia="宋体" w:cs="宋体"/>
              <w:szCs w:val="28"/>
            </w:rPr>
            <w:instrText xml:space="preserve"> HYPERLINK \l _Toc20125 </w:instrText>
          </w:r>
          <w:r>
            <w:rPr>
              <w:rFonts w:hint="eastAsia" w:ascii="宋体" w:hAnsi="宋体" w:eastAsia="宋体" w:cs="宋体"/>
              <w:szCs w:val="28"/>
            </w:rPr>
            <w:fldChar w:fldCharType="separate"/>
          </w:r>
          <w:r>
            <w:rPr>
              <w:rFonts w:hint="eastAsia" w:ascii="宋体" w:hAnsi="宋体" w:eastAsia="宋体" w:cs="宋体"/>
              <w:bCs w:val="0"/>
              <w:kern w:val="2"/>
              <w:szCs w:val="32"/>
              <w:lang w:val="en-US" w:eastAsia="zh-CN"/>
            </w:rPr>
            <w:t>二、</w:t>
          </w:r>
          <w:r>
            <w:rPr>
              <w:rFonts w:hint="eastAsia" w:ascii="宋体" w:hAnsi="宋体" w:eastAsia="宋体" w:cs="宋体"/>
              <w:bCs w:val="0"/>
              <w:kern w:val="2"/>
              <w:szCs w:val="32"/>
            </w:rPr>
            <w:t>规划环境影响分析与评价</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_Toc20125 \h </w:instrText>
          </w:r>
          <w:r>
            <w:rPr>
              <w:rFonts w:hint="eastAsia" w:ascii="宋体" w:hAnsi="宋体" w:eastAsia="宋体" w:cs="宋体"/>
            </w:rPr>
            <w:fldChar w:fldCharType="separate"/>
          </w:r>
          <w:r>
            <w:rPr>
              <w:rFonts w:hint="eastAsia" w:ascii="宋体" w:hAnsi="宋体" w:eastAsia="宋体" w:cs="宋体"/>
            </w:rPr>
            <w:t>39</w:t>
          </w:r>
          <w:r>
            <w:rPr>
              <w:rFonts w:hint="eastAsia" w:ascii="宋体" w:hAnsi="宋体" w:eastAsia="宋体" w:cs="宋体"/>
            </w:rPr>
            <w:fldChar w:fldCharType="end"/>
          </w:r>
          <w:r>
            <w:rPr>
              <w:rFonts w:hint="eastAsia" w:ascii="宋体" w:hAnsi="宋体" w:eastAsia="宋体" w:cs="宋体"/>
              <w:color w:val="auto"/>
              <w:szCs w:val="28"/>
            </w:rPr>
            <w:fldChar w:fldCharType="end"/>
          </w:r>
        </w:p>
        <w:p>
          <w:pPr>
            <w:pStyle w:val="15"/>
            <w:tabs>
              <w:tab w:val="right" w:leader="dot" w:pos="8306"/>
              <w:tab w:val="clear" w:pos="8296"/>
            </w:tabs>
            <w:rPr>
              <w:rFonts w:hint="eastAsia" w:ascii="宋体" w:hAnsi="宋体" w:eastAsia="宋体" w:cs="宋体"/>
            </w:rPr>
          </w:pPr>
          <w:r>
            <w:rPr>
              <w:rFonts w:hint="eastAsia" w:ascii="宋体" w:hAnsi="宋体" w:eastAsia="宋体" w:cs="宋体"/>
              <w:color w:val="auto"/>
              <w:szCs w:val="28"/>
            </w:rPr>
            <w:fldChar w:fldCharType="begin"/>
          </w:r>
          <w:r>
            <w:rPr>
              <w:rFonts w:hint="eastAsia" w:ascii="宋体" w:hAnsi="宋体" w:eastAsia="宋体" w:cs="宋体"/>
              <w:szCs w:val="28"/>
            </w:rPr>
            <w:instrText xml:space="preserve"> HYPERLINK \l _Toc32227 </w:instrText>
          </w:r>
          <w:r>
            <w:rPr>
              <w:rFonts w:hint="eastAsia" w:ascii="宋体" w:hAnsi="宋体" w:eastAsia="宋体" w:cs="宋体"/>
              <w:szCs w:val="28"/>
            </w:rPr>
            <w:fldChar w:fldCharType="separate"/>
          </w:r>
          <w:r>
            <w:rPr>
              <w:rFonts w:hint="eastAsia" w:ascii="宋体" w:hAnsi="宋体" w:eastAsia="宋体" w:cs="宋体"/>
              <w:bCs w:val="0"/>
              <w:kern w:val="2"/>
              <w:szCs w:val="32"/>
              <w:lang w:val="en-US" w:eastAsia="zh-CN"/>
            </w:rPr>
            <w:t>三、</w:t>
          </w:r>
          <w:r>
            <w:rPr>
              <w:rFonts w:hint="eastAsia" w:ascii="宋体" w:hAnsi="宋体" w:eastAsia="宋体" w:cs="宋体"/>
              <w:bCs w:val="0"/>
              <w:kern w:val="2"/>
              <w:szCs w:val="32"/>
            </w:rPr>
            <w:t>评价结论与建议</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_Toc32227 \h </w:instrText>
          </w:r>
          <w:r>
            <w:rPr>
              <w:rFonts w:hint="eastAsia" w:ascii="宋体" w:hAnsi="宋体" w:eastAsia="宋体" w:cs="宋体"/>
            </w:rPr>
            <w:fldChar w:fldCharType="separate"/>
          </w:r>
          <w:r>
            <w:rPr>
              <w:rFonts w:hint="eastAsia" w:ascii="宋体" w:hAnsi="宋体" w:eastAsia="宋体" w:cs="宋体"/>
            </w:rPr>
            <w:t>41</w:t>
          </w:r>
          <w:r>
            <w:rPr>
              <w:rFonts w:hint="eastAsia" w:ascii="宋体" w:hAnsi="宋体" w:eastAsia="宋体" w:cs="宋体"/>
            </w:rPr>
            <w:fldChar w:fldCharType="end"/>
          </w:r>
          <w:r>
            <w:rPr>
              <w:rFonts w:hint="eastAsia" w:ascii="宋体" w:hAnsi="宋体" w:eastAsia="宋体" w:cs="宋体"/>
              <w:color w:val="auto"/>
              <w:szCs w:val="28"/>
            </w:rPr>
            <w:fldChar w:fldCharType="end"/>
          </w:r>
        </w:p>
        <w:p>
          <w:pPr>
            <w:pStyle w:val="15"/>
            <w:tabs>
              <w:tab w:val="right" w:leader="dot" w:pos="8306"/>
              <w:tab w:val="clear" w:pos="8296"/>
            </w:tabs>
            <w:rPr>
              <w:rFonts w:hint="eastAsia" w:ascii="宋体" w:hAnsi="宋体" w:eastAsia="宋体" w:cs="宋体"/>
            </w:rPr>
          </w:pPr>
          <w:r>
            <w:rPr>
              <w:rFonts w:hint="eastAsia" w:ascii="宋体" w:hAnsi="宋体" w:eastAsia="宋体" w:cs="宋体"/>
              <w:color w:val="auto"/>
              <w:szCs w:val="28"/>
            </w:rPr>
            <w:fldChar w:fldCharType="begin"/>
          </w:r>
          <w:r>
            <w:rPr>
              <w:rFonts w:hint="eastAsia" w:ascii="宋体" w:hAnsi="宋体" w:eastAsia="宋体" w:cs="宋体"/>
              <w:szCs w:val="28"/>
            </w:rPr>
            <w:instrText xml:space="preserve"> HYPERLINK \l _Toc30463 </w:instrText>
          </w:r>
          <w:r>
            <w:rPr>
              <w:rFonts w:hint="eastAsia" w:ascii="宋体" w:hAnsi="宋体" w:eastAsia="宋体" w:cs="宋体"/>
              <w:szCs w:val="28"/>
            </w:rPr>
            <w:fldChar w:fldCharType="separate"/>
          </w:r>
          <w:r>
            <w:rPr>
              <w:rFonts w:hint="eastAsia" w:ascii="宋体" w:hAnsi="宋体" w:eastAsia="宋体" w:cs="宋体"/>
              <w:bCs/>
              <w:kern w:val="44"/>
              <w:szCs w:val="32"/>
              <w:lang w:val="en-US" w:eastAsia="zh-CN" w:bidi="ar-SA"/>
            </w:rPr>
            <w:t>第七章 保障措施</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_Toc30463 \h </w:instrText>
          </w:r>
          <w:r>
            <w:rPr>
              <w:rFonts w:hint="eastAsia" w:ascii="宋体" w:hAnsi="宋体" w:eastAsia="宋体" w:cs="宋体"/>
            </w:rPr>
            <w:fldChar w:fldCharType="separate"/>
          </w:r>
          <w:r>
            <w:rPr>
              <w:rFonts w:hint="eastAsia" w:ascii="宋体" w:hAnsi="宋体" w:eastAsia="宋体" w:cs="宋体"/>
            </w:rPr>
            <w:t>44</w:t>
          </w:r>
          <w:r>
            <w:rPr>
              <w:rFonts w:hint="eastAsia" w:ascii="宋体" w:hAnsi="宋体" w:eastAsia="宋体" w:cs="宋体"/>
            </w:rPr>
            <w:fldChar w:fldCharType="end"/>
          </w:r>
          <w:r>
            <w:rPr>
              <w:rFonts w:hint="eastAsia" w:ascii="宋体" w:hAnsi="宋体" w:eastAsia="宋体" w:cs="宋体"/>
              <w:color w:val="auto"/>
              <w:szCs w:val="28"/>
            </w:rPr>
            <w:fldChar w:fldCharType="end"/>
          </w:r>
        </w:p>
        <w:p>
          <w:pPr>
            <w:pStyle w:val="15"/>
            <w:tabs>
              <w:tab w:val="right" w:leader="dot" w:pos="8306"/>
              <w:tab w:val="clear" w:pos="8296"/>
            </w:tabs>
            <w:rPr>
              <w:rFonts w:hint="eastAsia" w:ascii="宋体" w:hAnsi="宋体" w:eastAsia="宋体" w:cs="宋体"/>
            </w:rPr>
          </w:pPr>
          <w:r>
            <w:rPr>
              <w:rFonts w:hint="eastAsia" w:ascii="宋体" w:hAnsi="宋体" w:eastAsia="宋体" w:cs="宋体"/>
              <w:color w:val="auto"/>
              <w:szCs w:val="28"/>
            </w:rPr>
            <w:fldChar w:fldCharType="begin"/>
          </w:r>
          <w:r>
            <w:rPr>
              <w:rFonts w:hint="eastAsia" w:ascii="宋体" w:hAnsi="宋体" w:eastAsia="宋体" w:cs="宋体"/>
              <w:szCs w:val="28"/>
            </w:rPr>
            <w:instrText xml:space="preserve"> HYPERLINK \l _Toc26064 </w:instrText>
          </w:r>
          <w:r>
            <w:rPr>
              <w:rFonts w:hint="eastAsia" w:ascii="宋体" w:hAnsi="宋体" w:eastAsia="宋体" w:cs="宋体"/>
              <w:szCs w:val="28"/>
            </w:rPr>
            <w:fldChar w:fldCharType="separate"/>
          </w:r>
          <w:r>
            <w:rPr>
              <w:rFonts w:hint="eastAsia" w:ascii="宋体" w:hAnsi="宋体" w:eastAsia="宋体" w:cs="宋体"/>
              <w:bCs w:val="0"/>
              <w:kern w:val="2"/>
              <w:szCs w:val="32"/>
              <w:lang w:val="en-US" w:eastAsia="zh-CN"/>
            </w:rPr>
            <w:t>一、强化法制保障</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_Toc26064 \h </w:instrText>
          </w:r>
          <w:r>
            <w:rPr>
              <w:rFonts w:hint="eastAsia" w:ascii="宋体" w:hAnsi="宋体" w:eastAsia="宋体" w:cs="宋体"/>
            </w:rPr>
            <w:fldChar w:fldCharType="separate"/>
          </w:r>
          <w:r>
            <w:rPr>
              <w:rFonts w:hint="eastAsia" w:ascii="宋体" w:hAnsi="宋体" w:eastAsia="宋体" w:cs="宋体"/>
            </w:rPr>
            <w:t>44</w:t>
          </w:r>
          <w:r>
            <w:rPr>
              <w:rFonts w:hint="eastAsia" w:ascii="宋体" w:hAnsi="宋体" w:eastAsia="宋体" w:cs="宋体"/>
            </w:rPr>
            <w:fldChar w:fldCharType="end"/>
          </w:r>
          <w:r>
            <w:rPr>
              <w:rFonts w:hint="eastAsia" w:ascii="宋体" w:hAnsi="宋体" w:eastAsia="宋体" w:cs="宋体"/>
              <w:color w:val="auto"/>
              <w:szCs w:val="28"/>
            </w:rPr>
            <w:fldChar w:fldCharType="end"/>
          </w:r>
        </w:p>
        <w:p>
          <w:pPr>
            <w:pStyle w:val="15"/>
            <w:tabs>
              <w:tab w:val="right" w:leader="dot" w:pos="8306"/>
              <w:tab w:val="clear" w:pos="8296"/>
            </w:tabs>
            <w:rPr>
              <w:rFonts w:hint="eastAsia" w:ascii="宋体" w:hAnsi="宋体" w:eastAsia="宋体" w:cs="宋体"/>
            </w:rPr>
          </w:pPr>
          <w:r>
            <w:rPr>
              <w:rFonts w:hint="eastAsia" w:ascii="宋体" w:hAnsi="宋体" w:eastAsia="宋体" w:cs="宋体"/>
              <w:color w:val="auto"/>
              <w:szCs w:val="28"/>
            </w:rPr>
            <w:fldChar w:fldCharType="begin"/>
          </w:r>
          <w:r>
            <w:rPr>
              <w:rFonts w:hint="eastAsia" w:ascii="宋体" w:hAnsi="宋体" w:eastAsia="宋体" w:cs="宋体"/>
              <w:szCs w:val="28"/>
            </w:rPr>
            <w:instrText xml:space="preserve"> HYPERLINK \l _Toc32291 </w:instrText>
          </w:r>
          <w:r>
            <w:rPr>
              <w:rFonts w:hint="eastAsia" w:ascii="宋体" w:hAnsi="宋体" w:eastAsia="宋体" w:cs="宋体"/>
              <w:szCs w:val="28"/>
            </w:rPr>
            <w:fldChar w:fldCharType="separate"/>
          </w:r>
          <w:r>
            <w:rPr>
              <w:rFonts w:hint="eastAsia" w:ascii="宋体" w:hAnsi="宋体" w:eastAsia="宋体" w:cs="宋体"/>
              <w:bCs w:val="0"/>
              <w:kern w:val="2"/>
              <w:szCs w:val="32"/>
              <w:lang w:val="en-US" w:eastAsia="zh-CN"/>
            </w:rPr>
            <w:t>二、落实责任制度</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_Toc32291 \h </w:instrText>
          </w:r>
          <w:r>
            <w:rPr>
              <w:rFonts w:hint="eastAsia" w:ascii="宋体" w:hAnsi="宋体" w:eastAsia="宋体" w:cs="宋体"/>
            </w:rPr>
            <w:fldChar w:fldCharType="separate"/>
          </w:r>
          <w:r>
            <w:rPr>
              <w:rFonts w:hint="eastAsia" w:ascii="宋体" w:hAnsi="宋体" w:eastAsia="宋体" w:cs="宋体"/>
            </w:rPr>
            <w:t>44</w:t>
          </w:r>
          <w:r>
            <w:rPr>
              <w:rFonts w:hint="eastAsia" w:ascii="宋体" w:hAnsi="宋体" w:eastAsia="宋体" w:cs="宋体"/>
            </w:rPr>
            <w:fldChar w:fldCharType="end"/>
          </w:r>
          <w:r>
            <w:rPr>
              <w:rFonts w:hint="eastAsia" w:ascii="宋体" w:hAnsi="宋体" w:eastAsia="宋体" w:cs="宋体"/>
              <w:color w:val="auto"/>
              <w:szCs w:val="28"/>
            </w:rPr>
            <w:fldChar w:fldCharType="end"/>
          </w:r>
        </w:p>
        <w:p>
          <w:pPr>
            <w:pStyle w:val="15"/>
            <w:tabs>
              <w:tab w:val="right" w:leader="dot" w:pos="8306"/>
              <w:tab w:val="clear" w:pos="8296"/>
            </w:tabs>
            <w:rPr>
              <w:rFonts w:hint="eastAsia" w:ascii="宋体" w:hAnsi="宋体" w:eastAsia="宋体" w:cs="宋体"/>
            </w:rPr>
          </w:pPr>
          <w:r>
            <w:rPr>
              <w:rFonts w:hint="eastAsia" w:ascii="宋体" w:hAnsi="宋体" w:eastAsia="宋体" w:cs="宋体"/>
              <w:color w:val="auto"/>
              <w:szCs w:val="28"/>
            </w:rPr>
            <w:fldChar w:fldCharType="begin"/>
          </w:r>
          <w:r>
            <w:rPr>
              <w:rFonts w:hint="eastAsia" w:ascii="宋体" w:hAnsi="宋体" w:eastAsia="宋体" w:cs="宋体"/>
              <w:szCs w:val="28"/>
            </w:rPr>
            <w:instrText xml:space="preserve"> HYPERLINK \l _Toc27974 </w:instrText>
          </w:r>
          <w:r>
            <w:rPr>
              <w:rFonts w:hint="eastAsia" w:ascii="宋体" w:hAnsi="宋体" w:eastAsia="宋体" w:cs="宋体"/>
              <w:szCs w:val="28"/>
            </w:rPr>
            <w:fldChar w:fldCharType="separate"/>
          </w:r>
          <w:r>
            <w:rPr>
              <w:rFonts w:hint="eastAsia" w:ascii="宋体" w:hAnsi="宋体" w:eastAsia="宋体" w:cs="宋体"/>
              <w:bCs w:val="0"/>
              <w:kern w:val="2"/>
              <w:szCs w:val="32"/>
              <w:lang w:val="en-US" w:eastAsia="zh-CN"/>
            </w:rPr>
            <w:t>三、严格督查考核</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_Toc27974 \h </w:instrText>
          </w:r>
          <w:r>
            <w:rPr>
              <w:rFonts w:hint="eastAsia" w:ascii="宋体" w:hAnsi="宋体" w:eastAsia="宋体" w:cs="宋体"/>
            </w:rPr>
            <w:fldChar w:fldCharType="separate"/>
          </w:r>
          <w:r>
            <w:rPr>
              <w:rFonts w:hint="eastAsia" w:ascii="宋体" w:hAnsi="宋体" w:eastAsia="宋体" w:cs="宋体"/>
            </w:rPr>
            <w:t>45</w:t>
          </w:r>
          <w:r>
            <w:rPr>
              <w:rFonts w:hint="eastAsia" w:ascii="宋体" w:hAnsi="宋体" w:eastAsia="宋体" w:cs="宋体"/>
            </w:rPr>
            <w:fldChar w:fldCharType="end"/>
          </w:r>
          <w:r>
            <w:rPr>
              <w:rFonts w:hint="eastAsia" w:ascii="宋体" w:hAnsi="宋体" w:eastAsia="宋体" w:cs="宋体"/>
              <w:color w:val="auto"/>
              <w:szCs w:val="28"/>
            </w:rPr>
            <w:fldChar w:fldCharType="end"/>
          </w:r>
        </w:p>
        <w:p>
          <w:pPr>
            <w:pStyle w:val="15"/>
            <w:tabs>
              <w:tab w:val="right" w:leader="dot" w:pos="8306"/>
              <w:tab w:val="clear" w:pos="8296"/>
            </w:tabs>
            <w:rPr>
              <w:rFonts w:hint="eastAsia" w:ascii="宋体" w:hAnsi="宋体" w:eastAsia="宋体" w:cs="宋体"/>
            </w:rPr>
          </w:pPr>
          <w:r>
            <w:rPr>
              <w:rFonts w:hint="eastAsia" w:ascii="宋体" w:hAnsi="宋体" w:eastAsia="宋体" w:cs="宋体"/>
              <w:color w:val="auto"/>
              <w:szCs w:val="28"/>
            </w:rPr>
            <w:fldChar w:fldCharType="begin"/>
          </w:r>
          <w:r>
            <w:rPr>
              <w:rFonts w:hint="eastAsia" w:ascii="宋体" w:hAnsi="宋体" w:eastAsia="宋体" w:cs="宋体"/>
              <w:szCs w:val="28"/>
            </w:rPr>
            <w:instrText xml:space="preserve"> HYPERLINK \l _Toc1081 </w:instrText>
          </w:r>
          <w:r>
            <w:rPr>
              <w:rFonts w:hint="eastAsia" w:ascii="宋体" w:hAnsi="宋体" w:eastAsia="宋体" w:cs="宋体"/>
              <w:szCs w:val="28"/>
            </w:rPr>
            <w:fldChar w:fldCharType="separate"/>
          </w:r>
          <w:r>
            <w:rPr>
              <w:rFonts w:hint="eastAsia" w:ascii="宋体" w:hAnsi="宋体" w:eastAsia="宋体" w:cs="宋体"/>
              <w:bCs w:val="0"/>
              <w:kern w:val="2"/>
              <w:szCs w:val="32"/>
              <w:lang w:val="en-US" w:eastAsia="zh-CN"/>
            </w:rPr>
            <w:t>四、强化项目推进</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_Toc1081 \h </w:instrText>
          </w:r>
          <w:r>
            <w:rPr>
              <w:rFonts w:hint="eastAsia" w:ascii="宋体" w:hAnsi="宋体" w:eastAsia="宋体" w:cs="宋体"/>
            </w:rPr>
            <w:fldChar w:fldCharType="separate"/>
          </w:r>
          <w:r>
            <w:rPr>
              <w:rFonts w:hint="eastAsia" w:ascii="宋体" w:hAnsi="宋体" w:eastAsia="宋体" w:cs="宋体"/>
            </w:rPr>
            <w:t>45</w:t>
          </w:r>
          <w:r>
            <w:rPr>
              <w:rFonts w:hint="eastAsia" w:ascii="宋体" w:hAnsi="宋体" w:eastAsia="宋体" w:cs="宋体"/>
            </w:rPr>
            <w:fldChar w:fldCharType="end"/>
          </w:r>
          <w:r>
            <w:rPr>
              <w:rFonts w:hint="eastAsia" w:ascii="宋体" w:hAnsi="宋体" w:eastAsia="宋体" w:cs="宋体"/>
              <w:color w:val="auto"/>
              <w:szCs w:val="28"/>
            </w:rPr>
            <w:fldChar w:fldCharType="end"/>
          </w:r>
        </w:p>
        <w:p>
          <w:pPr>
            <w:pStyle w:val="15"/>
            <w:tabs>
              <w:tab w:val="right" w:leader="dot" w:pos="8306"/>
              <w:tab w:val="clear" w:pos="8296"/>
            </w:tabs>
            <w:rPr>
              <w:rFonts w:hint="eastAsia" w:ascii="宋体" w:hAnsi="宋体" w:eastAsia="宋体" w:cs="宋体"/>
            </w:rPr>
          </w:pPr>
          <w:r>
            <w:rPr>
              <w:rFonts w:hint="eastAsia" w:ascii="宋体" w:hAnsi="宋体" w:eastAsia="宋体" w:cs="宋体"/>
              <w:color w:val="auto"/>
              <w:szCs w:val="28"/>
            </w:rPr>
            <w:fldChar w:fldCharType="begin"/>
          </w:r>
          <w:r>
            <w:rPr>
              <w:rFonts w:hint="eastAsia" w:ascii="宋体" w:hAnsi="宋体" w:eastAsia="宋体" w:cs="宋体"/>
              <w:szCs w:val="28"/>
            </w:rPr>
            <w:instrText xml:space="preserve"> HYPERLINK \l _Toc11320 </w:instrText>
          </w:r>
          <w:r>
            <w:rPr>
              <w:rFonts w:hint="eastAsia" w:ascii="宋体" w:hAnsi="宋体" w:eastAsia="宋体" w:cs="宋体"/>
              <w:szCs w:val="28"/>
            </w:rPr>
            <w:fldChar w:fldCharType="separate"/>
          </w:r>
          <w:r>
            <w:rPr>
              <w:rFonts w:hint="eastAsia" w:ascii="宋体" w:hAnsi="宋体" w:eastAsia="宋体" w:cs="宋体"/>
              <w:bCs w:val="0"/>
              <w:kern w:val="2"/>
              <w:szCs w:val="32"/>
              <w:lang w:val="en-US" w:eastAsia="zh-CN"/>
            </w:rPr>
            <w:t>五、保证资金投入</w:t>
          </w:r>
          <w:bookmarkStart w:id="249" w:name="_GoBack"/>
          <w:bookmarkEnd w:id="249"/>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_Toc11320 \h </w:instrText>
          </w:r>
          <w:r>
            <w:rPr>
              <w:rFonts w:hint="eastAsia" w:ascii="宋体" w:hAnsi="宋体" w:eastAsia="宋体" w:cs="宋体"/>
            </w:rPr>
            <w:fldChar w:fldCharType="separate"/>
          </w:r>
          <w:r>
            <w:rPr>
              <w:rFonts w:hint="eastAsia" w:ascii="宋体" w:hAnsi="宋体" w:eastAsia="宋体" w:cs="宋体"/>
            </w:rPr>
            <w:t>45</w:t>
          </w:r>
          <w:r>
            <w:rPr>
              <w:rFonts w:hint="eastAsia" w:ascii="宋体" w:hAnsi="宋体" w:eastAsia="宋体" w:cs="宋体"/>
            </w:rPr>
            <w:fldChar w:fldCharType="end"/>
          </w:r>
          <w:r>
            <w:rPr>
              <w:rFonts w:hint="eastAsia" w:ascii="宋体" w:hAnsi="宋体" w:eastAsia="宋体" w:cs="宋体"/>
              <w:color w:val="auto"/>
              <w:szCs w:val="28"/>
            </w:rPr>
            <w:fldChar w:fldCharType="end"/>
          </w:r>
        </w:p>
        <w:p>
          <w:pPr>
            <w:pStyle w:val="15"/>
            <w:tabs>
              <w:tab w:val="right" w:leader="dot" w:pos="8306"/>
              <w:tab w:val="clear" w:pos="8296"/>
            </w:tabs>
            <w:rPr>
              <w:rFonts w:hint="eastAsia" w:ascii="宋体" w:hAnsi="宋体" w:eastAsia="宋体" w:cs="宋体"/>
            </w:rPr>
          </w:pPr>
          <w:r>
            <w:rPr>
              <w:rFonts w:hint="eastAsia" w:ascii="宋体" w:hAnsi="宋体" w:eastAsia="宋体" w:cs="宋体"/>
              <w:color w:val="auto"/>
              <w:szCs w:val="28"/>
            </w:rPr>
            <w:fldChar w:fldCharType="begin"/>
          </w:r>
          <w:r>
            <w:rPr>
              <w:rFonts w:hint="eastAsia" w:ascii="宋体" w:hAnsi="宋体" w:eastAsia="宋体" w:cs="宋体"/>
              <w:szCs w:val="28"/>
            </w:rPr>
            <w:instrText xml:space="preserve"> HYPERLINK \l _Toc24552 </w:instrText>
          </w:r>
          <w:r>
            <w:rPr>
              <w:rFonts w:hint="eastAsia" w:ascii="宋体" w:hAnsi="宋体" w:eastAsia="宋体" w:cs="宋体"/>
              <w:szCs w:val="28"/>
            </w:rPr>
            <w:fldChar w:fldCharType="separate"/>
          </w:r>
          <w:r>
            <w:rPr>
              <w:rFonts w:hint="eastAsia" w:ascii="宋体" w:hAnsi="宋体" w:eastAsia="宋体" w:cs="宋体"/>
              <w:bCs w:val="0"/>
              <w:kern w:val="2"/>
              <w:szCs w:val="32"/>
              <w:lang w:val="en-US" w:eastAsia="zh-CN"/>
            </w:rPr>
            <w:t>六、深入宣传引导</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_Toc24552 \h </w:instrText>
          </w:r>
          <w:r>
            <w:rPr>
              <w:rFonts w:hint="eastAsia" w:ascii="宋体" w:hAnsi="宋体" w:eastAsia="宋体" w:cs="宋体"/>
            </w:rPr>
            <w:fldChar w:fldCharType="separate"/>
          </w:r>
          <w:r>
            <w:rPr>
              <w:rFonts w:hint="eastAsia" w:ascii="宋体" w:hAnsi="宋体" w:eastAsia="宋体" w:cs="宋体"/>
            </w:rPr>
            <w:t>46</w:t>
          </w:r>
          <w:r>
            <w:rPr>
              <w:rFonts w:hint="eastAsia" w:ascii="宋体" w:hAnsi="宋体" w:eastAsia="宋体" w:cs="宋体"/>
            </w:rPr>
            <w:fldChar w:fldCharType="end"/>
          </w:r>
          <w:r>
            <w:rPr>
              <w:rFonts w:hint="eastAsia" w:ascii="宋体" w:hAnsi="宋体" w:eastAsia="宋体" w:cs="宋体"/>
              <w:color w:val="auto"/>
              <w:szCs w:val="28"/>
            </w:rPr>
            <w:fldChar w:fldCharType="end"/>
          </w:r>
        </w:p>
        <w:p>
          <w:pPr>
            <w:pStyle w:val="15"/>
            <w:tabs>
              <w:tab w:val="right" w:leader="dot" w:pos="8306"/>
              <w:tab w:val="clear" w:pos="8296"/>
            </w:tabs>
          </w:pPr>
          <w:r>
            <w:rPr>
              <w:rFonts w:hint="eastAsia" w:ascii="宋体" w:hAnsi="宋体" w:eastAsia="宋体" w:cs="宋体"/>
              <w:color w:val="auto"/>
              <w:szCs w:val="28"/>
            </w:rPr>
            <w:fldChar w:fldCharType="begin"/>
          </w:r>
          <w:r>
            <w:rPr>
              <w:rFonts w:hint="eastAsia" w:ascii="宋体" w:hAnsi="宋体" w:eastAsia="宋体" w:cs="宋体"/>
              <w:szCs w:val="28"/>
            </w:rPr>
            <w:instrText xml:space="preserve"> HYPERLINK \l _Toc11076 </w:instrText>
          </w:r>
          <w:r>
            <w:rPr>
              <w:rFonts w:hint="eastAsia" w:ascii="宋体" w:hAnsi="宋体" w:eastAsia="宋体" w:cs="宋体"/>
              <w:szCs w:val="28"/>
            </w:rPr>
            <w:fldChar w:fldCharType="separate"/>
          </w:r>
          <w:r>
            <w:rPr>
              <w:rFonts w:hint="eastAsia" w:ascii="宋体" w:hAnsi="宋体" w:eastAsia="宋体" w:cs="宋体"/>
              <w:bCs/>
              <w:kern w:val="44"/>
              <w:szCs w:val="44"/>
              <w:lang w:val="en-US" w:eastAsia="zh-CN" w:bidi="ar-SA"/>
            </w:rPr>
            <w:t>第八章 水安全规划重大工程项目库</w:t>
          </w:r>
          <w:r>
            <w:rPr>
              <w:rFonts w:hint="eastAsia" w:ascii="宋体" w:hAnsi="宋体" w:eastAsia="宋体" w:cs="宋体"/>
            </w:rPr>
            <w:tab/>
          </w:r>
          <w:r>
            <w:rPr>
              <w:rFonts w:hint="eastAsia" w:ascii="宋体" w:hAnsi="宋体" w:eastAsia="宋体" w:cs="宋体"/>
            </w:rPr>
            <w:fldChar w:fldCharType="begin"/>
          </w:r>
          <w:r>
            <w:rPr>
              <w:rFonts w:hint="eastAsia" w:ascii="宋体" w:hAnsi="宋体" w:eastAsia="宋体" w:cs="宋体"/>
            </w:rPr>
            <w:instrText xml:space="preserve"> PAGEREF _Toc11076 \h </w:instrText>
          </w:r>
          <w:r>
            <w:rPr>
              <w:rFonts w:hint="eastAsia" w:ascii="宋体" w:hAnsi="宋体" w:eastAsia="宋体" w:cs="宋体"/>
            </w:rPr>
            <w:fldChar w:fldCharType="separate"/>
          </w:r>
          <w:r>
            <w:rPr>
              <w:rFonts w:hint="eastAsia" w:ascii="宋体" w:hAnsi="宋体" w:eastAsia="宋体" w:cs="宋体"/>
            </w:rPr>
            <w:t>47</w:t>
          </w:r>
          <w:r>
            <w:rPr>
              <w:rFonts w:hint="eastAsia" w:ascii="宋体" w:hAnsi="宋体" w:eastAsia="宋体" w:cs="宋体"/>
            </w:rPr>
            <w:fldChar w:fldCharType="end"/>
          </w:r>
          <w:r>
            <w:rPr>
              <w:rFonts w:hint="eastAsia" w:ascii="宋体" w:hAnsi="宋体" w:eastAsia="宋体" w:cs="宋体"/>
              <w:color w:val="auto"/>
              <w:szCs w:val="28"/>
            </w:rPr>
            <w:fldChar w:fldCharType="end"/>
          </w:r>
        </w:p>
        <w:p>
          <w:pPr>
            <w:pageBreakBefore w:val="0"/>
            <w:kinsoku/>
            <w:wordWrap/>
            <w:overflowPunct/>
            <w:topLinePunct w:val="0"/>
            <w:autoSpaceDE/>
            <w:autoSpaceDN/>
            <w:bidi w:val="0"/>
            <w:adjustRightInd/>
            <w:snapToGrid/>
            <w:spacing w:line="360" w:lineRule="auto"/>
            <w:textAlignment w:val="auto"/>
            <w:rPr>
              <w:color w:val="auto"/>
              <w:sz w:val="24"/>
              <w:szCs w:val="24"/>
            </w:rPr>
          </w:pPr>
          <w:r>
            <w:rPr>
              <w:rFonts w:hint="eastAsia" w:ascii="仿宋" w:hAnsi="仿宋" w:eastAsia="仿宋" w:cs="仿宋"/>
              <w:color w:val="auto"/>
              <w:szCs w:val="28"/>
            </w:rPr>
            <w:fldChar w:fldCharType="end"/>
          </w:r>
        </w:p>
      </w:sdtContent>
    </w:sdt>
    <w:p>
      <w:pPr>
        <w:pStyle w:val="5"/>
        <w:pageBreakBefore w:val="0"/>
        <w:kinsoku/>
        <w:wordWrap/>
        <w:overflowPunct/>
        <w:topLinePunct w:val="0"/>
        <w:autoSpaceDE/>
        <w:autoSpaceDN/>
        <w:bidi w:val="0"/>
        <w:adjustRightInd/>
        <w:snapToGrid/>
        <w:spacing w:line="360" w:lineRule="auto"/>
        <w:jc w:val="center"/>
        <w:textAlignment w:val="auto"/>
        <w:outlineLvl w:val="9"/>
        <w:rPr>
          <w:rFonts w:hint="eastAsia" w:ascii="黑体" w:hAnsi="黑体" w:eastAsia="黑体" w:cs="黑体"/>
          <w:color w:val="auto"/>
          <w:kern w:val="0"/>
          <w:sz w:val="24"/>
          <w:szCs w:val="24"/>
        </w:rPr>
        <w:sectPr>
          <w:footerReference r:id="rId7" w:type="default"/>
          <w:pgSz w:w="11906" w:h="16838"/>
          <w:pgMar w:top="1440" w:right="1800" w:bottom="1440" w:left="1800" w:header="851" w:footer="992" w:gutter="0"/>
          <w:pgNumType w:fmt="decimal" w:start="1"/>
          <w:cols w:space="425" w:num="1"/>
          <w:docGrid w:type="lines" w:linePitch="312" w:charSpace="0"/>
        </w:sectPr>
      </w:pPr>
      <w:bookmarkStart w:id="7" w:name="_Toc1141"/>
      <w:bookmarkStart w:id="8" w:name="_Toc30531"/>
      <w:bookmarkStart w:id="9" w:name="_Toc26670"/>
      <w:bookmarkStart w:id="10" w:name="_Toc10044"/>
      <w:bookmarkStart w:id="11" w:name="_Toc28393"/>
    </w:p>
    <w:p>
      <w:pPr>
        <w:keepNext/>
        <w:keepLines w:val="0"/>
        <w:pageBreakBefore/>
        <w:widowControl w:val="0"/>
        <w:kinsoku/>
        <w:wordWrap/>
        <w:overflowPunct/>
        <w:topLinePunct w:val="0"/>
        <w:autoSpaceDE/>
        <w:autoSpaceDN/>
        <w:bidi w:val="0"/>
        <w:adjustRightInd/>
        <w:snapToGrid/>
        <w:spacing w:line="240" w:lineRule="auto"/>
        <w:ind w:firstLine="320" w:firstLineChars="100"/>
        <w:jc w:val="center"/>
        <w:textAlignment w:val="auto"/>
        <w:outlineLvl w:val="0"/>
        <w:rPr>
          <w:rFonts w:hint="eastAsia" w:ascii="黑体" w:hAnsi="黑体" w:eastAsia="黑体" w:cs="黑体"/>
          <w:color w:val="auto"/>
          <w:kern w:val="2"/>
          <w:sz w:val="32"/>
          <w:szCs w:val="32"/>
        </w:rPr>
      </w:pPr>
      <w:bookmarkStart w:id="12" w:name="_Toc19841"/>
      <w:r>
        <w:rPr>
          <w:rFonts w:hint="eastAsia" w:ascii="黑体" w:hAnsi="黑体" w:eastAsia="黑体" w:cs="黑体"/>
          <w:color w:val="auto"/>
          <w:kern w:val="2"/>
          <w:sz w:val="32"/>
          <w:szCs w:val="32"/>
        </w:rPr>
        <w:t>前言</w:t>
      </w:r>
      <w:bookmarkEnd w:id="7"/>
      <w:bookmarkEnd w:id="8"/>
      <w:bookmarkEnd w:id="9"/>
      <w:bookmarkEnd w:id="10"/>
      <w:bookmarkEnd w:id="11"/>
      <w:bookmarkEnd w:id="12"/>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firstLine="640" w:firstLineChars="200"/>
        <w:jc w:val="left"/>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eastAsia="zh-CN"/>
        </w:rPr>
        <w:t>水是万物之母、生存之本、文明之源。多年来，在历届县委、县政府的坚强领导下，</w:t>
      </w:r>
      <w:r>
        <w:rPr>
          <w:rFonts w:hint="eastAsia" w:ascii="仿宋" w:hAnsi="仿宋" w:eastAsia="仿宋" w:cs="仿宋"/>
          <w:color w:val="auto"/>
          <w:sz w:val="32"/>
          <w:szCs w:val="32"/>
          <w:highlight w:val="none"/>
          <w:lang w:val="en-US" w:eastAsia="zh-CN"/>
        </w:rPr>
        <w:t>绥宁</w:t>
      </w:r>
      <w:r>
        <w:rPr>
          <w:rFonts w:hint="eastAsia" w:ascii="仿宋" w:hAnsi="仿宋" w:eastAsia="仿宋" w:cs="仿宋"/>
          <w:color w:val="auto"/>
          <w:sz w:val="32"/>
          <w:szCs w:val="32"/>
          <w:highlight w:val="none"/>
          <w:lang w:eastAsia="zh-CN"/>
        </w:rPr>
        <w:t>县广大水利工作者发扬“献身、负责、求实”的水利行业精神，在现代水网规划建设及雨洪资源利用、农村饮水安全、农田水利与高效节水工程建设、严格水资源管理、水生态文明建设、水利工程规范化管理等多个方面获得一些成就，得到了市委、市政府充分肯定和社会各界普遍认可。</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firstLine="640" w:firstLineChars="200"/>
        <w:jc w:val="left"/>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val="en-US" w:eastAsia="zh-CN"/>
        </w:rPr>
        <w:t>绥宁县</w:t>
      </w:r>
      <w:r>
        <w:rPr>
          <w:rFonts w:hint="eastAsia" w:ascii="仿宋" w:hAnsi="仿宋" w:eastAsia="仿宋" w:cs="仿宋"/>
          <w:color w:val="auto"/>
          <w:sz w:val="32"/>
          <w:szCs w:val="32"/>
          <w:highlight w:val="none"/>
          <w:lang w:eastAsia="zh-CN"/>
        </w:rPr>
        <w:t>水利局组织技术单位主要围绕水安全方面存在的问题、面临形势、未来发展目标、重大水利建设项目开展了“十四五”水安全规划编制的调研工作。</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firstLine="640" w:firstLineChars="200"/>
        <w:jc w:val="left"/>
        <w:textAlignment w:val="auto"/>
        <w:rPr>
          <w:rFonts w:hint="eastAsia" w:ascii="仿宋" w:hAnsi="仿宋" w:eastAsia="仿宋" w:cs="仿宋"/>
          <w:color w:val="auto"/>
          <w:sz w:val="32"/>
          <w:szCs w:val="32"/>
          <w:highlight w:val="none"/>
          <w:lang w:eastAsia="zh-CN"/>
        </w:rPr>
      </w:pPr>
      <w:r>
        <w:rPr>
          <w:rFonts w:hint="eastAsia" w:ascii="仿宋" w:hAnsi="仿宋" w:eastAsia="仿宋" w:cs="仿宋"/>
          <w:color w:val="auto"/>
          <w:sz w:val="32"/>
          <w:szCs w:val="32"/>
          <w:highlight w:val="none"/>
          <w:lang w:val="en-US" w:eastAsia="zh-CN"/>
        </w:rPr>
        <w:t>本规划在编制</w:t>
      </w:r>
      <w:r>
        <w:rPr>
          <w:rFonts w:hint="eastAsia" w:ascii="仿宋" w:hAnsi="仿宋" w:eastAsia="仿宋" w:cs="仿宋"/>
          <w:color w:val="auto"/>
          <w:sz w:val="32"/>
          <w:szCs w:val="32"/>
          <w:highlight w:val="none"/>
          <w:lang w:eastAsia="zh-CN"/>
        </w:rPr>
        <w:t>过程中，全面贯彻落实习近平总书记“节水优先、空间均衡，系统治理，两手发力”的治水思路及保护一江碧水的要求，落实国家、省水安全战略规划，瞄准2035年基本实现现代化的奋斗目标，精心组织、深入谋划，厘清三个规划的层次，严格按照省水安全战略规划明确的“</w:t>
      </w:r>
      <w:r>
        <w:rPr>
          <w:rFonts w:hint="eastAsia" w:ascii="仿宋" w:hAnsi="仿宋" w:eastAsia="仿宋" w:cs="仿宋"/>
          <w:color w:val="auto"/>
          <w:sz w:val="32"/>
          <w:szCs w:val="32"/>
          <w:highlight w:val="none"/>
          <w:lang w:val="en-US" w:eastAsia="zh-CN"/>
        </w:rPr>
        <w:t>防洪、饮水、用水、河湖生态</w:t>
      </w:r>
      <w:r>
        <w:rPr>
          <w:rFonts w:hint="eastAsia" w:ascii="仿宋" w:hAnsi="仿宋" w:eastAsia="仿宋" w:cs="仿宋"/>
          <w:color w:val="auto"/>
          <w:sz w:val="32"/>
          <w:szCs w:val="32"/>
          <w:highlight w:val="none"/>
          <w:lang w:eastAsia="zh-CN"/>
        </w:rPr>
        <w:t>”四大体系，把规划编制过程变成集思广益、统一思想、凝聚共识的过程，</w:t>
      </w:r>
      <w:r>
        <w:rPr>
          <w:rFonts w:hint="eastAsia" w:ascii="仿宋" w:hAnsi="仿宋" w:eastAsia="仿宋" w:cs="仿宋"/>
          <w:color w:val="auto"/>
          <w:sz w:val="32"/>
          <w:szCs w:val="32"/>
          <w:highlight w:val="none"/>
          <w:lang w:val="en-US" w:eastAsia="zh-CN"/>
        </w:rPr>
        <w:t>推进水治理体系和治理能力的现代化，为建设</w:t>
      </w:r>
      <w:r>
        <w:rPr>
          <w:rFonts w:hint="eastAsia" w:ascii="仿宋" w:hAnsi="仿宋" w:eastAsia="仿宋" w:cs="仿宋"/>
          <w:color w:val="auto"/>
          <w:sz w:val="32"/>
          <w:szCs w:val="32"/>
          <w:highlight w:val="none"/>
          <w:lang w:eastAsia="zh-CN"/>
        </w:rPr>
        <w:t>“山水园林之城、苗侗风情之都、宜游宜居之地”的</w:t>
      </w:r>
      <w:r>
        <w:rPr>
          <w:rFonts w:hint="eastAsia" w:ascii="仿宋" w:hAnsi="仿宋" w:eastAsia="仿宋" w:cs="仿宋"/>
          <w:color w:val="auto"/>
          <w:sz w:val="32"/>
          <w:szCs w:val="32"/>
          <w:highlight w:val="none"/>
          <w:lang w:val="en-US" w:eastAsia="zh-CN"/>
        </w:rPr>
        <w:t>绥宁</w:t>
      </w:r>
      <w:r>
        <w:rPr>
          <w:rFonts w:hint="eastAsia" w:ascii="仿宋" w:hAnsi="仿宋" w:eastAsia="仿宋" w:cs="仿宋"/>
          <w:color w:val="auto"/>
          <w:sz w:val="32"/>
          <w:szCs w:val="32"/>
          <w:highlight w:val="none"/>
          <w:lang w:eastAsia="zh-CN"/>
        </w:rPr>
        <w:t>县</w:t>
      </w:r>
      <w:r>
        <w:rPr>
          <w:rFonts w:hint="eastAsia" w:ascii="仿宋" w:hAnsi="仿宋" w:eastAsia="仿宋" w:cs="仿宋"/>
          <w:color w:val="auto"/>
          <w:sz w:val="32"/>
          <w:szCs w:val="32"/>
          <w:highlight w:val="none"/>
          <w:lang w:val="en-US" w:eastAsia="zh-CN"/>
        </w:rPr>
        <w:t>提供更加坚实有力的支撑。</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firstLine="640" w:firstLineChars="200"/>
        <w:jc w:val="left"/>
        <w:textAlignment w:val="auto"/>
        <w:rPr>
          <w:rFonts w:hint="default"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eastAsia="zh-CN"/>
        </w:rPr>
        <w:t>本规划基准年为20</w:t>
      </w:r>
      <w:r>
        <w:rPr>
          <w:rFonts w:hint="eastAsia" w:ascii="仿宋" w:hAnsi="仿宋" w:cs="仿宋"/>
          <w:color w:val="auto"/>
          <w:sz w:val="32"/>
          <w:szCs w:val="32"/>
          <w:highlight w:val="none"/>
          <w:lang w:val="en-US" w:eastAsia="zh-CN"/>
        </w:rPr>
        <w:t>20</w:t>
      </w:r>
      <w:r>
        <w:rPr>
          <w:rFonts w:hint="eastAsia" w:ascii="仿宋" w:hAnsi="仿宋" w:eastAsia="仿宋" w:cs="仿宋"/>
          <w:color w:val="auto"/>
          <w:sz w:val="32"/>
          <w:szCs w:val="32"/>
          <w:highlight w:val="none"/>
          <w:lang w:eastAsia="zh-CN"/>
        </w:rPr>
        <w:t>年，规划期限为</w:t>
      </w:r>
      <w:r>
        <w:rPr>
          <w:rFonts w:hint="eastAsia" w:ascii="仿宋" w:hAnsi="仿宋" w:eastAsia="仿宋" w:cs="仿宋"/>
          <w:color w:val="auto"/>
          <w:sz w:val="32"/>
          <w:szCs w:val="32"/>
          <w:highlight w:val="none"/>
          <w:lang w:val="en-US" w:eastAsia="zh-CN"/>
        </w:rPr>
        <w:t>2021-2025年。</w:t>
      </w:r>
    </w:p>
    <w:p>
      <w:pPr>
        <w:widowControl/>
        <w:spacing w:line="240" w:lineRule="auto"/>
        <w:ind w:firstLine="0" w:firstLineChars="0"/>
        <w:jc w:val="left"/>
        <w:rPr>
          <w:rFonts w:ascii="Times New Roman" w:hAnsi="Times New Roman" w:cs="Times New Roman" w:eastAsiaTheme="majorEastAsia"/>
          <w:b/>
          <w:bCs/>
          <w:color w:val="auto"/>
          <w:sz w:val="32"/>
          <w:szCs w:val="32"/>
          <w:highlight w:val="none"/>
        </w:rPr>
      </w:pPr>
      <w:r>
        <w:rPr>
          <w:rFonts w:ascii="Times New Roman" w:hAnsi="Times New Roman" w:cs="Times New Roman"/>
          <w:color w:val="auto"/>
          <w:sz w:val="32"/>
          <w:szCs w:val="32"/>
          <w:highlight w:val="none"/>
        </w:rPr>
        <w:br w:type="page"/>
      </w:r>
    </w:p>
    <w:p>
      <w:pPr>
        <w:pStyle w:val="5"/>
        <w:numPr>
          <w:ilvl w:val="0"/>
          <w:numId w:val="0"/>
        </w:numPr>
        <w:ind w:firstLine="2891" w:firstLineChars="900"/>
        <w:jc w:val="both"/>
        <w:outlineLvl w:val="0"/>
        <w:rPr>
          <w:rFonts w:hint="default" w:ascii="等线" w:hAnsi="等线" w:eastAsia="黑体" w:cs="宋体"/>
          <w:b/>
          <w:bCs/>
          <w:color w:val="auto"/>
          <w:kern w:val="44"/>
          <w:sz w:val="32"/>
          <w:szCs w:val="32"/>
          <w:lang w:val="en-US" w:eastAsia="zh-CN" w:bidi="ar-SA"/>
        </w:rPr>
      </w:pPr>
      <w:bookmarkStart w:id="13" w:name="_Toc17961"/>
      <w:bookmarkStart w:id="14" w:name="_Toc30076"/>
      <w:bookmarkStart w:id="15" w:name="_Toc17857"/>
      <w:bookmarkStart w:id="16" w:name="_Toc14492"/>
      <w:bookmarkStart w:id="17" w:name="_Toc572"/>
      <w:bookmarkStart w:id="18" w:name="_Toc5064"/>
      <w:bookmarkStart w:id="19" w:name="_Toc47882480"/>
      <w:r>
        <w:rPr>
          <w:rFonts w:hint="eastAsia" w:ascii="等线" w:hAnsi="等线" w:eastAsia="黑体" w:cs="宋体"/>
          <w:b/>
          <w:bCs/>
          <w:color w:val="auto"/>
          <w:kern w:val="44"/>
          <w:sz w:val="32"/>
          <w:szCs w:val="32"/>
          <w:lang w:val="en-US" w:eastAsia="zh-CN" w:bidi="ar-SA"/>
        </w:rPr>
        <w:t>第一章 规划背景</w:t>
      </w:r>
      <w:bookmarkEnd w:id="13"/>
      <w:bookmarkEnd w:id="14"/>
      <w:bookmarkEnd w:id="15"/>
      <w:bookmarkEnd w:id="16"/>
      <w:bookmarkEnd w:id="17"/>
      <w:bookmarkEnd w:id="18"/>
    </w:p>
    <w:p>
      <w:pPr>
        <w:ind w:left="0" w:leftChars="0" w:firstLine="640" w:firstLineChars="200"/>
        <w:outlineLvl w:val="1"/>
        <w:rPr>
          <w:rFonts w:hint="eastAsia" w:ascii="黑体" w:hAnsi="黑体" w:eastAsia="黑体" w:cs="黑体"/>
          <w:color w:val="auto"/>
          <w:sz w:val="32"/>
          <w:szCs w:val="32"/>
          <w:lang w:val="en-US" w:eastAsia="zh-CN"/>
        </w:rPr>
      </w:pPr>
      <w:bookmarkStart w:id="20" w:name="_Toc6632"/>
      <w:bookmarkStart w:id="21" w:name="_Toc11409"/>
      <w:bookmarkStart w:id="22" w:name="_Toc12446"/>
      <w:bookmarkStart w:id="23" w:name="_Toc8804"/>
      <w:bookmarkStart w:id="24" w:name="_Toc14130"/>
      <w:bookmarkStart w:id="25" w:name="_Toc8625"/>
      <w:bookmarkStart w:id="26" w:name="_Toc1072"/>
      <w:r>
        <w:rPr>
          <w:rFonts w:hint="eastAsia" w:ascii="黑体" w:hAnsi="黑体" w:eastAsia="黑体" w:cs="黑体"/>
          <w:color w:val="auto"/>
          <w:sz w:val="32"/>
          <w:szCs w:val="32"/>
          <w:lang w:val="en-US" w:eastAsia="zh-CN"/>
        </w:rPr>
        <w:t>一、</w:t>
      </w:r>
      <w:r>
        <w:rPr>
          <w:rFonts w:hint="eastAsia" w:ascii="黑体" w:hAnsi="黑体" w:eastAsia="黑体" w:cs="黑体"/>
          <w:color w:val="auto"/>
          <w:sz w:val="32"/>
          <w:szCs w:val="32"/>
          <w:lang w:val="en-US" w:eastAsia="zh-CN"/>
        </w:rPr>
        <w:fldChar w:fldCharType="begin"/>
      </w:r>
      <w:r>
        <w:rPr>
          <w:rFonts w:hint="eastAsia" w:ascii="黑体" w:hAnsi="黑体" w:eastAsia="黑体" w:cs="黑体"/>
          <w:color w:val="auto"/>
          <w:sz w:val="32"/>
          <w:szCs w:val="32"/>
          <w:lang w:val="en-US" w:eastAsia="zh-CN"/>
        </w:rPr>
        <w:instrText xml:space="preserve"> HYPERLINK \l "_Toc47882507" </w:instrText>
      </w:r>
      <w:r>
        <w:rPr>
          <w:rFonts w:hint="eastAsia" w:ascii="黑体" w:hAnsi="黑体" w:eastAsia="黑体" w:cs="黑体"/>
          <w:color w:val="auto"/>
          <w:sz w:val="32"/>
          <w:szCs w:val="32"/>
          <w:lang w:val="en-US" w:eastAsia="zh-CN"/>
        </w:rPr>
        <w:fldChar w:fldCharType="separate"/>
      </w:r>
      <w:r>
        <w:rPr>
          <w:rFonts w:hint="eastAsia" w:ascii="黑体" w:hAnsi="黑体" w:eastAsia="黑体" w:cs="黑体"/>
          <w:color w:val="auto"/>
          <w:sz w:val="32"/>
          <w:szCs w:val="32"/>
          <w:lang w:val="en-US" w:eastAsia="zh-CN"/>
        </w:rPr>
        <w:t>水安全的定义</w:t>
      </w:r>
      <w:r>
        <w:rPr>
          <w:rFonts w:hint="eastAsia" w:ascii="黑体" w:hAnsi="黑体" w:eastAsia="黑体" w:cs="黑体"/>
          <w:color w:val="auto"/>
          <w:sz w:val="32"/>
          <w:szCs w:val="32"/>
          <w:lang w:val="en-US" w:eastAsia="zh-CN"/>
        </w:rPr>
        <w:fldChar w:fldCharType="end"/>
      </w:r>
      <w:bookmarkEnd w:id="20"/>
      <w:bookmarkEnd w:id="21"/>
      <w:bookmarkEnd w:id="22"/>
      <w:bookmarkEnd w:id="23"/>
      <w:bookmarkEnd w:id="24"/>
      <w:bookmarkEnd w:id="25"/>
      <w:bookmarkEnd w:id="26"/>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《国家水安全战略规划》指出水安全是城乡用水得到有效保障，水旱灾害总体可控，水生态系统基本健康，涉水重大安全风险挑战可有效应对，其他重要涉水事务相对处于没有危险和不受威胁的状态。</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水安全状况与经济社会和人类生态系统可持续发展紧密联系，随着全球性资源危机的加剧，国家安全观念发生重大变化，水安全已成为国家安全的重要组成部分，关系到资源安全、生态安全、经济安全和社会安全。水安全包括四个方面：水有效供给、生态系统健康、治理能力强劲、灾害防御有力。</w:t>
      </w:r>
    </w:p>
    <w:p>
      <w:pPr>
        <w:ind w:left="0" w:leftChars="0" w:firstLine="640" w:firstLineChars="200"/>
        <w:outlineLvl w:val="1"/>
        <w:rPr>
          <w:rFonts w:hint="eastAsia" w:ascii="黑体" w:hAnsi="黑体" w:eastAsia="黑体" w:cs="黑体"/>
          <w:color w:val="auto"/>
          <w:sz w:val="32"/>
          <w:szCs w:val="32"/>
          <w:lang w:val="en-US" w:eastAsia="zh-CN"/>
        </w:rPr>
      </w:pPr>
      <w:bookmarkStart w:id="27" w:name="_Toc6098"/>
      <w:bookmarkStart w:id="28" w:name="_Toc23831"/>
      <w:bookmarkStart w:id="29" w:name="_Toc21661"/>
      <w:bookmarkStart w:id="30" w:name="_Toc31080"/>
      <w:bookmarkStart w:id="31" w:name="_Toc9895"/>
      <w:bookmarkStart w:id="32" w:name="_Toc28239"/>
      <w:bookmarkStart w:id="33" w:name="_Toc32239"/>
      <w:r>
        <w:rPr>
          <w:rFonts w:hint="eastAsia" w:ascii="黑体" w:hAnsi="黑体" w:eastAsia="黑体" w:cs="黑体"/>
          <w:color w:val="auto"/>
          <w:sz w:val="32"/>
          <w:szCs w:val="32"/>
          <w:lang w:val="en-US" w:eastAsia="zh-CN"/>
        </w:rPr>
        <w:t>二、水安全的内涵</w:t>
      </w:r>
      <w:bookmarkEnd w:id="27"/>
      <w:bookmarkEnd w:id="28"/>
      <w:bookmarkEnd w:id="29"/>
      <w:bookmarkEnd w:id="30"/>
      <w:bookmarkEnd w:id="31"/>
      <w:bookmarkEnd w:id="32"/>
      <w:bookmarkEnd w:id="33"/>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1、水安全是人类和社会经济可持续发展的环境和条件。</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2、水安全是由众多因素构成，不仅是水资源、雨洪水、水生态、水环境一个相互作用的系统，还涉及水安全管理、涉水行为管控、水安全风险防范等，范围覆盖各领域和各行业。</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3、水安全是一个相对概念，社会经济和生态系统需求的程度不同，水安全的满足程度也不同。</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4</w:t>
      </w:r>
      <w:r>
        <w:rPr>
          <w:rFonts w:hint="eastAsia" w:ascii="仿宋" w:hAnsi="仿宋" w:cs="仿宋"/>
          <w:color w:val="auto"/>
          <w:sz w:val="32"/>
          <w:szCs w:val="32"/>
          <w:lang w:val="en-US" w:eastAsia="zh-CN"/>
        </w:rPr>
        <w:t>、</w:t>
      </w:r>
      <w:r>
        <w:rPr>
          <w:rFonts w:hint="eastAsia" w:ascii="仿宋" w:hAnsi="仿宋" w:eastAsia="仿宋" w:cs="仿宋"/>
          <w:color w:val="auto"/>
          <w:sz w:val="32"/>
          <w:szCs w:val="32"/>
          <w:lang w:val="en-US" w:eastAsia="zh-CN"/>
        </w:rPr>
        <w:t>水安全具有可调控性，通过水安全系统中各因素的调控和整治，可以改变水安全保障程度。</w:t>
      </w:r>
    </w:p>
    <w:p>
      <w:pPr>
        <w:ind w:left="0" w:leftChars="0" w:firstLine="640" w:firstLineChars="200"/>
        <w:outlineLvl w:val="1"/>
        <w:rPr>
          <w:rFonts w:hint="eastAsia" w:ascii="黑体" w:hAnsi="黑体" w:eastAsia="黑体" w:cs="黑体"/>
          <w:color w:val="auto"/>
          <w:sz w:val="32"/>
          <w:szCs w:val="32"/>
          <w:lang w:val="en-US" w:eastAsia="zh-CN"/>
        </w:rPr>
      </w:pPr>
      <w:bookmarkStart w:id="34" w:name="_Toc30193"/>
      <w:bookmarkStart w:id="35" w:name="_Toc25755"/>
      <w:bookmarkStart w:id="36" w:name="_Toc16503"/>
      <w:bookmarkStart w:id="37" w:name="_Toc13927"/>
      <w:bookmarkStart w:id="38" w:name="_Toc18668"/>
      <w:bookmarkStart w:id="39" w:name="_Toc12733"/>
      <w:r>
        <w:rPr>
          <w:rFonts w:hint="eastAsia" w:ascii="黑体" w:hAnsi="黑体" w:eastAsia="黑体" w:cs="黑体"/>
          <w:color w:val="auto"/>
          <w:sz w:val="32"/>
          <w:szCs w:val="32"/>
          <w:lang w:val="en-US" w:eastAsia="zh-CN"/>
        </w:rPr>
        <w:t>三、水安全问题的重要性</w:t>
      </w:r>
      <w:bookmarkEnd w:id="34"/>
      <w:bookmarkEnd w:id="35"/>
      <w:bookmarkEnd w:id="36"/>
      <w:bookmarkEnd w:id="37"/>
      <w:bookmarkEnd w:id="38"/>
      <w:bookmarkEnd w:id="39"/>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firstLine="643" w:firstLineChars="200"/>
        <w:jc w:val="left"/>
        <w:textAlignment w:val="auto"/>
        <w:rPr>
          <w:rFonts w:hint="eastAsia" w:ascii="仿宋" w:hAnsi="仿宋" w:eastAsia="仿宋" w:cs="仿宋"/>
          <w:color w:val="auto"/>
          <w:sz w:val="32"/>
          <w:szCs w:val="32"/>
          <w:lang w:val="en-US" w:eastAsia="zh-CN"/>
        </w:rPr>
      </w:pPr>
      <w:r>
        <w:rPr>
          <w:rFonts w:hint="eastAsia" w:ascii="仿宋" w:hAnsi="仿宋" w:cs="仿宋"/>
          <w:b/>
          <w:bCs/>
          <w:color w:val="auto"/>
          <w:sz w:val="32"/>
          <w:szCs w:val="32"/>
          <w:lang w:val="en-US" w:eastAsia="zh-CN"/>
        </w:rPr>
        <w:t>1、</w:t>
      </w:r>
      <w:r>
        <w:rPr>
          <w:rFonts w:hint="eastAsia" w:ascii="仿宋" w:hAnsi="仿宋" w:eastAsia="仿宋" w:cs="仿宋"/>
          <w:b/>
          <w:bCs/>
          <w:color w:val="auto"/>
          <w:sz w:val="32"/>
          <w:szCs w:val="32"/>
          <w:lang w:val="en-US" w:eastAsia="zh-CN"/>
        </w:rPr>
        <w:t>水安全事关中华民族永续发展。</w:t>
      </w:r>
      <w:r>
        <w:rPr>
          <w:rFonts w:hint="eastAsia" w:ascii="仿宋" w:hAnsi="仿宋" w:eastAsia="仿宋" w:cs="仿宋"/>
          <w:color w:val="auto"/>
          <w:sz w:val="32"/>
          <w:szCs w:val="32"/>
          <w:lang w:val="en-US" w:eastAsia="zh-CN"/>
        </w:rPr>
        <w:t>习近平总书记始终站在战略全局来思考中华民族伟大复兴和永续发展的问题，在地方工作时，十分重视发展中的资源环境问题，提出了“两山”论。十八大后的生态文明理念，将生态</w:t>
      </w:r>
      <w:r>
        <w:rPr>
          <w:rFonts w:hint="eastAsia" w:ascii="仿宋" w:hAnsi="仿宋" w:cs="仿宋"/>
          <w:color w:val="auto"/>
          <w:sz w:val="32"/>
          <w:szCs w:val="32"/>
          <w:lang w:val="en-US" w:eastAsia="zh-CN"/>
        </w:rPr>
        <w:t>文明</w:t>
      </w:r>
      <w:r>
        <w:rPr>
          <w:rFonts w:hint="eastAsia" w:ascii="仿宋" w:hAnsi="仿宋" w:eastAsia="仿宋" w:cs="仿宋"/>
          <w:color w:val="auto"/>
          <w:sz w:val="32"/>
          <w:szCs w:val="32"/>
          <w:lang w:val="en-US" w:eastAsia="zh-CN"/>
        </w:rPr>
        <w:t>建设融入经济建设、政治建设、文化建设、社会建设各方面和全过程，进一步提出必须树立尊重自然、顺应自然、保护自然，建设美丽中国。当前我国经济发展过程中，面临资源约束趋紧、环境污染严重、生态系统退化的严峻形势，新水问题在其中表现得尤为突出，成为最大瓶颈制约和最大“心腹之患”。解决不好新水问题，经济发展方式就难以转变，很有可能陷入“中等收入陷阱”，影响统筹推进“五位一体”总体布局，影响我国社会主义现代化进程。</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firstLine="643" w:firstLineChars="200"/>
        <w:jc w:val="left"/>
        <w:textAlignment w:val="auto"/>
        <w:rPr>
          <w:rFonts w:hint="eastAsia" w:ascii="仿宋" w:hAnsi="仿宋" w:eastAsia="仿宋" w:cs="仿宋"/>
          <w:color w:val="auto"/>
          <w:sz w:val="32"/>
          <w:szCs w:val="32"/>
          <w:lang w:val="en-US" w:eastAsia="zh-CN"/>
        </w:rPr>
      </w:pPr>
      <w:r>
        <w:rPr>
          <w:rFonts w:hint="eastAsia" w:ascii="仿宋" w:hAnsi="仿宋" w:cs="仿宋"/>
          <w:b/>
          <w:bCs/>
          <w:color w:val="auto"/>
          <w:sz w:val="32"/>
          <w:szCs w:val="32"/>
          <w:lang w:val="en-US" w:eastAsia="zh-CN"/>
        </w:rPr>
        <w:t>2、</w:t>
      </w:r>
      <w:r>
        <w:rPr>
          <w:rFonts w:hint="eastAsia" w:ascii="仿宋" w:hAnsi="仿宋" w:eastAsia="仿宋" w:cs="仿宋"/>
          <w:b/>
          <w:bCs/>
          <w:color w:val="auto"/>
          <w:sz w:val="32"/>
          <w:szCs w:val="32"/>
          <w:lang w:val="en-US" w:eastAsia="zh-CN"/>
        </w:rPr>
        <w:t>水安全事关人民福祉和党的执政基础。</w:t>
      </w:r>
      <w:r>
        <w:rPr>
          <w:rFonts w:hint="eastAsia" w:ascii="仿宋" w:hAnsi="仿宋" w:eastAsia="仿宋" w:cs="仿宋"/>
          <w:color w:val="auto"/>
          <w:sz w:val="32"/>
          <w:szCs w:val="32"/>
          <w:lang w:val="en-US" w:eastAsia="zh-CN"/>
        </w:rPr>
        <w:t>习近平总书记强调人民对美好生活的向往就是我们的奋斗目标。我国社会主要矛盾已经转化为人民日益增长的美好生活需要和不平衡不充分发展之间的矛盾。老百姓过去“盼温饱”现在“盼环保”，过去“求生存”现在“求生态”。人民群众对干净的水、清新的空气、安全的食品、优美的环境等的要求越来越高。良好生态环境是最公平的公共产品，是最普惠的民生福祉。解决不好水资源短缺、水生态损害、水环境污染等群众反映强烈的突出民生问题，长此以往，就很可能陷入“塔西佗陷阱”，失去公信力，失去民心。</w:t>
      </w:r>
    </w:p>
    <w:p>
      <w:pPr>
        <w:ind w:left="0" w:leftChars="0" w:firstLine="640" w:firstLineChars="200"/>
        <w:outlineLvl w:val="1"/>
        <w:rPr>
          <w:rFonts w:hint="eastAsia" w:ascii="黑体" w:hAnsi="黑体" w:eastAsia="黑体" w:cs="黑体"/>
          <w:color w:val="auto"/>
          <w:sz w:val="32"/>
          <w:szCs w:val="32"/>
          <w:lang w:val="en-US" w:eastAsia="zh-CN"/>
        </w:rPr>
      </w:pPr>
      <w:bookmarkStart w:id="40" w:name="_Toc32664"/>
      <w:bookmarkStart w:id="41" w:name="_Toc27367"/>
      <w:bookmarkStart w:id="42" w:name="_Toc32219"/>
      <w:bookmarkStart w:id="43" w:name="_Toc16610"/>
      <w:bookmarkStart w:id="44" w:name="_Toc12848"/>
      <w:bookmarkStart w:id="45" w:name="_Toc28008"/>
      <w:r>
        <w:rPr>
          <w:rFonts w:hint="eastAsia" w:ascii="黑体" w:hAnsi="黑体" w:eastAsia="黑体" w:cs="黑体"/>
          <w:color w:val="auto"/>
          <w:sz w:val="32"/>
          <w:szCs w:val="32"/>
          <w:lang w:val="en-US" w:eastAsia="zh-CN"/>
        </w:rPr>
        <w:t>四、水安全问题的重要举措</w:t>
      </w:r>
      <w:bookmarkEnd w:id="40"/>
      <w:bookmarkEnd w:id="41"/>
      <w:bookmarkEnd w:id="42"/>
      <w:bookmarkEnd w:id="43"/>
      <w:bookmarkEnd w:id="44"/>
      <w:bookmarkEnd w:id="45"/>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firstLine="643"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国家层面：</w:t>
      </w:r>
      <w:r>
        <w:rPr>
          <w:rFonts w:hint="eastAsia" w:ascii="仿宋" w:hAnsi="仿宋" w:eastAsia="仿宋" w:cs="仿宋"/>
          <w:color w:val="auto"/>
          <w:sz w:val="32"/>
          <w:szCs w:val="32"/>
          <w:lang w:val="en-US" w:eastAsia="zh-CN"/>
        </w:rPr>
        <w:t>一是党中央、国务院高度重视水安全工作，把水安全上升为国家战略；二是水利部组织编制了《国家水安全战略规划（2019-2035年）》；三是习近平对“十四五”规划编制工作作出重要指示强调把加强顶层设计和坚持问计于民统一起来，齐心协力把“十四五”规划编制好。</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firstLine="643"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省级层面：</w:t>
      </w:r>
      <w:r>
        <w:rPr>
          <w:rFonts w:hint="eastAsia" w:ascii="仿宋" w:hAnsi="仿宋" w:eastAsia="仿宋" w:cs="仿宋"/>
          <w:color w:val="auto"/>
          <w:sz w:val="32"/>
          <w:szCs w:val="32"/>
          <w:lang w:val="en-US" w:eastAsia="zh-CN"/>
        </w:rPr>
        <w:t>一是省委、省政府将水安全列入了重要议事日程，明确要求“认真落实水安全战略”;二是认真落实国家《水安全战略规划》要求，编制完成了省级水安全战略规划，并印发通知要求各市县同步编制市县两级水安全规划。</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firstLine="640" w:firstLineChars="200"/>
        <w:jc w:val="left"/>
        <w:textAlignment w:val="auto"/>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绥宁县</w:t>
      </w:r>
      <w:r>
        <w:rPr>
          <w:rFonts w:hint="eastAsia" w:ascii="仿宋" w:hAnsi="仿宋" w:cs="仿宋"/>
          <w:color w:val="auto"/>
          <w:sz w:val="32"/>
          <w:szCs w:val="32"/>
          <w:lang w:val="en-US" w:eastAsia="zh-CN"/>
        </w:rPr>
        <w:t>根据</w:t>
      </w:r>
      <w:r>
        <w:rPr>
          <w:rFonts w:hint="eastAsia" w:ascii="仿宋" w:hAnsi="仿宋" w:eastAsia="仿宋" w:cs="仿宋"/>
          <w:color w:val="auto"/>
          <w:sz w:val="32"/>
          <w:szCs w:val="32"/>
          <w:lang w:val="en-US" w:eastAsia="zh-CN"/>
        </w:rPr>
        <w:t>国家、省水安全战略规划</w:t>
      </w:r>
      <w:r>
        <w:rPr>
          <w:rFonts w:hint="eastAsia" w:ascii="仿宋" w:hAnsi="仿宋" w:cs="仿宋"/>
          <w:color w:val="auto"/>
          <w:sz w:val="32"/>
          <w:szCs w:val="32"/>
          <w:lang w:val="en-US" w:eastAsia="zh-CN"/>
        </w:rPr>
        <w:t>要求，为提高城乡用水安全，提升人民生活幸福指数，大力推进水安全保障工作。</w:t>
      </w:r>
      <w:r>
        <w:rPr>
          <w:rFonts w:hint="eastAsia" w:ascii="仿宋" w:hAnsi="仿宋" w:eastAsia="仿宋" w:cs="仿宋"/>
          <w:color w:val="auto"/>
          <w:sz w:val="32"/>
          <w:szCs w:val="32"/>
          <w:lang w:val="en-US" w:eastAsia="zh-CN"/>
        </w:rPr>
        <w:t>秀水水库建设项目，不仅能彻底改变项目区农田灌溉和饮用水源紧缺的现状，提高山洪地质灾害防御能力，更能为推动</w:t>
      </w:r>
      <w:r>
        <w:rPr>
          <w:rFonts w:hint="eastAsia" w:ascii="仿宋" w:hAnsi="仿宋" w:cs="仿宋"/>
          <w:color w:val="auto"/>
          <w:sz w:val="32"/>
          <w:szCs w:val="32"/>
          <w:lang w:val="en-US" w:eastAsia="zh-CN"/>
        </w:rPr>
        <w:t>绥宁</w:t>
      </w:r>
      <w:r>
        <w:rPr>
          <w:rFonts w:hint="eastAsia" w:ascii="仿宋" w:hAnsi="仿宋" w:eastAsia="仿宋" w:cs="仿宋"/>
          <w:color w:val="auto"/>
          <w:sz w:val="32"/>
          <w:szCs w:val="32"/>
          <w:lang w:val="en-US" w:eastAsia="zh-CN"/>
        </w:rPr>
        <w:t>县经济社会发展发挥重要作用。</w:t>
      </w:r>
      <w:r>
        <w:rPr>
          <w:rFonts w:hint="eastAsia" w:ascii="仿宋" w:hAnsi="仿宋" w:cs="仿宋"/>
          <w:color w:val="auto"/>
          <w:sz w:val="32"/>
          <w:szCs w:val="32"/>
          <w:lang w:val="en-US" w:eastAsia="zh-CN"/>
        </w:rPr>
        <w:t>截至2020年，秀水水库建设项目于“十三五”阶段已投资2.2亿元，“十四五”将继续推进秀水水库续建项目的建设。</w:t>
      </w:r>
    </w:p>
    <w:p>
      <w:pPr>
        <w:pStyle w:val="5"/>
        <w:keepNext/>
        <w:keepLines/>
        <w:pageBreakBefore/>
        <w:widowControl w:val="0"/>
        <w:numPr>
          <w:ilvl w:val="0"/>
          <w:numId w:val="0"/>
        </w:numPr>
        <w:kinsoku/>
        <w:wordWrap/>
        <w:overflowPunct/>
        <w:topLinePunct w:val="0"/>
        <w:autoSpaceDE/>
        <w:autoSpaceDN/>
        <w:bidi w:val="0"/>
        <w:adjustRightInd/>
        <w:snapToGrid/>
        <w:spacing w:line="416" w:lineRule="auto"/>
        <w:jc w:val="center"/>
        <w:textAlignment w:val="auto"/>
        <w:outlineLvl w:val="0"/>
        <w:rPr>
          <w:rFonts w:hint="eastAsia" w:ascii="等线" w:hAnsi="等线" w:eastAsia="黑体" w:cs="宋体"/>
          <w:b/>
          <w:bCs/>
          <w:color w:val="auto"/>
          <w:kern w:val="44"/>
          <w:sz w:val="32"/>
          <w:szCs w:val="32"/>
          <w:lang w:val="en-US" w:eastAsia="zh-CN" w:bidi="ar-SA"/>
        </w:rPr>
      </w:pPr>
      <w:bookmarkStart w:id="46" w:name="_Toc20537"/>
      <w:bookmarkStart w:id="47" w:name="_Toc11151"/>
      <w:bookmarkStart w:id="48" w:name="_Toc11931"/>
      <w:bookmarkStart w:id="49" w:name="_Toc15931"/>
      <w:bookmarkStart w:id="50" w:name="_Toc30313"/>
      <w:bookmarkStart w:id="51" w:name="_Toc18070"/>
      <w:r>
        <w:rPr>
          <w:rFonts w:hint="eastAsia" w:ascii="等线" w:hAnsi="等线" w:eastAsia="黑体" w:cs="宋体"/>
          <w:b/>
          <w:bCs/>
          <w:color w:val="auto"/>
          <w:kern w:val="44"/>
          <w:sz w:val="32"/>
          <w:szCs w:val="32"/>
          <w:lang w:val="en-US" w:eastAsia="zh-CN" w:bidi="ar-SA"/>
        </w:rPr>
        <w:t>第二章 绥宁县县情水情</w:t>
      </w:r>
      <w:bookmarkEnd w:id="19"/>
      <w:bookmarkEnd w:id="46"/>
      <w:bookmarkEnd w:id="47"/>
      <w:bookmarkEnd w:id="48"/>
      <w:bookmarkEnd w:id="49"/>
      <w:bookmarkEnd w:id="50"/>
      <w:bookmarkEnd w:id="51"/>
    </w:p>
    <w:p>
      <w:pPr>
        <w:ind w:left="0" w:leftChars="0" w:firstLine="640" w:firstLineChars="200"/>
        <w:outlineLvl w:val="1"/>
        <w:rPr>
          <w:rFonts w:hint="eastAsia" w:ascii="黑体" w:hAnsi="黑体" w:eastAsia="黑体" w:cs="黑体"/>
          <w:color w:val="auto"/>
          <w:sz w:val="32"/>
          <w:szCs w:val="32"/>
          <w:lang w:val="en-US" w:eastAsia="zh-CN"/>
        </w:rPr>
      </w:pPr>
      <w:bookmarkStart w:id="52" w:name="_Toc18146"/>
      <w:bookmarkStart w:id="53" w:name="_Toc23009"/>
      <w:bookmarkStart w:id="54" w:name="_Toc20832"/>
      <w:bookmarkStart w:id="55" w:name="_Toc20943"/>
      <w:bookmarkStart w:id="56" w:name="_Toc14555"/>
      <w:bookmarkStart w:id="57" w:name="_Toc8750"/>
      <w:r>
        <w:rPr>
          <w:rFonts w:hint="eastAsia" w:ascii="黑体" w:hAnsi="黑体" w:eastAsia="黑体" w:cs="黑体"/>
          <w:color w:val="auto"/>
          <w:sz w:val="32"/>
          <w:szCs w:val="32"/>
          <w:lang w:val="en-US" w:eastAsia="zh-CN"/>
        </w:rPr>
        <w:t>一、经济社会概况</w:t>
      </w:r>
      <w:bookmarkEnd w:id="52"/>
      <w:bookmarkEnd w:id="53"/>
      <w:bookmarkEnd w:id="54"/>
      <w:bookmarkEnd w:id="55"/>
      <w:bookmarkEnd w:id="56"/>
      <w:bookmarkEnd w:id="57"/>
      <w:r>
        <w:rPr>
          <w:rFonts w:hint="eastAsia" w:ascii="黑体" w:hAnsi="黑体" w:eastAsia="黑体" w:cs="黑体"/>
          <w:color w:val="auto"/>
          <w:sz w:val="32"/>
          <w:szCs w:val="32"/>
          <w:lang w:val="en-US" w:eastAsia="zh-CN"/>
        </w:rPr>
        <w:tab/>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firstLine="640" w:firstLineChars="200"/>
        <w:jc w:val="left"/>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绥宁县位于邵阳市西南部，东部由北向南分别与</w:t>
      </w:r>
      <w:r>
        <w:rPr>
          <w:rFonts w:hint="eastAsia" w:ascii="仿宋" w:hAnsi="仿宋" w:eastAsia="仿宋" w:cs="仿宋"/>
          <w:color w:val="auto"/>
          <w:sz w:val="32"/>
          <w:szCs w:val="32"/>
          <w:lang w:val="en-US" w:eastAsia="zh-CN"/>
        </w:rPr>
        <w:fldChar w:fldCharType="begin"/>
      </w:r>
      <w:r>
        <w:rPr>
          <w:rFonts w:hint="eastAsia" w:ascii="仿宋" w:hAnsi="仿宋" w:eastAsia="仿宋" w:cs="仿宋"/>
          <w:color w:val="auto"/>
          <w:sz w:val="32"/>
          <w:szCs w:val="32"/>
          <w:lang w:val="en-US" w:eastAsia="zh-CN"/>
        </w:rPr>
        <w:instrText xml:space="preserve"> HYPERLINK "https://baike.baidu.com/item/%E6%B4%9E%E5%8F%A3%E5%8E%BF" \t "_blank" </w:instrText>
      </w:r>
      <w:r>
        <w:rPr>
          <w:rFonts w:hint="eastAsia" w:ascii="仿宋" w:hAnsi="仿宋" w:eastAsia="仿宋" w:cs="仿宋"/>
          <w:color w:val="auto"/>
          <w:sz w:val="32"/>
          <w:szCs w:val="32"/>
          <w:lang w:val="en-US" w:eastAsia="zh-CN"/>
        </w:rPr>
        <w:fldChar w:fldCharType="separate"/>
      </w:r>
      <w:r>
        <w:rPr>
          <w:rFonts w:hint="eastAsia" w:ascii="仿宋" w:hAnsi="仿宋" w:eastAsia="仿宋" w:cs="仿宋"/>
          <w:color w:val="auto"/>
          <w:sz w:val="32"/>
          <w:szCs w:val="32"/>
          <w:lang w:val="en-US" w:eastAsia="zh-CN"/>
        </w:rPr>
        <w:t>洞口县</w:t>
      </w:r>
      <w:r>
        <w:rPr>
          <w:rFonts w:hint="eastAsia" w:ascii="仿宋" w:hAnsi="仿宋" w:eastAsia="仿宋" w:cs="仿宋"/>
          <w:color w:val="auto"/>
          <w:sz w:val="32"/>
          <w:szCs w:val="32"/>
          <w:lang w:val="en-US" w:eastAsia="zh-CN"/>
        </w:rPr>
        <w:fldChar w:fldCharType="end"/>
      </w:r>
      <w:r>
        <w:rPr>
          <w:rFonts w:hint="eastAsia" w:ascii="仿宋" w:hAnsi="仿宋" w:eastAsia="仿宋" w:cs="仿宋"/>
          <w:color w:val="auto"/>
          <w:sz w:val="32"/>
          <w:szCs w:val="32"/>
          <w:lang w:val="en-US" w:eastAsia="zh-CN"/>
        </w:rPr>
        <w:t>、武冈市、</w:t>
      </w:r>
      <w:r>
        <w:rPr>
          <w:rFonts w:hint="eastAsia" w:ascii="仿宋" w:hAnsi="仿宋" w:eastAsia="仿宋" w:cs="仿宋"/>
          <w:color w:val="auto"/>
          <w:sz w:val="32"/>
          <w:szCs w:val="32"/>
          <w:lang w:val="en-US" w:eastAsia="zh-CN"/>
        </w:rPr>
        <w:fldChar w:fldCharType="begin"/>
      </w:r>
      <w:r>
        <w:rPr>
          <w:rFonts w:hint="eastAsia" w:ascii="仿宋" w:hAnsi="仿宋" w:eastAsia="仿宋" w:cs="仿宋"/>
          <w:color w:val="auto"/>
          <w:sz w:val="32"/>
          <w:szCs w:val="32"/>
          <w:lang w:val="en-US" w:eastAsia="zh-CN"/>
        </w:rPr>
        <w:instrText xml:space="preserve"> HYPERLINK "https://baike.baidu.com/item/%E5%9F%8E%E6%AD%A5%E8%8B%97%E6%97%8F%E8%87%AA%E6%B2%BB%E5%8E%BF" \t "_blank" </w:instrText>
      </w:r>
      <w:r>
        <w:rPr>
          <w:rFonts w:hint="eastAsia" w:ascii="仿宋" w:hAnsi="仿宋" w:eastAsia="仿宋" w:cs="仿宋"/>
          <w:color w:val="auto"/>
          <w:sz w:val="32"/>
          <w:szCs w:val="32"/>
          <w:lang w:val="en-US" w:eastAsia="zh-CN"/>
        </w:rPr>
        <w:fldChar w:fldCharType="separate"/>
      </w:r>
      <w:r>
        <w:rPr>
          <w:rFonts w:hint="eastAsia" w:ascii="仿宋" w:hAnsi="仿宋" w:eastAsia="仿宋" w:cs="仿宋"/>
          <w:color w:val="auto"/>
          <w:sz w:val="32"/>
          <w:szCs w:val="32"/>
          <w:lang w:val="en-US" w:eastAsia="zh-CN"/>
        </w:rPr>
        <w:t>城步苗族自治县</w:t>
      </w:r>
      <w:r>
        <w:rPr>
          <w:rFonts w:hint="eastAsia" w:ascii="仿宋" w:hAnsi="仿宋" w:eastAsia="仿宋" w:cs="仿宋"/>
          <w:color w:val="auto"/>
          <w:sz w:val="32"/>
          <w:szCs w:val="32"/>
          <w:lang w:val="en-US" w:eastAsia="zh-CN"/>
        </w:rPr>
        <w:fldChar w:fldCharType="end"/>
      </w:r>
      <w:r>
        <w:rPr>
          <w:rFonts w:hint="eastAsia" w:ascii="仿宋" w:hAnsi="仿宋" w:eastAsia="仿宋" w:cs="仿宋"/>
          <w:color w:val="auto"/>
          <w:sz w:val="32"/>
          <w:szCs w:val="32"/>
          <w:lang w:val="en-US" w:eastAsia="zh-CN"/>
        </w:rPr>
        <w:t>毗邻；西部由北向南分别同怀化地区的洪江市、会同县、靖州苗族侗族自治县、通道侗族自治县交界，现辖长铺镇（县城）、武阳镇、李熙桥镇、红岩镇、唐家坊镇、金屋塘镇、瓦屋塘镇、黄土矿镇8个镇，水口乡、寨市苗族侗族乡、长铺子苗族侗族乡、东山侗族乡、鹅公岭侗族苗族乡、</w:t>
      </w:r>
      <w:r>
        <w:rPr>
          <w:rFonts w:hint="eastAsia" w:ascii="仿宋" w:hAnsi="仿宋" w:cs="仿宋"/>
          <w:color w:val="auto"/>
          <w:sz w:val="32"/>
          <w:szCs w:val="32"/>
          <w:lang w:val="en-US" w:eastAsia="zh-CN"/>
        </w:rPr>
        <w:t>乐安</w:t>
      </w:r>
      <w:r>
        <w:rPr>
          <w:rFonts w:hint="eastAsia" w:ascii="仿宋" w:hAnsi="仿宋" w:eastAsia="仿宋" w:cs="仿宋"/>
          <w:color w:val="auto"/>
          <w:sz w:val="32"/>
          <w:szCs w:val="32"/>
          <w:lang w:val="en-US" w:eastAsia="zh-CN"/>
        </w:rPr>
        <w:t>铺苗族侗族乡、关峡苗族乡、麻塘苗族瑶族乡、河口苗族乡9个乡，绥宁县国土面积2927km2。</w:t>
      </w:r>
    </w:p>
    <w:p>
      <w:pPr>
        <w:keepNext w:val="0"/>
        <w:keepLines w:val="0"/>
        <w:pageBreakBefore w:val="0"/>
        <w:widowControl w:val="0"/>
        <w:kinsoku/>
        <w:wordWrap/>
        <w:overflowPunct/>
        <w:topLinePunct w:val="0"/>
        <w:autoSpaceDE/>
        <w:autoSpaceDN/>
        <w:bidi w:val="0"/>
        <w:adjustRightInd/>
        <w:snapToGrid/>
        <w:spacing w:before="156" w:beforeLines="50" w:after="156" w:afterLines="50" w:line="360" w:lineRule="auto"/>
        <w:ind w:firstLine="640" w:firstLineChars="200"/>
        <w:jc w:val="left"/>
        <w:textAlignment w:val="auto"/>
        <w:rPr>
          <w:rFonts w:hint="eastAsia" w:ascii="黑体" w:hAnsi="黑体" w:eastAsia="黑体" w:cs="黑体"/>
          <w:color w:val="auto"/>
          <w:sz w:val="32"/>
          <w:szCs w:val="32"/>
          <w:lang w:val="en-US" w:eastAsia="zh-CN"/>
        </w:rPr>
      </w:pPr>
      <w:r>
        <w:rPr>
          <w:rFonts w:hint="eastAsia" w:ascii="仿宋" w:hAnsi="仿宋" w:eastAsia="仿宋" w:cs="仿宋"/>
          <w:color w:val="auto"/>
          <w:sz w:val="32"/>
          <w:szCs w:val="32"/>
          <w:lang w:val="en-US" w:eastAsia="zh-CN"/>
        </w:rPr>
        <w:t>地区生产总值2020年达到100.21亿元（预计数，下同），是2015年的1.34倍，年均增长6.6%。规模工业增加值年均增长4.5%。累计完成固定资产投资258.40亿元，年均增长7.8%。累计完成社会消费品零售总额209.11亿元，年均增长9%。三次产业结构比从2015年的23.8:45.0:31.2调整为2020年的21.8:20.6:57.6，二三产业增加2个百分点。</w:t>
      </w:r>
      <w:r>
        <w:rPr>
          <w:rFonts w:hint="eastAsia" w:ascii="黑体" w:hAnsi="黑体" w:eastAsia="黑体" w:cs="黑体"/>
          <w:color w:val="auto"/>
          <w:sz w:val="32"/>
          <w:szCs w:val="32"/>
          <w:lang w:val="en-US" w:eastAsia="zh-CN"/>
        </w:rPr>
        <w:fldChar w:fldCharType="begin"/>
      </w:r>
      <w:r>
        <w:rPr>
          <w:rFonts w:hint="eastAsia" w:ascii="黑体" w:hAnsi="黑体" w:eastAsia="黑体" w:cs="黑体"/>
          <w:color w:val="auto"/>
          <w:sz w:val="32"/>
          <w:szCs w:val="32"/>
          <w:lang w:val="en-US" w:eastAsia="zh-CN"/>
        </w:rPr>
        <w:instrText xml:space="preserve"> HYPERLINK \l "_Toc47882481" </w:instrText>
      </w:r>
      <w:r>
        <w:rPr>
          <w:rFonts w:hint="eastAsia" w:ascii="黑体" w:hAnsi="黑体" w:eastAsia="黑体" w:cs="黑体"/>
          <w:color w:val="auto"/>
          <w:sz w:val="32"/>
          <w:szCs w:val="32"/>
          <w:lang w:val="en-US" w:eastAsia="zh-CN"/>
        </w:rPr>
        <w:fldChar w:fldCharType="separate"/>
      </w:r>
    </w:p>
    <w:p>
      <w:pPr>
        <w:ind w:left="0" w:leftChars="0" w:firstLine="640" w:firstLineChars="200"/>
        <w:outlineLvl w:val="1"/>
        <w:rPr>
          <w:rFonts w:hint="eastAsia" w:ascii="黑体" w:hAnsi="黑体" w:eastAsia="黑体" w:cs="黑体"/>
          <w:color w:val="auto"/>
          <w:sz w:val="32"/>
          <w:szCs w:val="32"/>
          <w:lang w:val="en-US" w:eastAsia="zh-CN"/>
        </w:rPr>
      </w:pPr>
      <w:bookmarkStart w:id="58" w:name="_Toc7657"/>
      <w:bookmarkStart w:id="59" w:name="_Toc14834"/>
      <w:bookmarkStart w:id="60" w:name="_Toc22931"/>
      <w:bookmarkStart w:id="61" w:name="_Toc29411"/>
      <w:bookmarkStart w:id="62" w:name="_Toc4937"/>
      <w:bookmarkStart w:id="63" w:name="_Toc19924"/>
      <w:bookmarkStart w:id="64" w:name="_Toc30446"/>
      <w:r>
        <w:rPr>
          <w:rFonts w:hint="eastAsia" w:ascii="黑体" w:hAnsi="黑体" w:eastAsia="黑体" w:cs="黑体"/>
          <w:color w:val="auto"/>
          <w:sz w:val="32"/>
          <w:szCs w:val="32"/>
          <w:lang w:val="en-US" w:eastAsia="zh-CN"/>
        </w:rPr>
        <w:t>二、河流水系概况</w:t>
      </w:r>
      <w:r>
        <w:rPr>
          <w:rFonts w:hint="eastAsia" w:ascii="黑体" w:hAnsi="黑体" w:eastAsia="黑体" w:cs="黑体"/>
          <w:color w:val="auto"/>
          <w:sz w:val="32"/>
          <w:szCs w:val="32"/>
          <w:lang w:val="en-US" w:eastAsia="zh-CN"/>
        </w:rPr>
        <w:fldChar w:fldCharType="end"/>
      </w:r>
      <w:bookmarkEnd w:id="58"/>
      <w:bookmarkEnd w:id="59"/>
      <w:bookmarkEnd w:id="60"/>
      <w:bookmarkEnd w:id="61"/>
      <w:bookmarkEnd w:id="62"/>
      <w:bookmarkEnd w:id="63"/>
      <w:bookmarkEnd w:id="64"/>
    </w:p>
    <w:p>
      <w:pPr>
        <w:pStyle w:val="16"/>
        <w:shd w:val="clear" w:color="auto" w:fill="FFFFFF"/>
        <w:spacing w:before="0" w:beforeAutospacing="0" w:after="300" w:afterAutospacing="0"/>
        <w:ind w:firstLine="750"/>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绥宁县境内流域面积大于10平方公里和河长5公里以上的河流共94条，总长1685公里，河网密度0.58公里/平方公里。其中，沅江流域占绥宁县总面积67.63%，资江流域32.37%。绥宁县境内主要河流有巫水、蓼水和莳竹水。</w:t>
      </w:r>
    </w:p>
    <w:p>
      <w:pPr>
        <w:widowControl/>
        <w:ind w:firstLine="0" w:firstLineChars="0"/>
        <w:jc w:val="center"/>
        <w:rPr>
          <w:rFonts w:ascii="Times New Roman" w:hAnsi="Times New Roman" w:cs="Times New Roman"/>
          <w:color w:val="auto"/>
          <w:kern w:val="0"/>
          <w:sz w:val="32"/>
          <w:szCs w:val="32"/>
        </w:rPr>
      </w:pPr>
      <w:r>
        <w:rPr>
          <w:rFonts w:ascii="Times New Roman" w:hAnsi="Times New Roman" w:cs="Times New Roman"/>
          <w:color w:val="auto"/>
          <w:kern w:val="0"/>
          <w:sz w:val="32"/>
          <w:szCs w:val="32"/>
        </w:rPr>
        <w:drawing>
          <wp:inline distT="0" distB="0" distL="0" distR="0">
            <wp:extent cx="5737225" cy="4065270"/>
            <wp:effectExtent l="0" t="0" r="8255" b="3810"/>
            <wp:docPr id="5" name="图片 4" descr="D:\邵阳规划项目\邵阳市地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D:\邵阳规划项目\邵阳市地图.jpg"/>
                    <pic:cNvPicPr>
                      <a:picLocks noChangeAspect="1" noChangeArrowheads="1"/>
                    </pic:cNvPicPr>
                  </pic:nvPicPr>
                  <pic:blipFill>
                    <a:blip r:embed="rId12" cstate="print"/>
                    <a:srcRect l="4123" t="3286" r="3312" b="3739"/>
                    <a:stretch>
                      <a:fillRect/>
                    </a:stretch>
                  </pic:blipFill>
                  <pic:spPr>
                    <a:xfrm>
                      <a:off x="0" y="0"/>
                      <a:ext cx="5737225" cy="4065270"/>
                    </a:xfrm>
                    <a:prstGeom prst="rect">
                      <a:avLst/>
                    </a:prstGeom>
                    <a:noFill/>
                    <a:ln w="9525">
                      <a:noFill/>
                      <a:miter lim="800000"/>
                      <a:headEnd/>
                      <a:tailEnd/>
                    </a:ln>
                  </pic:spPr>
                </pic:pic>
              </a:graphicData>
            </a:graphic>
          </wp:inline>
        </w:drawing>
      </w:r>
    </w:p>
    <w:p>
      <w:pPr>
        <w:widowControl/>
        <w:ind w:firstLine="700"/>
        <w:jc w:val="center"/>
        <w:rPr>
          <w:rFonts w:ascii="Times New Roman" w:hAnsi="Times New Roman" w:cs="Times New Roman"/>
          <w:color w:val="auto"/>
          <w:kern w:val="0"/>
          <w:sz w:val="32"/>
          <w:szCs w:val="32"/>
        </w:rPr>
      </w:pPr>
      <w:r>
        <w:rPr>
          <w:rFonts w:ascii="Times New Roman" w:hAnsi="Times New Roman" w:cs="Times New Roman"/>
          <w:color w:val="auto"/>
          <w:kern w:val="0"/>
          <w:sz w:val="32"/>
          <w:szCs w:val="32"/>
        </w:rPr>
        <w:t>图1-1  绥宁县区域位置图</w:t>
      </w:r>
    </w:p>
    <w:p>
      <w:pPr>
        <w:pStyle w:val="16"/>
        <w:shd w:val="clear" w:color="auto" w:fill="FFFFFF"/>
        <w:spacing w:before="0" w:beforeAutospacing="0" w:after="300" w:afterAutospacing="0"/>
        <w:ind w:left="0" w:leftChars="0" w:firstLine="0" w:firstLineChars="0"/>
        <w:rPr>
          <w:rFonts w:ascii="Times New Roman" w:hAnsi="Times New Roman" w:eastAsia="仿宋" w:cs="Times New Roman"/>
          <w:color w:val="auto"/>
          <w:sz w:val="32"/>
          <w:szCs w:val="32"/>
        </w:rPr>
      </w:pPr>
    </w:p>
    <w:p>
      <w:pPr>
        <w:ind w:firstLine="813" w:firstLineChars="253"/>
        <w:rPr>
          <w:rStyle w:val="21"/>
          <w:rFonts w:ascii="楷体" w:hAnsi="楷体" w:eastAsia="楷体" w:cs="Times New Roman"/>
          <w:b/>
          <w:bCs/>
          <w:color w:val="auto"/>
          <w:sz w:val="32"/>
          <w:szCs w:val="32"/>
        </w:rPr>
      </w:pPr>
      <w:r>
        <w:rPr>
          <w:rStyle w:val="21"/>
          <w:rFonts w:ascii="楷体" w:hAnsi="楷体" w:eastAsia="楷体" w:cs="Times New Roman"/>
          <w:b/>
          <w:bCs/>
          <w:color w:val="auto"/>
          <w:sz w:val="32"/>
          <w:szCs w:val="32"/>
        </w:rPr>
        <w:t>1、</w:t>
      </w:r>
      <w:r>
        <w:rPr>
          <w:rStyle w:val="21"/>
          <w:rFonts w:hint="eastAsia" w:ascii="楷体" w:hAnsi="楷体" w:eastAsia="楷体" w:cs="Times New Roman"/>
          <w:b/>
          <w:bCs/>
          <w:color w:val="auto"/>
          <w:sz w:val="32"/>
          <w:szCs w:val="32"/>
          <w:lang w:val="en-US" w:eastAsia="zh-CN"/>
        </w:rPr>
        <w:t>巫</w:t>
      </w:r>
      <w:r>
        <w:rPr>
          <w:rStyle w:val="21"/>
          <w:rFonts w:ascii="楷体" w:hAnsi="楷体" w:eastAsia="楷体" w:cs="Times New Roman"/>
          <w:b/>
          <w:bCs/>
          <w:color w:val="auto"/>
          <w:sz w:val="32"/>
          <w:szCs w:val="32"/>
        </w:rPr>
        <w:t>水</w:t>
      </w:r>
    </w:p>
    <w:p>
      <w:pPr>
        <w:ind w:firstLine="809" w:firstLineChars="253"/>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巫水河</w:t>
      </w:r>
      <w:r>
        <w:rPr>
          <w:rFonts w:hint="eastAsia" w:ascii="仿宋" w:hAnsi="仿宋" w:cs="仿宋"/>
          <w:color w:val="auto"/>
          <w:kern w:val="2"/>
          <w:sz w:val="32"/>
          <w:szCs w:val="32"/>
          <w:lang w:val="en-US" w:eastAsia="zh-CN" w:bidi="ar-SA"/>
        </w:rPr>
        <w:t>是</w:t>
      </w:r>
      <w:r>
        <w:rPr>
          <w:rFonts w:hint="eastAsia" w:ascii="仿宋" w:hAnsi="仿宋" w:eastAsia="仿宋" w:cs="仿宋"/>
          <w:color w:val="auto"/>
          <w:kern w:val="2"/>
          <w:sz w:val="32"/>
          <w:szCs w:val="32"/>
          <w:lang w:val="en-US" w:eastAsia="zh-CN" w:bidi="ar-SA"/>
        </w:rPr>
        <w:t>湖南省沅水一级支流，源出城步苗族自治县东巫山，南流又西经绥宁县、会同县至洪江区注于沅水。巫水流经城步、绥宁、会同、洪江4县(市)，全长244公里，流域面积4205平方公里，河流坡降1.81‰。流域内峰峦重叠，河道蜿蜒于松杉竹林间，为湖南省主要森林地带之一，竹木出产丰饶。</w:t>
      </w:r>
    </w:p>
    <w:p>
      <w:pPr>
        <w:ind w:firstLine="813" w:firstLineChars="253"/>
        <w:rPr>
          <w:rStyle w:val="21"/>
          <w:rFonts w:ascii="楷体" w:hAnsi="楷体" w:eastAsia="楷体" w:cs="Times New Roman"/>
          <w:b/>
          <w:bCs/>
          <w:color w:val="auto"/>
          <w:sz w:val="32"/>
          <w:szCs w:val="32"/>
        </w:rPr>
      </w:pPr>
      <w:r>
        <w:rPr>
          <w:rStyle w:val="21"/>
          <w:rFonts w:hint="eastAsia" w:ascii="楷体" w:hAnsi="楷体" w:eastAsia="楷体" w:cs="Times New Roman"/>
          <w:b/>
          <w:bCs/>
          <w:color w:val="auto"/>
          <w:sz w:val="32"/>
          <w:szCs w:val="32"/>
          <w:lang w:val="en-US" w:eastAsia="zh-CN"/>
        </w:rPr>
        <w:t>2</w:t>
      </w:r>
      <w:r>
        <w:rPr>
          <w:rStyle w:val="21"/>
          <w:rFonts w:ascii="楷体" w:hAnsi="楷体" w:eastAsia="楷体" w:cs="Times New Roman"/>
          <w:b/>
          <w:bCs/>
          <w:color w:val="auto"/>
          <w:sz w:val="32"/>
          <w:szCs w:val="32"/>
        </w:rPr>
        <w:t>、蓼水</w:t>
      </w:r>
    </w:p>
    <w:p>
      <w:pPr>
        <w:ind w:firstLine="809" w:firstLineChars="253"/>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又名高沙水，或称武阳水，发源于绥宁县七坡山，流经武阳、李熙桥、红岩、花园、李家渡、高沙至双江门注入资水，河</w:t>
      </w:r>
      <w:r>
        <w:rPr>
          <w:rFonts w:hint="eastAsia" w:ascii="仿宋" w:hAnsi="仿宋" w:cs="仿宋"/>
          <w:color w:val="auto"/>
          <w:kern w:val="2"/>
          <w:sz w:val="32"/>
          <w:szCs w:val="32"/>
          <w:lang w:val="en-US" w:eastAsia="zh-CN" w:bidi="ar-SA"/>
        </w:rPr>
        <w:t>口</w:t>
      </w:r>
      <w:r>
        <w:rPr>
          <w:rFonts w:hint="eastAsia" w:ascii="仿宋" w:hAnsi="仿宋" w:eastAsia="仿宋" w:cs="仿宋"/>
          <w:color w:val="auto"/>
          <w:kern w:val="2"/>
          <w:sz w:val="32"/>
          <w:szCs w:val="32"/>
          <w:lang w:val="en-US" w:eastAsia="zh-CN" w:bidi="ar-SA"/>
        </w:rPr>
        <w:t>宽120米，全长97公里，流域面积1141平方公里，河流平均坡降2.32‰，源地至李熙桥两岸高山，坡陡流急，河窄弯多，</w:t>
      </w:r>
      <w:r>
        <w:rPr>
          <w:rFonts w:hint="eastAsia" w:ascii="仿宋" w:hAnsi="仿宋" w:cs="仿宋"/>
          <w:color w:val="auto"/>
          <w:kern w:val="2"/>
          <w:sz w:val="32"/>
          <w:szCs w:val="32"/>
          <w:lang w:val="en-US" w:eastAsia="zh-CN" w:bidi="ar-SA"/>
        </w:rPr>
        <w:t>礁</w:t>
      </w:r>
      <w:r>
        <w:rPr>
          <w:rFonts w:hint="eastAsia" w:ascii="仿宋" w:hAnsi="仿宋" w:eastAsia="仿宋" w:cs="仿宋"/>
          <w:color w:val="auto"/>
          <w:kern w:val="2"/>
          <w:sz w:val="32"/>
          <w:szCs w:val="32"/>
          <w:lang w:val="en-US" w:eastAsia="zh-CN" w:bidi="ar-SA"/>
        </w:rPr>
        <w:t>石密布，不能通航。</w:t>
      </w:r>
    </w:p>
    <w:p>
      <w:pPr>
        <w:ind w:firstLine="813" w:firstLineChars="253"/>
        <w:rPr>
          <w:rStyle w:val="21"/>
          <w:rFonts w:ascii="楷体" w:hAnsi="楷体" w:eastAsia="楷体" w:cs="Times New Roman"/>
          <w:b/>
          <w:bCs/>
          <w:color w:val="auto"/>
          <w:sz w:val="32"/>
          <w:szCs w:val="32"/>
        </w:rPr>
      </w:pPr>
      <w:r>
        <w:rPr>
          <w:rStyle w:val="21"/>
          <w:rFonts w:hint="eastAsia" w:ascii="楷体" w:hAnsi="楷体" w:eastAsia="楷体" w:cs="Times New Roman"/>
          <w:b/>
          <w:bCs/>
          <w:color w:val="auto"/>
          <w:sz w:val="32"/>
          <w:szCs w:val="32"/>
          <w:lang w:val="en-US" w:eastAsia="zh-CN"/>
        </w:rPr>
        <w:t>3</w:t>
      </w:r>
      <w:r>
        <w:rPr>
          <w:rStyle w:val="21"/>
          <w:rFonts w:ascii="楷体" w:hAnsi="楷体" w:eastAsia="楷体" w:cs="Times New Roman"/>
          <w:b/>
          <w:bCs/>
          <w:color w:val="auto"/>
          <w:sz w:val="32"/>
          <w:szCs w:val="32"/>
        </w:rPr>
        <w:t>、</w:t>
      </w:r>
      <w:r>
        <w:rPr>
          <w:rStyle w:val="21"/>
          <w:rFonts w:hint="eastAsia" w:ascii="楷体" w:hAnsi="楷体" w:eastAsia="楷体" w:cs="Times New Roman"/>
          <w:b/>
          <w:bCs/>
          <w:color w:val="auto"/>
          <w:sz w:val="32"/>
          <w:szCs w:val="32"/>
          <w:lang w:val="en-US" w:eastAsia="zh-CN"/>
        </w:rPr>
        <w:t>莳竹水</w:t>
      </w:r>
    </w:p>
    <w:p>
      <w:pPr>
        <w:ind w:firstLine="809" w:firstLineChars="253"/>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又名西门河、小洪江、界绥河</w:t>
      </w:r>
      <w:r>
        <w:rPr>
          <w:rFonts w:hint="eastAsia" w:ascii="仿宋" w:hAnsi="仿宋" w:cs="仿宋"/>
          <w:color w:val="auto"/>
          <w:kern w:val="2"/>
          <w:sz w:val="32"/>
          <w:szCs w:val="32"/>
          <w:lang w:val="en-US" w:eastAsia="zh-CN" w:bidi="ar-SA"/>
        </w:rPr>
        <w:t>，</w:t>
      </w:r>
      <w:r>
        <w:rPr>
          <w:rFonts w:hint="eastAsia" w:ascii="仿宋" w:hAnsi="仿宋" w:eastAsia="仿宋" w:cs="仿宋"/>
          <w:color w:val="auto"/>
          <w:kern w:val="2"/>
          <w:sz w:val="32"/>
          <w:szCs w:val="32"/>
          <w:lang w:val="en-US" w:eastAsia="zh-CN" w:bidi="ar-SA"/>
        </w:rPr>
        <w:t>巫水支流，在绥宁县境南部，源出绥宁县黄桑坪苗族乡乌鸡山南麓，北流经黄桑坪、寨市、</w:t>
      </w:r>
      <w:r>
        <w:rPr>
          <w:rFonts w:hint="eastAsia" w:ascii="仿宋" w:hAnsi="仿宋" w:cs="仿宋"/>
          <w:color w:val="auto"/>
          <w:kern w:val="2"/>
          <w:sz w:val="32"/>
          <w:szCs w:val="32"/>
          <w:lang w:val="en-US" w:eastAsia="zh-CN" w:bidi="ar-SA"/>
        </w:rPr>
        <w:t>党坪</w:t>
      </w:r>
      <w:r>
        <w:rPr>
          <w:rFonts w:hint="eastAsia" w:ascii="仿宋" w:hAnsi="仿宋" w:eastAsia="仿宋" w:cs="仿宋"/>
          <w:color w:val="auto"/>
          <w:kern w:val="2"/>
          <w:sz w:val="32"/>
          <w:szCs w:val="32"/>
          <w:lang w:val="en-US" w:eastAsia="zh-CN" w:bidi="ar-SA"/>
        </w:rPr>
        <w:t>等</w:t>
      </w:r>
      <w:r>
        <w:rPr>
          <w:rFonts w:hint="eastAsia" w:ascii="仿宋" w:hAnsi="仿宋" w:cs="仿宋"/>
          <w:color w:val="auto"/>
          <w:kern w:val="2"/>
          <w:sz w:val="32"/>
          <w:szCs w:val="32"/>
          <w:lang w:val="en-US" w:eastAsia="zh-CN" w:bidi="ar-SA"/>
        </w:rPr>
        <w:t>地</w:t>
      </w:r>
      <w:r>
        <w:rPr>
          <w:rFonts w:hint="eastAsia" w:ascii="仿宋" w:hAnsi="仿宋" w:eastAsia="仿宋" w:cs="仿宋"/>
          <w:color w:val="auto"/>
          <w:kern w:val="2"/>
          <w:sz w:val="32"/>
          <w:szCs w:val="32"/>
          <w:lang w:val="en-US" w:eastAsia="zh-CN" w:bidi="ar-SA"/>
        </w:rPr>
        <w:t>，于界溪口汇注巫水，先后纳高雪林、杨家团、李家坡、乌溪、大溪、苗溪、下寨、沫江、长溪等支流。河长66公里，流域面积496平方公里，年平均流量11.7立方米/秒，河床比降6.36‰，上游狭窄多礁石，下游可流放竹木，流域内多松、杉、楠竹、杂木。有灌溉、发电效益。</w:t>
      </w:r>
    </w:p>
    <w:p>
      <w:pPr>
        <w:ind w:firstLine="813" w:firstLineChars="253"/>
        <w:rPr>
          <w:rStyle w:val="21"/>
          <w:rFonts w:ascii="楷体" w:hAnsi="楷体" w:eastAsia="楷体" w:cs="Times New Roman"/>
          <w:b/>
          <w:bCs/>
          <w:color w:val="auto"/>
          <w:sz w:val="32"/>
          <w:szCs w:val="32"/>
        </w:rPr>
      </w:pPr>
      <w:r>
        <w:rPr>
          <w:rStyle w:val="21"/>
          <w:rFonts w:hint="eastAsia" w:ascii="楷体" w:hAnsi="楷体" w:eastAsia="楷体" w:cs="Times New Roman"/>
          <w:b/>
          <w:bCs/>
          <w:color w:val="auto"/>
          <w:sz w:val="32"/>
          <w:szCs w:val="32"/>
          <w:lang w:val="en-US" w:eastAsia="zh-CN"/>
        </w:rPr>
        <w:t>4</w:t>
      </w:r>
      <w:r>
        <w:rPr>
          <w:rStyle w:val="21"/>
          <w:rFonts w:ascii="楷体" w:hAnsi="楷体" w:eastAsia="楷体" w:cs="Times New Roman"/>
          <w:b/>
          <w:bCs/>
          <w:color w:val="auto"/>
          <w:sz w:val="32"/>
          <w:szCs w:val="32"/>
        </w:rPr>
        <w:t>、公溪河</w:t>
      </w:r>
    </w:p>
    <w:p>
      <w:pPr>
        <w:ind w:firstLine="809" w:firstLineChars="253"/>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公溪河(曲溪)发源于绥宁县宝顶山，流经绥宁县的田凼、曲溪、新哨等村于水口出县境进入洞口县境内，公溪河全长64Km,河流平均坡降22.4%o，多年平均流量12.6m'/s，年径流量3.97亿立方米。流域地势北高南低，上游多山落差大，上游流域内森林覆盖面良好，森林茂密，水土流失较轻。全程共长16公里，其中位于公溪河下游的瓦屋塘镇段较平缓，但是两岸依旧覆盖有山地，同时也是是村镇聚集地。</w:t>
      </w:r>
    </w:p>
    <w:p>
      <w:pPr>
        <w:ind w:firstLine="813" w:firstLineChars="253"/>
        <w:rPr>
          <w:rStyle w:val="21"/>
          <w:rFonts w:ascii="楷体" w:hAnsi="楷体" w:eastAsia="楷体" w:cs="Times New Roman"/>
          <w:b/>
          <w:bCs/>
          <w:color w:val="auto"/>
          <w:sz w:val="32"/>
          <w:szCs w:val="32"/>
        </w:rPr>
      </w:pPr>
      <w:r>
        <w:rPr>
          <w:rStyle w:val="21"/>
          <w:rFonts w:hint="eastAsia" w:ascii="楷体" w:hAnsi="楷体" w:eastAsia="楷体" w:cs="Times New Roman"/>
          <w:b/>
          <w:bCs/>
          <w:color w:val="auto"/>
          <w:sz w:val="32"/>
          <w:szCs w:val="32"/>
          <w:lang w:val="en-US" w:eastAsia="zh-CN"/>
        </w:rPr>
        <w:t>5</w:t>
      </w:r>
      <w:r>
        <w:rPr>
          <w:rStyle w:val="21"/>
          <w:rFonts w:ascii="楷体" w:hAnsi="楷体" w:eastAsia="楷体" w:cs="Times New Roman"/>
          <w:b/>
          <w:bCs/>
          <w:color w:val="auto"/>
          <w:sz w:val="32"/>
          <w:szCs w:val="32"/>
        </w:rPr>
        <w:t>、</w:t>
      </w:r>
      <w:r>
        <w:rPr>
          <w:rStyle w:val="21"/>
          <w:rFonts w:hint="eastAsia" w:ascii="楷体" w:hAnsi="楷体" w:eastAsia="楷体" w:cs="Times New Roman"/>
          <w:b/>
          <w:bCs/>
          <w:color w:val="auto"/>
          <w:sz w:val="32"/>
          <w:szCs w:val="32"/>
          <w:lang w:val="en-US" w:eastAsia="zh-CN"/>
        </w:rPr>
        <w:t>哨溪</w:t>
      </w:r>
    </w:p>
    <w:p>
      <w:pPr>
        <w:ind w:firstLine="809" w:firstLineChars="253"/>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哨溪</w:t>
      </w:r>
      <w:r>
        <w:rPr>
          <w:rFonts w:hint="eastAsia" w:ascii="仿宋" w:hAnsi="仿宋" w:cs="仿宋"/>
          <w:color w:val="auto"/>
          <w:kern w:val="2"/>
          <w:sz w:val="32"/>
          <w:szCs w:val="32"/>
          <w:lang w:val="en-US" w:eastAsia="zh-CN" w:bidi="ar-SA"/>
        </w:rPr>
        <w:t>，</w:t>
      </w:r>
      <w:r>
        <w:rPr>
          <w:rFonts w:hint="eastAsia" w:ascii="仿宋" w:hAnsi="仿宋" w:eastAsia="仿宋" w:cs="仿宋"/>
          <w:color w:val="auto"/>
          <w:kern w:val="2"/>
          <w:sz w:val="32"/>
          <w:szCs w:val="32"/>
          <w:lang w:val="en-US" w:eastAsia="zh-CN" w:bidi="ar-SA"/>
        </w:rPr>
        <w:t>巫水支流，在绥宁县境中部，源出尖山西麓；经枫木团苗族侗族乡、长铺镇，至江口入巫水。河长59公里，流域面积155平方公里，年平均流量3.89立方米/秒，河床比降7.92‰，上游多跌坡，中游多礁石，下游水面较宽，沿岸森林资源丰富，可流放竹、木。有江口、哨溪口两拦水坝。</w:t>
      </w:r>
    </w:p>
    <w:p>
      <w:pPr>
        <w:ind w:firstLine="813" w:firstLineChars="253"/>
        <w:rPr>
          <w:rStyle w:val="21"/>
          <w:rFonts w:hint="eastAsia" w:ascii="楷体" w:hAnsi="楷体" w:eastAsia="楷体" w:cs="Times New Roman"/>
          <w:b/>
          <w:bCs/>
          <w:color w:val="auto"/>
          <w:sz w:val="32"/>
          <w:szCs w:val="32"/>
          <w:lang w:val="en-US" w:eastAsia="zh-CN"/>
        </w:rPr>
      </w:pPr>
      <w:r>
        <w:rPr>
          <w:rStyle w:val="21"/>
          <w:rFonts w:hint="eastAsia" w:ascii="楷体" w:hAnsi="楷体" w:eastAsia="楷体" w:cs="Times New Roman"/>
          <w:b/>
          <w:bCs/>
          <w:color w:val="auto"/>
          <w:sz w:val="32"/>
          <w:szCs w:val="32"/>
          <w:lang w:val="en-US" w:eastAsia="zh-CN"/>
        </w:rPr>
        <w:t>6</w:t>
      </w:r>
      <w:r>
        <w:rPr>
          <w:rStyle w:val="21"/>
          <w:rFonts w:ascii="楷体" w:hAnsi="楷体" w:eastAsia="楷体" w:cs="Times New Roman"/>
          <w:b/>
          <w:bCs/>
          <w:color w:val="auto"/>
          <w:sz w:val="32"/>
          <w:szCs w:val="32"/>
        </w:rPr>
        <w:t>、</w:t>
      </w:r>
      <w:r>
        <w:rPr>
          <w:rStyle w:val="21"/>
          <w:rFonts w:hint="eastAsia" w:ascii="楷体" w:hAnsi="楷体" w:eastAsia="楷体" w:cs="Times New Roman"/>
          <w:b/>
          <w:bCs/>
          <w:color w:val="auto"/>
          <w:sz w:val="32"/>
          <w:szCs w:val="32"/>
          <w:lang w:val="en-US" w:eastAsia="zh-CN"/>
        </w:rPr>
        <w:t>南溪</w:t>
      </w:r>
    </w:p>
    <w:p>
      <w:pPr>
        <w:ind w:firstLine="809" w:firstLineChars="253"/>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古名双溪。又名关峡水。巫</w:t>
      </w:r>
      <w:r>
        <w:rPr>
          <w:rFonts w:hint="eastAsia" w:ascii="仿宋" w:hAnsi="仿宋" w:cs="仿宋"/>
          <w:color w:val="auto"/>
          <w:kern w:val="2"/>
          <w:sz w:val="32"/>
          <w:szCs w:val="32"/>
          <w:lang w:val="en-US" w:eastAsia="zh-CN" w:bidi="ar-SA"/>
        </w:rPr>
        <w:t>水</w:t>
      </w:r>
      <w:r>
        <w:rPr>
          <w:rFonts w:hint="eastAsia" w:ascii="仿宋" w:hAnsi="仿宋" w:eastAsia="仿宋" w:cs="仿宋"/>
          <w:color w:val="auto"/>
          <w:kern w:val="2"/>
          <w:sz w:val="32"/>
          <w:szCs w:val="32"/>
          <w:lang w:val="en-US" w:eastAsia="zh-CN" w:bidi="ar-SA"/>
        </w:rPr>
        <w:t>支流，在绥宁县境东部。《明史·地理志》称双溪，即此。以其流经关峡，又名关峡水。源山堡子岭林场，东流，于关峡苗族乡珠玉村会东来蓝家水，南流后，继而西南流，于江口塘入巫水。长40公里。流域面积208平方公里。河床比降6.6‰。年平均流量4.95立方米/秒。有灌溉农田和流放竹、木效益。</w:t>
      </w:r>
    </w:p>
    <w:p>
      <w:pPr>
        <w:ind w:firstLine="813" w:firstLineChars="253"/>
        <w:rPr>
          <w:rStyle w:val="21"/>
          <w:rFonts w:ascii="楷体" w:hAnsi="楷体" w:eastAsia="楷体" w:cs="Times New Roman"/>
          <w:b/>
          <w:bCs/>
          <w:color w:val="auto"/>
          <w:sz w:val="32"/>
          <w:szCs w:val="32"/>
        </w:rPr>
      </w:pPr>
      <w:r>
        <w:rPr>
          <w:rStyle w:val="21"/>
          <w:rFonts w:hint="eastAsia" w:ascii="楷体" w:hAnsi="楷体" w:eastAsia="楷体" w:cs="Times New Roman"/>
          <w:b/>
          <w:bCs/>
          <w:color w:val="auto"/>
          <w:sz w:val="32"/>
          <w:szCs w:val="32"/>
          <w:lang w:val="en-US" w:eastAsia="zh-CN"/>
        </w:rPr>
        <w:t>7</w:t>
      </w:r>
      <w:r>
        <w:rPr>
          <w:rStyle w:val="21"/>
          <w:rFonts w:ascii="楷体" w:hAnsi="楷体" w:eastAsia="楷体" w:cs="Times New Roman"/>
          <w:b/>
          <w:bCs/>
          <w:color w:val="auto"/>
          <w:sz w:val="32"/>
          <w:szCs w:val="32"/>
        </w:rPr>
        <w:t>、河口溪</w:t>
      </w:r>
    </w:p>
    <w:p>
      <w:pPr>
        <w:ind w:firstLine="809" w:firstLineChars="253"/>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巫水支流，在绥宁县境西北部，清光绪《湖南通志》称套口溪，源出宝寨北麓，南流经坪江、蓝家坪、枫木团、道口、炳江、四甲团，于河口入巫水，因出水口得名。长44公里，河床比降9．94‰，流域面积143平方公里，年平均流量3.63立方米/秒，沿途有东禾坪、梅花坪等支流汇入，有灌溉农田和流放竹木效益，汇水口建有拦木坝，坝上建有公路桥(图2-1）。</w:t>
      </w:r>
    </w:p>
    <w:p>
      <w:pPr>
        <w:ind w:firstLine="813" w:firstLineChars="253"/>
        <w:rPr>
          <w:rFonts w:hint="eastAsia" w:ascii="楷体" w:hAnsi="楷体" w:eastAsia="楷体" w:cs="楷体"/>
          <w:b/>
          <w:bCs/>
          <w:color w:val="auto"/>
          <w:kern w:val="2"/>
          <w:sz w:val="32"/>
          <w:szCs w:val="32"/>
          <w:lang w:val="en-US" w:eastAsia="zh-CN" w:bidi="ar-SA"/>
        </w:rPr>
      </w:pPr>
      <w:r>
        <w:rPr>
          <w:rFonts w:hint="eastAsia" w:ascii="楷体" w:hAnsi="楷体" w:eastAsia="楷体" w:cs="楷体"/>
          <w:b/>
          <w:bCs/>
          <w:color w:val="auto"/>
          <w:kern w:val="2"/>
          <w:sz w:val="32"/>
          <w:szCs w:val="32"/>
          <w:lang w:val="en-US" w:eastAsia="zh-CN" w:bidi="ar-SA"/>
        </w:rPr>
        <w:t>8、白玉河</w:t>
      </w:r>
    </w:p>
    <w:p>
      <w:pPr>
        <w:ind w:firstLine="809" w:firstLineChars="253"/>
        <w:rPr>
          <w:rFonts w:hint="eastAsia" w:ascii="仿宋" w:hAnsi="仿宋" w:eastAsia="仿宋" w:cs="仿宋"/>
          <w:color w:val="auto"/>
          <w:kern w:val="2"/>
          <w:sz w:val="32"/>
          <w:szCs w:val="32"/>
          <w:lang w:val="en-US" w:eastAsia="zh-CN" w:bidi="ar-SA"/>
        </w:rPr>
      </w:pPr>
      <w:r>
        <w:rPr>
          <w:rFonts w:hint="eastAsia" w:ascii="仿宋" w:hAnsi="仿宋" w:eastAsia="仿宋" w:cs="仿宋"/>
          <w:color w:val="auto"/>
          <w:kern w:val="2"/>
          <w:sz w:val="32"/>
          <w:szCs w:val="32"/>
          <w:lang w:val="en-US" w:eastAsia="zh-CN" w:bidi="ar-SA"/>
        </w:rPr>
        <w:t>白玉河属广竹水一级支流，于广竹水中游汇入，地势南高北低，流经绥宁县李子湾、石坪、檀山庙、大桥头在绥宁县三里田汇入广竹水，呈狭长的L字型条带状。流域地势西高东低，上游地势平缓，两岸多农田、村庄，流域内上游覆盖面良好，森林茂密，水土流失较轻。流域面积65.2 k㎡，河流长度18km，河流落差491m,河流坡降27.3‰。</w:t>
      </w:r>
    </w:p>
    <w:p>
      <w:pPr>
        <w:ind w:firstLine="809" w:firstLineChars="253"/>
        <w:rPr>
          <w:rFonts w:hint="default" w:ascii="仿宋" w:hAnsi="仿宋" w:eastAsia="仿宋" w:cs="仿宋"/>
          <w:color w:val="auto"/>
          <w:kern w:val="2"/>
          <w:sz w:val="32"/>
          <w:szCs w:val="32"/>
          <w:lang w:val="en-US" w:eastAsia="zh-CN" w:bidi="ar-SA"/>
        </w:rPr>
      </w:pPr>
    </w:p>
    <w:p>
      <w:pPr>
        <w:ind w:firstLine="700"/>
        <w:jc w:val="center"/>
        <w:rPr>
          <w:rFonts w:ascii="Times New Roman" w:hAnsi="仿宋" w:cs="Times New Roman"/>
          <w:color w:val="auto"/>
          <w:sz w:val="32"/>
          <w:szCs w:val="32"/>
        </w:rPr>
      </w:pPr>
      <w:r>
        <w:rPr>
          <w:rFonts w:ascii="Times New Roman" w:hAnsi="Times New Roman" w:cs="Times New Roman"/>
          <w:color w:val="auto"/>
          <w:sz w:val="32"/>
          <w:szCs w:val="32"/>
        </w:rPr>
        <w:br w:type="page"/>
      </w:r>
      <w:r>
        <w:rPr>
          <w:rFonts w:ascii="Times New Roman" w:hAnsi="仿宋" w:cs="Times New Roman"/>
          <w:color w:val="auto"/>
          <w:sz w:val="32"/>
          <w:szCs w:val="32"/>
        </w:rPr>
        <w:drawing>
          <wp:anchor distT="0" distB="0" distL="0" distR="0" simplePos="0" relativeHeight="251660288" behindDoc="0" locked="0" layoutInCell="1" allowOverlap="1">
            <wp:simplePos x="0" y="0"/>
            <wp:positionH relativeFrom="column">
              <wp:posOffset>-250825</wp:posOffset>
            </wp:positionH>
            <wp:positionV relativeFrom="paragraph">
              <wp:posOffset>47625</wp:posOffset>
            </wp:positionV>
            <wp:extent cx="5813425" cy="7835900"/>
            <wp:effectExtent l="0" t="0" r="15875" b="12700"/>
            <wp:wrapTopAndBottom/>
            <wp:docPr id="4" name="图片 1" descr="D:\邵阳规划项目\绥宁县水系交通地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D:\邵阳规划项目\绥宁县水系交通地图.jpg"/>
                    <pic:cNvPicPr>
                      <a:picLocks noChangeAspect="1" noChangeArrowheads="1"/>
                    </pic:cNvPicPr>
                  </pic:nvPicPr>
                  <pic:blipFill>
                    <a:blip r:embed="rId13" cstate="print"/>
                    <a:srcRect l="3072" t="5340" r="3230" b="5340"/>
                    <a:stretch>
                      <a:fillRect/>
                    </a:stretch>
                  </pic:blipFill>
                  <pic:spPr>
                    <a:xfrm>
                      <a:off x="0" y="0"/>
                      <a:ext cx="5815735" cy="7838489"/>
                    </a:xfrm>
                    <a:prstGeom prst="rect">
                      <a:avLst/>
                    </a:prstGeom>
                    <a:noFill/>
                    <a:ln w="9525">
                      <a:noFill/>
                      <a:miter lim="800000"/>
                      <a:headEnd/>
                      <a:tailEnd/>
                    </a:ln>
                  </pic:spPr>
                </pic:pic>
              </a:graphicData>
            </a:graphic>
          </wp:anchor>
        </w:drawing>
      </w:r>
      <w:r>
        <w:rPr>
          <w:rFonts w:ascii="Times New Roman" w:hAnsi="仿宋" w:cs="Times New Roman"/>
          <w:color w:val="auto"/>
          <w:sz w:val="32"/>
          <w:szCs w:val="32"/>
        </w:rPr>
        <w:t>图</w:t>
      </w:r>
      <w:r>
        <w:rPr>
          <w:rFonts w:hint="eastAsia" w:ascii="Times New Roman" w:hAnsi="仿宋" w:cs="Times New Roman"/>
          <w:color w:val="auto"/>
          <w:sz w:val="32"/>
          <w:szCs w:val="32"/>
          <w:lang w:val="en-US" w:eastAsia="zh-CN"/>
        </w:rPr>
        <w:t>2</w:t>
      </w:r>
      <w:r>
        <w:rPr>
          <w:rFonts w:ascii="Times New Roman" w:hAnsi="仿宋" w:cs="Times New Roman"/>
          <w:color w:val="auto"/>
          <w:sz w:val="32"/>
          <w:szCs w:val="32"/>
        </w:rPr>
        <w:t>-</w:t>
      </w:r>
      <w:r>
        <w:rPr>
          <w:rFonts w:hint="eastAsia" w:ascii="Times New Roman" w:hAnsi="仿宋" w:cs="Times New Roman"/>
          <w:color w:val="auto"/>
          <w:sz w:val="32"/>
          <w:szCs w:val="32"/>
          <w:lang w:val="en-US" w:eastAsia="zh-CN"/>
        </w:rPr>
        <w:t>1</w:t>
      </w:r>
      <w:r>
        <w:rPr>
          <w:rFonts w:ascii="Times New Roman" w:hAnsi="仿宋" w:cs="Times New Roman"/>
          <w:color w:val="auto"/>
          <w:sz w:val="32"/>
          <w:szCs w:val="32"/>
        </w:rPr>
        <w:t>绥宁县水系分布图</w:t>
      </w:r>
    </w:p>
    <w:p>
      <w:pPr>
        <w:ind w:firstLine="700"/>
        <w:jc w:val="center"/>
        <w:rPr>
          <w:rFonts w:hint="eastAsia" w:ascii="Times New Roman" w:hAnsi="仿宋" w:cs="Times New Roman"/>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left"/>
        <w:textAlignment w:val="auto"/>
        <w:outlineLvl w:val="1"/>
        <w:rPr>
          <w:rFonts w:hint="eastAsia" w:ascii="黑体" w:hAnsi="黑体" w:eastAsia="黑体" w:cs="黑体"/>
          <w:color w:val="auto"/>
          <w:sz w:val="32"/>
          <w:szCs w:val="32"/>
          <w:lang w:val="en-US" w:eastAsia="zh-CN"/>
        </w:rPr>
      </w:pPr>
      <w:bookmarkStart w:id="65" w:name="_Toc30734"/>
      <w:bookmarkStart w:id="66" w:name="_Toc25855"/>
      <w:bookmarkStart w:id="67" w:name="_Toc26639"/>
      <w:bookmarkStart w:id="68" w:name="_Toc13117"/>
      <w:bookmarkStart w:id="69" w:name="_Toc24239"/>
      <w:bookmarkStart w:id="70" w:name="_Toc26885"/>
      <w:bookmarkStart w:id="71" w:name="_Toc11077"/>
      <w:r>
        <w:rPr>
          <w:rFonts w:hint="eastAsia" w:ascii="黑体" w:hAnsi="黑体" w:eastAsia="黑体" w:cs="黑体"/>
          <w:color w:val="auto"/>
          <w:sz w:val="32"/>
          <w:szCs w:val="32"/>
          <w:lang w:val="en-US" w:eastAsia="zh-CN"/>
        </w:rPr>
        <w:fldChar w:fldCharType="begin"/>
      </w:r>
      <w:r>
        <w:rPr>
          <w:rFonts w:hint="eastAsia" w:ascii="黑体" w:hAnsi="黑体" w:eastAsia="黑体" w:cs="黑体"/>
          <w:color w:val="auto"/>
          <w:sz w:val="32"/>
          <w:szCs w:val="32"/>
          <w:lang w:val="en-US" w:eastAsia="zh-CN"/>
        </w:rPr>
        <w:instrText xml:space="preserve"> HYPERLINK \l "_Toc47882482" </w:instrText>
      </w:r>
      <w:r>
        <w:rPr>
          <w:rFonts w:hint="eastAsia" w:ascii="黑体" w:hAnsi="黑体" w:eastAsia="黑体" w:cs="黑体"/>
          <w:color w:val="auto"/>
          <w:sz w:val="32"/>
          <w:szCs w:val="32"/>
          <w:lang w:val="en-US" w:eastAsia="zh-CN"/>
        </w:rPr>
        <w:fldChar w:fldCharType="separate"/>
      </w:r>
      <w:r>
        <w:rPr>
          <w:rFonts w:hint="eastAsia" w:ascii="黑体" w:hAnsi="黑体" w:eastAsia="黑体" w:cs="黑体"/>
          <w:color w:val="auto"/>
          <w:sz w:val="32"/>
          <w:szCs w:val="32"/>
          <w:lang w:val="en-US" w:eastAsia="zh-CN"/>
        </w:rPr>
        <w:t>三、水资源禀赋特点</w:t>
      </w:r>
      <w:r>
        <w:rPr>
          <w:rFonts w:hint="eastAsia" w:ascii="黑体" w:hAnsi="黑体" w:eastAsia="黑体" w:cs="黑体"/>
          <w:color w:val="auto"/>
          <w:sz w:val="32"/>
          <w:szCs w:val="32"/>
          <w:lang w:val="en-US" w:eastAsia="zh-CN"/>
        </w:rPr>
        <w:fldChar w:fldCharType="end"/>
      </w:r>
      <w:bookmarkEnd w:id="65"/>
      <w:bookmarkEnd w:id="66"/>
      <w:bookmarkEnd w:id="67"/>
      <w:bookmarkEnd w:id="68"/>
      <w:bookmarkEnd w:id="69"/>
      <w:bookmarkEnd w:id="70"/>
      <w:bookmarkEnd w:id="71"/>
    </w:p>
    <w:p>
      <w:pPr>
        <w:ind w:firstLine="753"/>
        <w:rPr>
          <w:rFonts w:hint="eastAsia" w:ascii="楷体" w:hAnsi="楷体" w:eastAsia="楷体" w:cs="Times New Roman"/>
          <w:b/>
          <w:bCs/>
          <w:color w:val="auto"/>
          <w:sz w:val="32"/>
          <w:szCs w:val="32"/>
          <w:lang w:val="en-US" w:eastAsia="zh-CN"/>
        </w:rPr>
      </w:pPr>
      <w:r>
        <w:rPr>
          <w:rFonts w:ascii="楷体" w:hAnsi="楷体" w:eastAsia="楷体" w:cs="Times New Roman"/>
          <w:b/>
          <w:bCs/>
          <w:color w:val="auto"/>
          <w:sz w:val="32"/>
          <w:szCs w:val="32"/>
        </w:rPr>
        <w:t>1、降</w:t>
      </w:r>
      <w:r>
        <w:rPr>
          <w:rFonts w:hint="eastAsia" w:ascii="楷体" w:hAnsi="楷体" w:eastAsia="楷体" w:cs="Times New Roman"/>
          <w:b/>
          <w:bCs/>
          <w:color w:val="auto"/>
          <w:sz w:val="32"/>
          <w:szCs w:val="32"/>
          <w:lang w:val="en-US" w:eastAsia="zh-CN"/>
        </w:rPr>
        <w:t>水</w:t>
      </w:r>
    </w:p>
    <w:p>
      <w:pPr>
        <w:spacing w:line="360" w:lineRule="auto"/>
        <w:ind w:firstLine="539"/>
        <w:jc w:val="left"/>
        <w:rPr>
          <w:rFonts w:hint="eastAsia" w:ascii="仿宋" w:hAnsi="仿宋" w:cs="Times New Roman"/>
          <w:color w:val="auto"/>
          <w:sz w:val="32"/>
          <w:szCs w:val="32"/>
          <w:lang w:eastAsia="zh-CN"/>
        </w:rPr>
      </w:pPr>
      <w:r>
        <w:rPr>
          <w:rFonts w:hint="eastAsia" w:ascii="仿宋" w:hAnsi="仿宋" w:cs="Times New Roman"/>
          <w:color w:val="auto"/>
          <w:sz w:val="32"/>
          <w:szCs w:val="32"/>
          <w:lang w:eastAsia="zh-CN"/>
        </w:rPr>
        <w:t>绥宁县</w:t>
      </w:r>
      <w:r>
        <w:rPr>
          <w:rFonts w:ascii="仿宋" w:hAnsi="仿宋" w:cs="Times New Roman"/>
          <w:color w:val="auto"/>
          <w:sz w:val="32"/>
          <w:szCs w:val="32"/>
        </w:rPr>
        <w:t>地处亚热带山地型季风湿润气候，夏无酷暑，冬少严寒，立体气候和地形小气候明显，昼夜温差大，雾日较多，空气湿度大，山区逆温效应明显。据县志资料统计，境内雨量充沛，年际变化小，但降水量地域分布差别大，南部平均降水1336.3mm，最大年降水量1679.2mm，最小年降水量为1064.6mm；北部金屋塘和宝顶山一带为迎风坡，年均降水量1717.5mm，最大年降水量</w:t>
      </w:r>
      <w:r>
        <w:rPr>
          <w:rFonts w:hint="eastAsia" w:ascii="仿宋" w:hAnsi="仿宋" w:cs="Times New Roman"/>
          <w:color w:val="auto"/>
          <w:sz w:val="32"/>
          <w:szCs w:val="32"/>
          <w:lang w:val="en-US" w:eastAsia="zh-CN"/>
        </w:rPr>
        <w:t>1912.5</w:t>
      </w:r>
      <w:r>
        <w:rPr>
          <w:rFonts w:ascii="仿宋" w:hAnsi="仿宋" w:cs="Times New Roman"/>
          <w:color w:val="auto"/>
          <w:sz w:val="32"/>
          <w:szCs w:val="32"/>
        </w:rPr>
        <w:t>mm，为</w:t>
      </w:r>
      <w:r>
        <w:rPr>
          <w:rFonts w:hint="eastAsia" w:ascii="仿宋" w:hAnsi="仿宋" w:cs="Times New Roman"/>
          <w:color w:val="auto"/>
          <w:sz w:val="32"/>
          <w:szCs w:val="32"/>
          <w:lang w:eastAsia="zh-CN"/>
        </w:rPr>
        <w:t>绥宁县</w:t>
      </w:r>
      <w:r>
        <w:rPr>
          <w:rFonts w:ascii="仿宋" w:hAnsi="仿宋" w:cs="Times New Roman"/>
          <w:color w:val="auto"/>
          <w:sz w:val="32"/>
          <w:szCs w:val="32"/>
        </w:rPr>
        <w:t>多雨和特大暴雨易发地区；西南部东山乡一带，地处背风坡，年均降水量仅1268.3mm，为</w:t>
      </w:r>
      <w:r>
        <w:rPr>
          <w:rFonts w:hint="eastAsia" w:ascii="仿宋" w:hAnsi="仿宋" w:cs="Times New Roman"/>
          <w:color w:val="auto"/>
          <w:sz w:val="32"/>
          <w:szCs w:val="32"/>
          <w:lang w:eastAsia="zh-CN"/>
        </w:rPr>
        <w:t>绥宁县</w:t>
      </w:r>
      <w:r>
        <w:rPr>
          <w:rFonts w:ascii="仿宋" w:hAnsi="仿宋" w:cs="Times New Roman"/>
          <w:color w:val="auto"/>
          <w:sz w:val="32"/>
          <w:szCs w:val="32"/>
        </w:rPr>
        <w:t>少雨区。2019年绥宁县平均降水量</w:t>
      </w:r>
      <w:r>
        <w:rPr>
          <w:rFonts w:hint="eastAsia" w:ascii="仿宋" w:hAnsi="仿宋" w:cs="Times New Roman"/>
          <w:color w:val="auto"/>
          <w:sz w:val="32"/>
          <w:szCs w:val="32"/>
        </w:rPr>
        <w:t>1683.8</w:t>
      </w:r>
      <w:r>
        <w:rPr>
          <w:rFonts w:ascii="仿宋" w:hAnsi="仿宋" w:cs="Times New Roman"/>
          <w:color w:val="auto"/>
          <w:sz w:val="32"/>
          <w:szCs w:val="32"/>
        </w:rPr>
        <w:t>mm，折合水量</w:t>
      </w:r>
      <w:r>
        <w:rPr>
          <w:rFonts w:hint="eastAsia" w:ascii="仿宋" w:hAnsi="仿宋" w:cs="Times New Roman"/>
          <w:color w:val="auto"/>
          <w:sz w:val="32"/>
          <w:szCs w:val="32"/>
        </w:rPr>
        <w:t>48.81</w:t>
      </w:r>
      <w:r>
        <w:rPr>
          <w:rFonts w:ascii="仿宋" w:hAnsi="仿宋" w:cs="Times New Roman"/>
          <w:color w:val="auto"/>
          <w:sz w:val="32"/>
          <w:szCs w:val="32"/>
        </w:rPr>
        <w:t>亿m3，较上年偏大</w:t>
      </w:r>
      <w:r>
        <w:rPr>
          <w:rFonts w:hint="eastAsia" w:ascii="仿宋" w:hAnsi="仿宋" w:cs="Times New Roman"/>
          <w:color w:val="auto"/>
          <w:sz w:val="32"/>
          <w:szCs w:val="32"/>
        </w:rPr>
        <w:t>25.5</w:t>
      </w:r>
      <w:r>
        <w:rPr>
          <w:rFonts w:ascii="仿宋" w:hAnsi="仿宋" w:cs="Times New Roman"/>
          <w:color w:val="auto"/>
          <w:sz w:val="32"/>
          <w:szCs w:val="32"/>
        </w:rPr>
        <w:t>%，比多年平均偏大</w:t>
      </w:r>
      <w:r>
        <w:rPr>
          <w:rFonts w:hint="eastAsia" w:ascii="仿宋" w:hAnsi="仿宋" w:cs="Times New Roman"/>
          <w:color w:val="auto"/>
          <w:sz w:val="32"/>
          <w:szCs w:val="32"/>
        </w:rPr>
        <w:t>17.1</w:t>
      </w:r>
      <w:r>
        <w:rPr>
          <w:rFonts w:ascii="仿宋" w:hAnsi="仿宋" w:cs="Times New Roman"/>
          <w:color w:val="auto"/>
          <w:sz w:val="32"/>
          <w:szCs w:val="32"/>
        </w:rPr>
        <w:t>%。按行政分区统计，各乡镇年降水量与多年平均比较，偏离幅度在</w:t>
      </w:r>
      <w:r>
        <w:rPr>
          <w:rFonts w:hint="eastAsia" w:ascii="仿宋" w:hAnsi="仿宋" w:cs="Times New Roman"/>
          <w:color w:val="auto"/>
          <w:sz w:val="32"/>
          <w:szCs w:val="32"/>
        </w:rPr>
        <w:t>6.9</w:t>
      </w:r>
      <w:r>
        <w:rPr>
          <w:rFonts w:ascii="仿宋" w:hAnsi="仿宋" w:cs="Times New Roman"/>
          <w:color w:val="auto"/>
          <w:sz w:val="32"/>
          <w:szCs w:val="32"/>
        </w:rPr>
        <w:t>%～</w:t>
      </w:r>
      <w:r>
        <w:rPr>
          <w:rFonts w:hint="eastAsia" w:ascii="仿宋" w:hAnsi="仿宋" w:cs="Times New Roman"/>
          <w:color w:val="auto"/>
          <w:sz w:val="32"/>
          <w:szCs w:val="32"/>
        </w:rPr>
        <w:t>29.5</w:t>
      </w:r>
      <w:r>
        <w:rPr>
          <w:rFonts w:ascii="仿宋" w:hAnsi="仿宋" w:cs="Times New Roman"/>
          <w:color w:val="auto"/>
          <w:sz w:val="32"/>
          <w:szCs w:val="32"/>
        </w:rPr>
        <w:t>%之间，其中长铺镇偏大</w:t>
      </w:r>
      <w:r>
        <w:rPr>
          <w:rFonts w:hint="eastAsia" w:ascii="仿宋" w:hAnsi="仿宋" w:cs="Times New Roman"/>
          <w:color w:val="auto"/>
          <w:sz w:val="32"/>
          <w:szCs w:val="32"/>
        </w:rPr>
        <w:t>6.9</w:t>
      </w:r>
      <w:r>
        <w:rPr>
          <w:rFonts w:ascii="仿宋" w:hAnsi="仿宋" w:cs="Times New Roman"/>
          <w:color w:val="auto"/>
          <w:sz w:val="32"/>
          <w:szCs w:val="32"/>
        </w:rPr>
        <w:t>%，武阳镇偏大</w:t>
      </w:r>
      <w:r>
        <w:rPr>
          <w:rFonts w:hint="eastAsia" w:ascii="仿宋" w:hAnsi="仿宋" w:cs="Times New Roman"/>
          <w:color w:val="auto"/>
          <w:sz w:val="32"/>
          <w:szCs w:val="32"/>
        </w:rPr>
        <w:t>29.5</w:t>
      </w:r>
      <w:r>
        <w:rPr>
          <w:rFonts w:ascii="仿宋" w:hAnsi="仿宋" w:cs="Times New Roman"/>
          <w:color w:val="auto"/>
          <w:sz w:val="32"/>
          <w:szCs w:val="32"/>
        </w:rPr>
        <w:t>%。</w:t>
      </w:r>
      <w:r>
        <w:rPr>
          <w:rFonts w:hint="eastAsia" w:ascii="仿宋" w:hAnsi="仿宋" w:cs="Times New Roman"/>
          <w:color w:val="auto"/>
          <w:sz w:val="32"/>
          <w:szCs w:val="32"/>
          <w:lang w:eastAsia="zh-CN"/>
        </w:rPr>
        <w:t>（</w:t>
      </w:r>
      <w:r>
        <w:rPr>
          <w:rFonts w:ascii="仿宋" w:hAnsi="仿宋" w:cs="Times New Roman"/>
          <w:color w:val="auto"/>
          <w:sz w:val="32"/>
          <w:szCs w:val="32"/>
        </w:rPr>
        <w:t>图</w:t>
      </w:r>
      <w:r>
        <w:rPr>
          <w:rFonts w:hint="eastAsia" w:ascii="仿宋" w:hAnsi="仿宋" w:cs="Times New Roman"/>
          <w:color w:val="auto"/>
          <w:sz w:val="32"/>
          <w:szCs w:val="32"/>
          <w:lang w:val="en-US" w:eastAsia="zh-CN"/>
        </w:rPr>
        <w:t>3-1</w:t>
      </w:r>
      <w:r>
        <w:rPr>
          <w:rFonts w:hint="eastAsia" w:ascii="仿宋" w:hAnsi="仿宋" w:cs="Times New Roman"/>
          <w:color w:val="auto"/>
          <w:sz w:val="32"/>
          <w:szCs w:val="32"/>
          <w:lang w:eastAsia="zh-CN"/>
        </w:rPr>
        <w:t>）</w:t>
      </w:r>
    </w:p>
    <w:p>
      <w:pPr>
        <w:spacing w:line="360" w:lineRule="auto"/>
        <w:ind w:firstLine="539"/>
        <w:jc w:val="left"/>
        <w:rPr>
          <w:rFonts w:ascii="Times New Roman" w:hAnsi="仿宋" w:cs="Times New Roman"/>
          <w:color w:val="auto"/>
          <w:sz w:val="32"/>
          <w:szCs w:val="32"/>
        </w:rPr>
      </w:pPr>
      <w:r>
        <w:rPr>
          <w:rFonts w:ascii="Times New Roman" w:hAnsi="仿宋" w:cs="Times New Roman"/>
          <w:color w:val="auto"/>
          <w:sz w:val="32"/>
          <w:szCs w:val="32"/>
        </w:rPr>
        <w:drawing>
          <wp:anchor distT="0" distB="0" distL="0" distR="0" simplePos="0" relativeHeight="251659264" behindDoc="0" locked="0" layoutInCell="1" allowOverlap="1">
            <wp:simplePos x="0" y="0"/>
            <wp:positionH relativeFrom="column">
              <wp:posOffset>314325</wp:posOffset>
            </wp:positionH>
            <wp:positionV relativeFrom="paragraph">
              <wp:posOffset>635</wp:posOffset>
            </wp:positionV>
            <wp:extent cx="4714240" cy="2686050"/>
            <wp:effectExtent l="0" t="0" r="10160" b="11430"/>
            <wp:wrapTopAndBottom/>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Pr>
          <w:rFonts w:hint="eastAsia" w:ascii="Times New Roman" w:hAnsi="仿宋" w:cs="Times New Roman"/>
          <w:color w:val="auto"/>
          <w:sz w:val="32"/>
          <w:szCs w:val="32"/>
          <w:lang w:val="en-US" w:eastAsia="zh-CN"/>
        </w:rPr>
        <w:t xml:space="preserve">图3-1 </w:t>
      </w:r>
      <w:r>
        <w:rPr>
          <w:rFonts w:ascii="Times New Roman" w:hAnsi="仿宋" w:cs="Times New Roman"/>
          <w:color w:val="auto"/>
          <w:sz w:val="32"/>
          <w:szCs w:val="32"/>
        </w:rPr>
        <w:t>2019年各行政分区降水量</w:t>
      </w:r>
      <w:r>
        <w:rPr>
          <w:rFonts w:hint="eastAsia" w:ascii="Times New Roman" w:hAnsi="仿宋" w:cs="Times New Roman"/>
          <w:color w:val="auto"/>
          <w:sz w:val="32"/>
          <w:szCs w:val="32"/>
          <w:lang w:eastAsia="zh-CN"/>
        </w:rPr>
        <w:t>、</w:t>
      </w:r>
      <w:r>
        <w:rPr>
          <w:rFonts w:ascii="Times New Roman" w:hAnsi="仿宋" w:cs="Times New Roman"/>
          <w:color w:val="auto"/>
          <w:sz w:val="32"/>
          <w:szCs w:val="32"/>
        </w:rPr>
        <w:t>多年平均</w:t>
      </w:r>
      <w:r>
        <w:rPr>
          <w:rFonts w:hint="eastAsia" w:ascii="Times New Roman" w:hAnsi="仿宋" w:cs="Times New Roman"/>
          <w:color w:val="auto"/>
          <w:sz w:val="32"/>
          <w:szCs w:val="32"/>
          <w:lang w:eastAsia="zh-CN"/>
        </w:rPr>
        <w:t>和</w:t>
      </w:r>
      <w:r>
        <w:rPr>
          <w:rFonts w:ascii="Times New Roman" w:hAnsi="仿宋" w:cs="Times New Roman"/>
          <w:color w:val="auto"/>
          <w:sz w:val="32"/>
          <w:szCs w:val="32"/>
        </w:rPr>
        <w:t>2018年的比较情况</w:t>
      </w:r>
    </w:p>
    <w:p>
      <w:pPr>
        <w:spacing w:line="360" w:lineRule="auto"/>
        <w:ind w:firstLine="539"/>
        <w:jc w:val="left"/>
        <w:rPr>
          <w:rFonts w:ascii="仿宋" w:hAnsi="仿宋" w:cs="Times New Roman"/>
          <w:color w:val="auto"/>
          <w:sz w:val="32"/>
          <w:szCs w:val="32"/>
          <w:highlight w:val="none"/>
        </w:rPr>
      </w:pPr>
      <w:r>
        <w:rPr>
          <w:rFonts w:ascii="仿宋" w:hAnsi="仿宋" w:cs="Times New Roman"/>
          <w:color w:val="auto"/>
          <w:sz w:val="32"/>
          <w:szCs w:val="32"/>
          <w:highlight w:val="none"/>
        </w:rPr>
        <w:t>2019年降水时空分布特点：</w:t>
      </w:r>
    </w:p>
    <w:p>
      <w:pPr>
        <w:spacing w:line="360" w:lineRule="auto"/>
        <w:ind w:firstLine="539"/>
        <w:jc w:val="left"/>
        <w:rPr>
          <w:rFonts w:ascii="仿宋" w:hAnsi="仿宋" w:cs="Times New Roman"/>
          <w:color w:val="auto"/>
          <w:sz w:val="32"/>
          <w:szCs w:val="32"/>
          <w:highlight w:val="none"/>
        </w:rPr>
      </w:pPr>
      <w:r>
        <w:rPr>
          <w:rFonts w:ascii="仿宋" w:hAnsi="仿宋" w:cs="Times New Roman"/>
          <w:color w:val="auto"/>
          <w:sz w:val="32"/>
          <w:szCs w:val="32"/>
          <w:highlight w:val="none"/>
        </w:rPr>
        <w:t>1、降水量地域分布差值较大，分布呈北高南低。2019年绥宁县北部金屋塘镇至水口乡一带为降水高值区，大部分地区年降水量在1</w:t>
      </w:r>
      <w:r>
        <w:rPr>
          <w:rFonts w:hint="eastAsia" w:ascii="仿宋" w:hAnsi="仿宋" w:cs="Times New Roman"/>
          <w:color w:val="auto"/>
          <w:sz w:val="32"/>
          <w:szCs w:val="32"/>
          <w:highlight w:val="none"/>
          <w:lang w:val="en-US" w:eastAsia="zh-CN"/>
        </w:rPr>
        <w:t>3</w:t>
      </w:r>
      <w:r>
        <w:rPr>
          <w:rFonts w:ascii="仿宋" w:hAnsi="仿宋" w:cs="Times New Roman"/>
          <w:color w:val="auto"/>
          <w:sz w:val="32"/>
          <w:szCs w:val="32"/>
          <w:highlight w:val="none"/>
        </w:rPr>
        <w:t>00mm以上，</w:t>
      </w:r>
      <w:r>
        <w:rPr>
          <w:rFonts w:hint="eastAsia" w:ascii="仿宋" w:hAnsi="仿宋" w:cs="Times New Roman"/>
          <w:color w:val="auto"/>
          <w:sz w:val="32"/>
          <w:szCs w:val="32"/>
          <w:highlight w:val="none"/>
          <w:lang w:eastAsia="zh-CN"/>
        </w:rPr>
        <w:t>绥宁县</w:t>
      </w:r>
      <w:r>
        <w:rPr>
          <w:rFonts w:ascii="仿宋" w:hAnsi="仿宋" w:cs="Times New Roman"/>
          <w:color w:val="auto"/>
          <w:sz w:val="32"/>
          <w:szCs w:val="32"/>
          <w:highlight w:val="none"/>
        </w:rPr>
        <w:t>最大降水量为金屋塘站，年降水量</w:t>
      </w:r>
      <w:r>
        <w:rPr>
          <w:rFonts w:hint="eastAsia" w:ascii="仿宋" w:hAnsi="仿宋" w:cs="Times New Roman"/>
          <w:color w:val="auto"/>
          <w:sz w:val="32"/>
          <w:szCs w:val="32"/>
          <w:highlight w:val="none"/>
        </w:rPr>
        <w:t>1912.5</w:t>
      </w:r>
      <w:r>
        <w:rPr>
          <w:rFonts w:ascii="仿宋" w:hAnsi="仿宋" w:cs="Times New Roman"/>
          <w:color w:val="auto"/>
          <w:sz w:val="32"/>
          <w:szCs w:val="32"/>
          <w:highlight w:val="none"/>
        </w:rPr>
        <w:t>mm；东南部长铺镇至长铺子苗族乡一带为降水低值区，年降水量在1</w:t>
      </w:r>
      <w:r>
        <w:rPr>
          <w:rFonts w:hint="eastAsia" w:ascii="仿宋" w:hAnsi="仿宋" w:cs="Times New Roman"/>
          <w:color w:val="auto"/>
          <w:sz w:val="32"/>
          <w:szCs w:val="32"/>
          <w:highlight w:val="none"/>
        </w:rPr>
        <w:t>5</w:t>
      </w:r>
      <w:r>
        <w:rPr>
          <w:rFonts w:ascii="仿宋" w:hAnsi="仿宋" w:cs="Times New Roman"/>
          <w:color w:val="auto"/>
          <w:sz w:val="32"/>
          <w:szCs w:val="32"/>
          <w:highlight w:val="none"/>
        </w:rPr>
        <w:t>00mm以内，</w:t>
      </w:r>
      <w:r>
        <w:rPr>
          <w:rFonts w:hint="eastAsia" w:ascii="仿宋" w:hAnsi="仿宋" w:cs="Times New Roman"/>
          <w:color w:val="auto"/>
          <w:sz w:val="32"/>
          <w:szCs w:val="32"/>
          <w:highlight w:val="none"/>
          <w:lang w:eastAsia="zh-CN"/>
        </w:rPr>
        <w:t>绥宁县</w:t>
      </w:r>
      <w:r>
        <w:rPr>
          <w:rFonts w:ascii="仿宋" w:hAnsi="仿宋" w:cs="Times New Roman"/>
          <w:color w:val="auto"/>
          <w:sz w:val="32"/>
          <w:szCs w:val="32"/>
          <w:highlight w:val="none"/>
        </w:rPr>
        <w:t>最小降水量为绥宁站，年降水量</w:t>
      </w:r>
      <w:r>
        <w:rPr>
          <w:rFonts w:hint="eastAsia" w:ascii="仿宋" w:hAnsi="仿宋" w:cs="Times New Roman"/>
          <w:color w:val="auto"/>
          <w:sz w:val="32"/>
          <w:szCs w:val="32"/>
          <w:highlight w:val="none"/>
        </w:rPr>
        <w:t>1462.4</w:t>
      </w:r>
      <w:r>
        <w:rPr>
          <w:rFonts w:ascii="仿宋" w:hAnsi="仿宋" w:cs="Times New Roman"/>
          <w:color w:val="auto"/>
          <w:sz w:val="32"/>
          <w:szCs w:val="32"/>
          <w:highlight w:val="none"/>
        </w:rPr>
        <w:t>mm，比最大值小</w:t>
      </w:r>
      <w:r>
        <w:rPr>
          <w:rFonts w:hint="eastAsia" w:ascii="仿宋" w:hAnsi="仿宋" w:cs="Times New Roman"/>
          <w:color w:val="auto"/>
          <w:sz w:val="32"/>
          <w:szCs w:val="32"/>
          <w:highlight w:val="none"/>
        </w:rPr>
        <w:t>450.1mm</w:t>
      </w:r>
      <w:r>
        <w:rPr>
          <w:rFonts w:ascii="仿宋" w:hAnsi="仿宋" w:cs="Times New Roman"/>
          <w:color w:val="auto"/>
          <w:sz w:val="32"/>
          <w:szCs w:val="32"/>
          <w:highlight w:val="none"/>
        </w:rPr>
        <w:t>。</w:t>
      </w:r>
    </w:p>
    <w:p>
      <w:pPr>
        <w:spacing w:line="360" w:lineRule="auto"/>
        <w:ind w:firstLine="539"/>
        <w:jc w:val="left"/>
        <w:rPr>
          <w:rFonts w:hint="eastAsia" w:ascii="仿宋" w:hAnsi="仿宋" w:cs="Times New Roman"/>
          <w:color w:val="auto"/>
          <w:sz w:val="32"/>
          <w:szCs w:val="32"/>
          <w:highlight w:val="none"/>
          <w:lang w:eastAsia="zh-CN"/>
        </w:rPr>
      </w:pPr>
      <w:r>
        <w:rPr>
          <w:rFonts w:ascii="仿宋" w:hAnsi="仿宋" w:cs="Times New Roman"/>
          <w:color w:val="auto"/>
          <w:sz w:val="32"/>
          <w:szCs w:val="32"/>
          <w:highlight w:val="none"/>
        </w:rPr>
        <w:t>2、降水量年内分配不均，年内降水主要集中在汛期，</w:t>
      </w:r>
      <w:r>
        <w:rPr>
          <w:rFonts w:hint="eastAsia" w:ascii="仿宋" w:hAnsi="仿宋" w:cs="Times New Roman"/>
          <w:color w:val="auto"/>
          <w:sz w:val="32"/>
          <w:szCs w:val="32"/>
          <w:highlight w:val="none"/>
          <w:lang w:eastAsia="zh-CN"/>
        </w:rPr>
        <w:t>绥宁县</w:t>
      </w:r>
      <w:r>
        <w:rPr>
          <w:rFonts w:ascii="仿宋" w:hAnsi="仿宋" w:cs="Times New Roman"/>
          <w:color w:val="auto"/>
          <w:sz w:val="32"/>
          <w:szCs w:val="32"/>
          <w:highlight w:val="none"/>
        </w:rPr>
        <w:t>汛期（4～9月）降水量占年降水量的</w:t>
      </w:r>
      <w:r>
        <w:rPr>
          <w:rFonts w:hint="eastAsia" w:ascii="仿宋" w:hAnsi="仿宋" w:cs="Times New Roman"/>
          <w:color w:val="auto"/>
          <w:sz w:val="32"/>
          <w:szCs w:val="32"/>
          <w:highlight w:val="none"/>
        </w:rPr>
        <w:t>68.7</w:t>
      </w:r>
      <w:r>
        <w:rPr>
          <w:rFonts w:ascii="仿宋" w:hAnsi="仿宋" w:cs="Times New Roman"/>
          <w:color w:val="auto"/>
          <w:sz w:val="32"/>
          <w:szCs w:val="32"/>
          <w:highlight w:val="none"/>
        </w:rPr>
        <w:t>%，连续最大4个月（</w:t>
      </w:r>
      <w:r>
        <w:rPr>
          <w:rFonts w:hint="eastAsia" w:ascii="仿宋" w:hAnsi="仿宋" w:cs="Times New Roman"/>
          <w:color w:val="auto"/>
          <w:sz w:val="32"/>
          <w:szCs w:val="32"/>
          <w:highlight w:val="none"/>
        </w:rPr>
        <w:t>4</w:t>
      </w:r>
      <w:r>
        <w:rPr>
          <w:rFonts w:ascii="仿宋" w:hAnsi="仿宋" w:cs="Times New Roman"/>
          <w:color w:val="auto"/>
          <w:sz w:val="32"/>
          <w:szCs w:val="32"/>
          <w:highlight w:val="none"/>
        </w:rPr>
        <w:t>～</w:t>
      </w:r>
      <w:r>
        <w:rPr>
          <w:rFonts w:hint="eastAsia" w:ascii="仿宋" w:hAnsi="仿宋" w:cs="Times New Roman"/>
          <w:color w:val="auto"/>
          <w:sz w:val="32"/>
          <w:szCs w:val="32"/>
          <w:highlight w:val="none"/>
        </w:rPr>
        <w:t>7</w:t>
      </w:r>
      <w:r>
        <w:rPr>
          <w:rFonts w:ascii="仿宋" w:hAnsi="仿宋" w:cs="Times New Roman"/>
          <w:color w:val="auto"/>
          <w:sz w:val="32"/>
          <w:szCs w:val="32"/>
          <w:highlight w:val="none"/>
        </w:rPr>
        <w:t>月）降水占全年的</w:t>
      </w:r>
      <w:r>
        <w:rPr>
          <w:rFonts w:hint="eastAsia" w:ascii="仿宋" w:hAnsi="仿宋" w:cs="Times New Roman"/>
          <w:color w:val="auto"/>
          <w:sz w:val="32"/>
          <w:szCs w:val="32"/>
          <w:highlight w:val="none"/>
        </w:rPr>
        <w:t>62.2</w:t>
      </w:r>
      <w:r>
        <w:rPr>
          <w:rFonts w:ascii="仿宋" w:hAnsi="仿宋" w:cs="Times New Roman"/>
          <w:color w:val="auto"/>
          <w:sz w:val="32"/>
          <w:szCs w:val="32"/>
          <w:highlight w:val="none"/>
        </w:rPr>
        <w:t>%。</w:t>
      </w:r>
    </w:p>
    <w:p>
      <w:pPr>
        <w:ind w:firstLine="753"/>
        <w:rPr>
          <w:rFonts w:ascii="楷体" w:hAnsi="楷体" w:eastAsia="楷体" w:cs="Times New Roman"/>
          <w:b/>
          <w:bCs/>
          <w:color w:val="auto"/>
          <w:sz w:val="32"/>
          <w:szCs w:val="32"/>
        </w:rPr>
      </w:pPr>
      <w:r>
        <w:rPr>
          <w:rFonts w:ascii="楷体" w:hAnsi="楷体" w:eastAsia="楷体" w:cs="Times New Roman"/>
          <w:b/>
          <w:bCs/>
          <w:color w:val="auto"/>
          <w:sz w:val="32"/>
          <w:szCs w:val="32"/>
        </w:rPr>
        <w:t>2、水资源情况</w:t>
      </w:r>
    </w:p>
    <w:p>
      <w:pPr>
        <w:spacing w:line="360" w:lineRule="auto"/>
        <w:ind w:firstLine="539"/>
        <w:jc w:val="left"/>
        <w:rPr>
          <w:rFonts w:ascii="仿宋" w:hAnsi="仿宋" w:cs="Times New Roman"/>
          <w:color w:val="auto"/>
          <w:sz w:val="32"/>
          <w:szCs w:val="32"/>
          <w:highlight w:val="none"/>
        </w:rPr>
      </w:pPr>
      <w:r>
        <w:rPr>
          <w:rFonts w:ascii="仿宋" w:hAnsi="仿宋" w:cs="Times New Roman"/>
          <w:color w:val="auto"/>
          <w:sz w:val="32"/>
          <w:szCs w:val="32"/>
          <w:highlight w:val="none"/>
        </w:rPr>
        <w:t>根据《</w:t>
      </w:r>
      <w:r>
        <w:rPr>
          <w:rFonts w:hint="eastAsia" w:ascii="仿宋" w:hAnsi="仿宋" w:cs="Times New Roman"/>
          <w:color w:val="auto"/>
          <w:sz w:val="32"/>
          <w:szCs w:val="32"/>
          <w:highlight w:val="none"/>
          <w:lang w:val="en-US" w:eastAsia="zh-CN"/>
        </w:rPr>
        <w:t>绥宁县水资源公报</w:t>
      </w:r>
      <w:r>
        <w:rPr>
          <w:rFonts w:ascii="仿宋" w:hAnsi="仿宋" w:cs="Times New Roman"/>
          <w:color w:val="auto"/>
          <w:sz w:val="32"/>
          <w:szCs w:val="32"/>
          <w:highlight w:val="none"/>
        </w:rPr>
        <w:t>》</w:t>
      </w:r>
      <w:r>
        <w:rPr>
          <w:rFonts w:hint="eastAsia" w:ascii="仿宋" w:hAnsi="仿宋" w:cs="Times New Roman"/>
          <w:color w:val="auto"/>
          <w:sz w:val="32"/>
          <w:szCs w:val="32"/>
          <w:highlight w:val="none"/>
          <w:lang w:val="en-US" w:eastAsia="zh-CN"/>
        </w:rPr>
        <w:t>数据</w:t>
      </w:r>
      <w:r>
        <w:rPr>
          <w:rFonts w:ascii="仿宋" w:hAnsi="仿宋" w:cs="Times New Roman"/>
          <w:color w:val="auto"/>
          <w:sz w:val="32"/>
          <w:szCs w:val="32"/>
          <w:highlight w:val="none"/>
        </w:rPr>
        <w:t>，绥宁县水资源总量</w:t>
      </w:r>
      <w:r>
        <w:rPr>
          <w:rFonts w:hint="eastAsia" w:ascii="仿宋" w:hAnsi="仿宋" w:cs="Times New Roman"/>
          <w:color w:val="auto"/>
          <w:sz w:val="32"/>
          <w:szCs w:val="32"/>
          <w:highlight w:val="none"/>
          <w:lang w:val="en-US" w:eastAsia="zh-CN"/>
        </w:rPr>
        <w:t>35</w:t>
      </w:r>
      <w:r>
        <w:rPr>
          <w:rFonts w:hint="eastAsia" w:ascii="仿宋" w:hAnsi="仿宋" w:cs="Times New Roman"/>
          <w:color w:val="auto"/>
          <w:sz w:val="32"/>
          <w:szCs w:val="32"/>
          <w:highlight w:val="none"/>
        </w:rPr>
        <w:t>.57</w:t>
      </w:r>
      <w:r>
        <w:rPr>
          <w:rFonts w:ascii="仿宋" w:hAnsi="仿宋" w:cs="Times New Roman"/>
          <w:color w:val="auto"/>
          <w:sz w:val="32"/>
          <w:szCs w:val="32"/>
          <w:highlight w:val="none"/>
        </w:rPr>
        <w:t>亿立方米，其中，地表水资源量</w:t>
      </w:r>
      <w:r>
        <w:rPr>
          <w:rFonts w:hint="eastAsia" w:ascii="仿宋" w:hAnsi="仿宋" w:cs="Times New Roman"/>
          <w:color w:val="auto"/>
          <w:sz w:val="32"/>
          <w:szCs w:val="32"/>
          <w:highlight w:val="none"/>
        </w:rPr>
        <w:t>28.57</w:t>
      </w:r>
      <w:r>
        <w:rPr>
          <w:rFonts w:ascii="仿宋" w:hAnsi="仿宋" w:cs="Times New Roman"/>
          <w:color w:val="auto"/>
          <w:sz w:val="32"/>
          <w:szCs w:val="32"/>
          <w:highlight w:val="none"/>
        </w:rPr>
        <w:t>亿立方米，地下水资源量</w:t>
      </w:r>
      <w:r>
        <w:rPr>
          <w:rFonts w:hint="eastAsia" w:ascii="仿宋" w:hAnsi="仿宋" w:cs="Times New Roman"/>
          <w:color w:val="auto"/>
          <w:sz w:val="32"/>
          <w:szCs w:val="32"/>
          <w:highlight w:val="none"/>
        </w:rPr>
        <w:t>6.998</w:t>
      </w:r>
      <w:r>
        <w:rPr>
          <w:rFonts w:ascii="仿宋" w:hAnsi="仿宋" w:cs="Times New Roman"/>
          <w:color w:val="auto"/>
          <w:sz w:val="32"/>
          <w:szCs w:val="32"/>
          <w:highlight w:val="none"/>
        </w:rPr>
        <w:t>亿立方米，重复计算量10.72亿立方米。</w:t>
      </w:r>
    </w:p>
    <w:p>
      <w:pPr>
        <w:spacing w:line="360" w:lineRule="auto"/>
        <w:ind w:firstLine="539"/>
        <w:jc w:val="left"/>
        <w:rPr>
          <w:rFonts w:ascii="仿宋" w:hAnsi="仿宋" w:cs="Times New Roman"/>
          <w:color w:val="auto"/>
          <w:sz w:val="32"/>
          <w:szCs w:val="32"/>
          <w:highlight w:val="none"/>
        </w:rPr>
      </w:pPr>
      <w:r>
        <w:rPr>
          <w:rFonts w:ascii="仿宋" w:hAnsi="仿宋" w:cs="Times New Roman"/>
          <w:color w:val="auto"/>
          <w:sz w:val="32"/>
          <w:szCs w:val="32"/>
          <w:highlight w:val="none"/>
        </w:rPr>
        <w:t>2019年</w:t>
      </w:r>
      <w:r>
        <w:rPr>
          <w:rFonts w:hint="eastAsia" w:ascii="仿宋" w:hAnsi="仿宋" w:cs="Times New Roman"/>
          <w:color w:val="auto"/>
          <w:sz w:val="32"/>
          <w:szCs w:val="32"/>
          <w:highlight w:val="none"/>
          <w:lang w:val="en-US" w:eastAsia="zh-CN"/>
        </w:rPr>
        <w:t>绥宁县</w:t>
      </w:r>
      <w:r>
        <w:rPr>
          <w:rFonts w:ascii="仿宋" w:hAnsi="仿宋" w:cs="Times New Roman"/>
          <w:color w:val="auto"/>
          <w:sz w:val="32"/>
          <w:szCs w:val="32"/>
          <w:highlight w:val="none"/>
        </w:rPr>
        <w:t>地表水资源时空分布特点：</w:t>
      </w:r>
    </w:p>
    <w:p>
      <w:pPr>
        <w:spacing w:line="360" w:lineRule="auto"/>
        <w:ind w:firstLine="539"/>
        <w:jc w:val="left"/>
        <w:rPr>
          <w:rFonts w:ascii="仿宋" w:hAnsi="仿宋" w:cs="Times New Roman"/>
          <w:color w:val="auto"/>
          <w:sz w:val="32"/>
          <w:szCs w:val="32"/>
          <w:highlight w:val="none"/>
        </w:rPr>
      </w:pPr>
      <w:r>
        <w:rPr>
          <w:rFonts w:hint="eastAsia" w:ascii="仿宋" w:hAnsi="仿宋" w:cs="Times New Roman"/>
          <w:color w:val="auto"/>
          <w:sz w:val="32"/>
          <w:szCs w:val="32"/>
          <w:highlight w:val="none"/>
          <w:lang w:val="en-US" w:eastAsia="zh-CN"/>
        </w:rPr>
        <w:t>1、</w:t>
      </w:r>
      <w:r>
        <w:rPr>
          <w:rFonts w:ascii="仿宋" w:hAnsi="仿宋" w:cs="Times New Roman"/>
          <w:color w:val="auto"/>
          <w:sz w:val="32"/>
          <w:szCs w:val="32"/>
          <w:highlight w:val="none"/>
        </w:rPr>
        <w:t>实测年径流深地域分布与降水量大致对应，呈北高南低分布。2019年绥宁县北部金屋塘至水口乡一带为地表水资源量高值区，东南部长铺镇至长铺子苗族乡一带为地表水资源量低值区。</w:t>
      </w:r>
    </w:p>
    <w:p>
      <w:pPr>
        <w:spacing w:line="360" w:lineRule="auto"/>
        <w:ind w:firstLine="539"/>
        <w:jc w:val="left"/>
        <w:rPr>
          <w:rFonts w:hint="eastAsia" w:ascii="仿宋" w:hAnsi="仿宋" w:eastAsia="仿宋" w:cs="Times New Roman"/>
          <w:color w:val="auto"/>
          <w:sz w:val="32"/>
          <w:szCs w:val="32"/>
          <w:highlight w:val="none"/>
          <w:lang w:val="en-US" w:eastAsia="zh-CN"/>
        </w:rPr>
      </w:pPr>
      <w:r>
        <w:rPr>
          <w:rFonts w:ascii="仿宋" w:hAnsi="仿宋" w:cs="Times New Roman"/>
          <w:color w:val="auto"/>
          <w:sz w:val="32"/>
          <w:szCs w:val="32"/>
          <w:highlight w:val="none"/>
        </w:rPr>
        <w:t>2、年内分配不匀。</w:t>
      </w:r>
      <w:r>
        <w:rPr>
          <w:rFonts w:hint="eastAsia" w:ascii="仿宋" w:hAnsi="仿宋" w:cs="Times New Roman"/>
          <w:color w:val="auto"/>
          <w:sz w:val="32"/>
          <w:szCs w:val="32"/>
          <w:highlight w:val="none"/>
        </w:rPr>
        <w:t>2019年绥宁县</w:t>
      </w:r>
      <w:r>
        <w:rPr>
          <w:rFonts w:ascii="仿宋" w:hAnsi="仿宋" w:cs="Times New Roman"/>
          <w:color w:val="auto"/>
          <w:sz w:val="32"/>
          <w:szCs w:val="32"/>
          <w:highlight w:val="none"/>
        </w:rPr>
        <w:t>汛期径流量占全年径流量的</w:t>
      </w:r>
      <w:r>
        <w:rPr>
          <w:rFonts w:hint="eastAsia" w:ascii="仿宋" w:hAnsi="仿宋" w:cs="Times New Roman"/>
          <w:color w:val="auto"/>
          <w:sz w:val="32"/>
          <w:szCs w:val="32"/>
          <w:highlight w:val="none"/>
        </w:rPr>
        <w:t>73.3</w:t>
      </w:r>
      <w:r>
        <w:rPr>
          <w:rFonts w:ascii="仿宋" w:hAnsi="仿宋" w:cs="Times New Roman"/>
          <w:color w:val="auto"/>
          <w:sz w:val="32"/>
          <w:szCs w:val="32"/>
          <w:highlight w:val="none"/>
        </w:rPr>
        <w:t>%，连续最大4个月（</w:t>
      </w:r>
      <w:r>
        <w:rPr>
          <w:rFonts w:hint="eastAsia" w:ascii="仿宋" w:hAnsi="仿宋" w:cs="Times New Roman"/>
          <w:color w:val="auto"/>
          <w:sz w:val="32"/>
          <w:szCs w:val="32"/>
          <w:highlight w:val="none"/>
        </w:rPr>
        <w:t>4</w:t>
      </w:r>
      <w:r>
        <w:rPr>
          <w:rFonts w:ascii="仿宋" w:hAnsi="仿宋" w:cs="Times New Roman"/>
          <w:color w:val="auto"/>
          <w:sz w:val="32"/>
          <w:szCs w:val="32"/>
          <w:highlight w:val="none"/>
        </w:rPr>
        <w:t>～</w:t>
      </w:r>
      <w:r>
        <w:rPr>
          <w:rFonts w:hint="eastAsia" w:ascii="仿宋" w:hAnsi="仿宋" w:cs="Times New Roman"/>
          <w:color w:val="auto"/>
          <w:sz w:val="32"/>
          <w:szCs w:val="32"/>
          <w:highlight w:val="none"/>
        </w:rPr>
        <w:t>7</w:t>
      </w:r>
      <w:r>
        <w:rPr>
          <w:rFonts w:ascii="仿宋" w:hAnsi="仿宋" w:cs="Times New Roman"/>
          <w:color w:val="auto"/>
          <w:sz w:val="32"/>
          <w:szCs w:val="32"/>
          <w:highlight w:val="none"/>
        </w:rPr>
        <w:t>月）径流量占全年的</w:t>
      </w:r>
      <w:r>
        <w:rPr>
          <w:rFonts w:hint="eastAsia" w:ascii="仿宋" w:hAnsi="仿宋" w:cs="Times New Roman"/>
          <w:color w:val="auto"/>
          <w:sz w:val="32"/>
          <w:szCs w:val="32"/>
          <w:highlight w:val="none"/>
        </w:rPr>
        <w:t>65.7</w:t>
      </w:r>
      <w:r>
        <w:rPr>
          <w:rFonts w:ascii="仿宋" w:hAnsi="仿宋" w:cs="Times New Roman"/>
          <w:color w:val="auto"/>
          <w:sz w:val="32"/>
          <w:szCs w:val="32"/>
          <w:highlight w:val="none"/>
        </w:rPr>
        <w:t>%</w:t>
      </w:r>
      <w:r>
        <w:rPr>
          <w:rFonts w:hint="eastAsia" w:ascii="仿宋" w:hAnsi="仿宋" w:cs="Times New Roman"/>
          <w:color w:val="auto"/>
          <w:sz w:val="32"/>
          <w:szCs w:val="32"/>
          <w:highlight w:val="none"/>
          <w:lang w:eastAsia="zh-CN"/>
        </w:rPr>
        <w:t>。</w:t>
      </w:r>
    </w:p>
    <w:p>
      <w:pPr>
        <w:ind w:firstLine="753"/>
        <w:rPr>
          <w:rFonts w:ascii="楷体" w:hAnsi="楷体" w:eastAsia="楷体" w:cs="Times New Roman"/>
          <w:b/>
          <w:bCs/>
          <w:color w:val="auto"/>
          <w:sz w:val="32"/>
          <w:szCs w:val="32"/>
        </w:rPr>
      </w:pPr>
      <w:r>
        <w:rPr>
          <w:rFonts w:ascii="楷体" w:hAnsi="楷体" w:eastAsia="楷体" w:cs="Times New Roman"/>
          <w:b/>
          <w:bCs/>
          <w:color w:val="auto"/>
          <w:sz w:val="32"/>
          <w:szCs w:val="32"/>
        </w:rPr>
        <w:t>3、水质情况</w:t>
      </w:r>
    </w:p>
    <w:p>
      <w:pPr>
        <w:spacing w:line="360" w:lineRule="auto"/>
        <w:ind w:firstLine="539"/>
        <w:jc w:val="left"/>
        <w:rPr>
          <w:rFonts w:ascii="仿宋" w:hAnsi="仿宋" w:cs="Times New Roman"/>
          <w:color w:val="auto"/>
          <w:sz w:val="32"/>
          <w:szCs w:val="32"/>
          <w:highlight w:val="none"/>
        </w:rPr>
      </w:pPr>
      <w:r>
        <w:rPr>
          <w:rFonts w:ascii="仿宋" w:hAnsi="仿宋" w:cs="Times New Roman"/>
          <w:color w:val="auto"/>
          <w:sz w:val="32"/>
          <w:szCs w:val="32"/>
          <w:highlight w:val="none"/>
        </w:rPr>
        <w:t>水功能区达标情况：2016年监测评价的44个重点水功能区中，水质全指标达标率为40.5%，水质双指标达标率为85.7%；2017年水质全指标达标率为67.4%，水质双指标达标率为90.7%。</w:t>
      </w:r>
    </w:p>
    <w:p>
      <w:pPr>
        <w:spacing w:line="360" w:lineRule="auto"/>
        <w:ind w:firstLine="539"/>
        <w:jc w:val="left"/>
        <w:rPr>
          <w:rFonts w:hint="eastAsia" w:ascii="仿宋" w:hAnsi="仿宋" w:cs="Times New Roman"/>
          <w:color w:val="auto"/>
          <w:sz w:val="32"/>
          <w:szCs w:val="32"/>
          <w:highlight w:val="none"/>
          <w:lang w:val="en-US" w:eastAsia="zh-CN"/>
        </w:rPr>
      </w:pPr>
      <w:r>
        <w:rPr>
          <w:rFonts w:ascii="仿宋" w:hAnsi="仿宋" w:cs="Times New Roman"/>
          <w:color w:val="auto"/>
          <w:sz w:val="32"/>
          <w:szCs w:val="32"/>
          <w:highlight w:val="none"/>
        </w:rPr>
        <w:t>年度水功能区预警情况：2016年全年共有14个水功能区出现COD预警，3个水功能区出现氨氮预警；2017年全年共有14个水功能区出现COD预警，4个水功能区出现氨氮预警。</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left"/>
        <w:textAlignment w:val="auto"/>
        <w:outlineLvl w:val="1"/>
        <w:rPr>
          <w:rFonts w:hint="eastAsia" w:ascii="黑体" w:hAnsi="黑体" w:eastAsia="黑体" w:cs="黑体"/>
          <w:color w:val="auto"/>
          <w:sz w:val="32"/>
          <w:szCs w:val="32"/>
          <w:lang w:val="en-US" w:eastAsia="zh-CN"/>
        </w:rPr>
      </w:pPr>
      <w:bookmarkStart w:id="72" w:name="_Toc22006"/>
      <w:bookmarkStart w:id="73" w:name="_Toc30065"/>
      <w:bookmarkStart w:id="74" w:name="_Toc18348"/>
      <w:bookmarkStart w:id="75" w:name="_Toc17292"/>
      <w:bookmarkStart w:id="76" w:name="_Toc524"/>
      <w:bookmarkStart w:id="77" w:name="_Toc31468"/>
      <w:r>
        <w:rPr>
          <w:rFonts w:hint="eastAsia" w:ascii="黑体" w:hAnsi="黑体" w:eastAsia="黑体" w:cs="黑体"/>
          <w:color w:val="auto"/>
          <w:sz w:val="32"/>
          <w:szCs w:val="32"/>
          <w:lang w:val="en-US" w:eastAsia="zh-CN"/>
        </w:rPr>
        <w:t>四、洪涝灾害情况</w:t>
      </w:r>
      <w:bookmarkEnd w:id="72"/>
      <w:bookmarkEnd w:id="73"/>
      <w:bookmarkEnd w:id="74"/>
      <w:bookmarkEnd w:id="75"/>
      <w:bookmarkEnd w:id="76"/>
      <w:bookmarkEnd w:id="77"/>
    </w:p>
    <w:p>
      <w:pPr>
        <w:spacing w:line="360" w:lineRule="auto"/>
        <w:ind w:firstLine="539"/>
        <w:jc w:val="left"/>
        <w:rPr>
          <w:rFonts w:hint="eastAsia" w:ascii="仿宋" w:hAnsi="仿宋" w:cs="Times New Roman"/>
          <w:color w:val="auto"/>
          <w:sz w:val="32"/>
          <w:szCs w:val="32"/>
          <w:highlight w:val="none"/>
          <w:lang w:eastAsia="zh-CN"/>
        </w:rPr>
      </w:pPr>
      <w:r>
        <w:rPr>
          <w:rFonts w:hint="eastAsia" w:ascii="仿宋" w:hAnsi="仿宋" w:cs="Times New Roman"/>
          <w:color w:val="auto"/>
          <w:sz w:val="32"/>
          <w:szCs w:val="32"/>
          <w:highlight w:val="none"/>
          <w:lang w:eastAsia="zh-CN"/>
        </w:rPr>
        <w:t>绥宁县</w:t>
      </w:r>
      <w:r>
        <w:rPr>
          <w:rFonts w:ascii="仿宋" w:hAnsi="仿宋" w:cs="Times New Roman"/>
          <w:color w:val="auto"/>
          <w:sz w:val="32"/>
          <w:szCs w:val="32"/>
          <w:highlight w:val="none"/>
        </w:rPr>
        <w:t>由于其独特的地理位置、地貌形态以及气候特征，使各种自然灾害发生频率和灾害程度各不相同，其中，发生频率最高的是洪涝灾害。1990～2018年，绥宁县共遭遇5次洪涝灾害，每五年左右遭遇一次大水年，连续中涝年的出现，很可能是大涝年或特大涝年的前奏。绥宁县</w:t>
      </w:r>
      <w:r>
        <w:rPr>
          <w:rFonts w:hint="eastAsia" w:ascii="仿宋" w:hAnsi="仿宋" w:cs="Times New Roman"/>
          <w:color w:val="auto"/>
          <w:sz w:val="32"/>
          <w:szCs w:val="32"/>
          <w:highlight w:val="none"/>
          <w:lang w:val="en-US" w:eastAsia="zh-CN"/>
        </w:rPr>
        <w:t>2001年6</w:t>
      </w:r>
      <w:r>
        <w:rPr>
          <w:rFonts w:ascii="仿宋" w:hAnsi="仿宋" w:cs="Times New Roman"/>
          <w:color w:val="auto"/>
          <w:sz w:val="32"/>
          <w:szCs w:val="32"/>
          <w:highlight w:val="none"/>
        </w:rPr>
        <w:t>月</w:t>
      </w:r>
      <w:r>
        <w:rPr>
          <w:rFonts w:hint="eastAsia" w:ascii="仿宋" w:hAnsi="仿宋" w:cs="Times New Roman"/>
          <w:color w:val="auto"/>
          <w:sz w:val="32"/>
          <w:szCs w:val="32"/>
          <w:highlight w:val="none"/>
          <w:lang w:val="en-US" w:eastAsia="zh-CN"/>
        </w:rPr>
        <w:t>19</w:t>
      </w:r>
      <w:r>
        <w:rPr>
          <w:rFonts w:ascii="仿宋" w:hAnsi="仿宋" w:cs="Times New Roman"/>
          <w:color w:val="auto"/>
          <w:sz w:val="32"/>
          <w:szCs w:val="32"/>
          <w:highlight w:val="none"/>
        </w:rPr>
        <w:t>日遭遇百年不遇的特大洪水，</w:t>
      </w:r>
      <w:r>
        <w:rPr>
          <w:rFonts w:hint="eastAsia" w:ascii="仿宋" w:hAnsi="仿宋" w:cs="Times New Roman"/>
          <w:color w:val="auto"/>
          <w:sz w:val="32"/>
          <w:szCs w:val="32"/>
          <w:highlight w:val="none"/>
          <w:lang w:val="en-US" w:eastAsia="zh-CN"/>
        </w:rPr>
        <w:t>死亡100多人；</w:t>
      </w:r>
      <w:r>
        <w:rPr>
          <w:rFonts w:ascii="仿宋" w:hAnsi="仿宋" w:cs="Times New Roman"/>
          <w:color w:val="auto"/>
          <w:sz w:val="32"/>
          <w:szCs w:val="32"/>
          <w:highlight w:val="none"/>
        </w:rPr>
        <w:t>2015年6月18日遭遇五百年一遇的大暴雨突袭。</w:t>
      </w:r>
      <w:r>
        <w:rPr>
          <w:rFonts w:hint="eastAsia" w:ascii="仿宋" w:hAnsi="仿宋" w:cs="Times New Roman"/>
          <w:color w:val="auto"/>
          <w:sz w:val="32"/>
          <w:szCs w:val="32"/>
          <w:highlight w:val="none"/>
          <w:lang w:eastAsia="zh-CN"/>
        </w:rPr>
        <w:t>以下是历年重大洪涝灾害事件简要：</w:t>
      </w:r>
    </w:p>
    <w:p>
      <w:pPr>
        <w:spacing w:line="360" w:lineRule="auto"/>
        <w:ind w:firstLine="539"/>
        <w:jc w:val="left"/>
        <w:rPr>
          <w:rFonts w:hint="eastAsia" w:ascii="仿宋" w:hAnsi="仿宋" w:cs="Times New Roman"/>
          <w:color w:val="auto"/>
          <w:sz w:val="32"/>
          <w:szCs w:val="32"/>
          <w:highlight w:val="none"/>
          <w:lang w:val="en-US" w:eastAsia="zh-CN"/>
        </w:rPr>
      </w:pPr>
      <w:r>
        <w:rPr>
          <w:rFonts w:hint="eastAsia" w:ascii="仿宋" w:hAnsi="仿宋" w:cs="Times New Roman"/>
          <w:color w:val="auto"/>
          <w:sz w:val="32"/>
          <w:szCs w:val="32"/>
          <w:highlight w:val="none"/>
          <w:lang w:val="en-US" w:eastAsia="zh-CN"/>
        </w:rPr>
        <w:t>1、2001年</w:t>
      </w:r>
      <w:r>
        <w:rPr>
          <w:rFonts w:ascii="仿宋" w:hAnsi="仿宋" w:cs="Times New Roman"/>
          <w:color w:val="auto"/>
          <w:sz w:val="32"/>
          <w:szCs w:val="32"/>
          <w:highlight w:val="none"/>
        </w:rPr>
        <w:t>6月19日20-08时</w:t>
      </w:r>
      <w:r>
        <w:rPr>
          <w:rFonts w:hint="eastAsia" w:ascii="仿宋" w:hAnsi="仿宋" w:cs="Times New Roman"/>
          <w:color w:val="auto"/>
          <w:sz w:val="32"/>
          <w:szCs w:val="32"/>
          <w:highlight w:val="none"/>
          <w:lang w:eastAsia="zh-CN"/>
        </w:rPr>
        <w:t>，</w:t>
      </w:r>
      <w:r>
        <w:rPr>
          <w:rFonts w:hint="eastAsia" w:ascii="仿宋" w:hAnsi="仿宋" w:cs="Times New Roman"/>
          <w:color w:val="auto"/>
          <w:sz w:val="32"/>
          <w:szCs w:val="32"/>
          <w:highlight w:val="none"/>
          <w:lang w:val="en-US" w:eastAsia="zh-CN"/>
        </w:rPr>
        <w:t>绥宁</w:t>
      </w:r>
      <w:r>
        <w:rPr>
          <w:rFonts w:ascii="仿宋" w:hAnsi="仿宋" w:cs="Times New Roman"/>
          <w:color w:val="auto"/>
          <w:sz w:val="32"/>
          <w:szCs w:val="32"/>
          <w:highlight w:val="none"/>
        </w:rPr>
        <w:t>县宝顶山附近的金屋、水口、枫木团、联民</w:t>
      </w:r>
      <w:r>
        <w:rPr>
          <w:rFonts w:hint="eastAsia" w:ascii="仿宋" w:hAnsi="仿宋" w:cs="Times New Roman"/>
          <w:color w:val="auto"/>
          <w:sz w:val="32"/>
          <w:szCs w:val="32"/>
          <w:highlight w:val="none"/>
          <w:lang w:eastAsia="zh-CN"/>
        </w:rPr>
        <w:t>、</w:t>
      </w:r>
      <w:r>
        <w:rPr>
          <w:rFonts w:ascii="仿宋" w:hAnsi="仿宋" w:cs="Times New Roman"/>
          <w:color w:val="auto"/>
          <w:sz w:val="32"/>
          <w:szCs w:val="32"/>
          <w:highlight w:val="none"/>
        </w:rPr>
        <w:t>武阳乡镇遭受百年不遇的特大暴雨山洪袭击</w:t>
      </w:r>
      <w:r>
        <w:rPr>
          <w:rFonts w:hint="eastAsia" w:ascii="仿宋" w:hAnsi="仿宋" w:cs="Times New Roman"/>
          <w:color w:val="auto"/>
          <w:sz w:val="32"/>
          <w:szCs w:val="32"/>
          <w:highlight w:val="none"/>
          <w:lang w:eastAsia="zh-CN"/>
        </w:rPr>
        <w:t>，</w:t>
      </w:r>
      <w:r>
        <w:rPr>
          <w:rFonts w:ascii="仿宋" w:hAnsi="仿宋" w:cs="Times New Roman"/>
          <w:color w:val="auto"/>
          <w:sz w:val="32"/>
          <w:szCs w:val="32"/>
          <w:highlight w:val="none"/>
        </w:rPr>
        <w:t>由于前期雨水多</w:t>
      </w:r>
      <w:r>
        <w:rPr>
          <w:rFonts w:hint="eastAsia" w:ascii="仿宋" w:hAnsi="仿宋" w:cs="Times New Roman"/>
          <w:color w:val="auto"/>
          <w:sz w:val="32"/>
          <w:szCs w:val="32"/>
          <w:highlight w:val="none"/>
          <w:lang w:eastAsia="zh-CN"/>
        </w:rPr>
        <w:t>，</w:t>
      </w:r>
      <w:r>
        <w:rPr>
          <w:rFonts w:ascii="仿宋" w:hAnsi="仿宋" w:cs="Times New Roman"/>
          <w:color w:val="auto"/>
          <w:sz w:val="32"/>
          <w:szCs w:val="32"/>
          <w:highlight w:val="none"/>
        </w:rPr>
        <w:t>并已成灾</w:t>
      </w:r>
      <w:r>
        <w:rPr>
          <w:rFonts w:hint="eastAsia" w:ascii="仿宋" w:hAnsi="仿宋" w:cs="Times New Roman"/>
          <w:color w:val="auto"/>
          <w:sz w:val="32"/>
          <w:szCs w:val="32"/>
          <w:highlight w:val="none"/>
          <w:lang w:eastAsia="zh-CN"/>
        </w:rPr>
        <w:t>，</w:t>
      </w:r>
      <w:r>
        <w:rPr>
          <w:rFonts w:ascii="仿宋" w:hAnsi="仿宋" w:cs="Times New Roman"/>
          <w:color w:val="auto"/>
          <w:sz w:val="32"/>
          <w:szCs w:val="32"/>
          <w:highlight w:val="none"/>
        </w:rPr>
        <w:t>河口12小时日雨量达313.0毫米</w:t>
      </w:r>
      <w:r>
        <w:rPr>
          <w:rFonts w:hint="eastAsia" w:ascii="仿宋" w:hAnsi="仿宋" w:cs="Times New Roman"/>
          <w:color w:val="auto"/>
          <w:sz w:val="32"/>
          <w:szCs w:val="32"/>
          <w:highlight w:val="none"/>
          <w:lang w:eastAsia="zh-CN"/>
        </w:rPr>
        <w:t>，</w:t>
      </w:r>
      <w:r>
        <w:rPr>
          <w:rFonts w:ascii="仿宋" w:hAnsi="仿宋" w:cs="Times New Roman"/>
          <w:color w:val="auto"/>
          <w:sz w:val="32"/>
          <w:szCs w:val="32"/>
          <w:highlight w:val="none"/>
        </w:rPr>
        <w:t>造成大范围山洪暴发</w:t>
      </w:r>
      <w:r>
        <w:rPr>
          <w:rFonts w:hint="eastAsia" w:ascii="仿宋" w:hAnsi="仿宋" w:cs="Times New Roman"/>
          <w:color w:val="auto"/>
          <w:sz w:val="32"/>
          <w:szCs w:val="32"/>
          <w:highlight w:val="none"/>
          <w:lang w:eastAsia="zh-CN"/>
        </w:rPr>
        <w:t>，</w:t>
      </w:r>
      <w:r>
        <w:rPr>
          <w:rFonts w:ascii="仿宋" w:hAnsi="仿宋" w:cs="Times New Roman"/>
          <w:color w:val="auto"/>
          <w:sz w:val="32"/>
          <w:szCs w:val="32"/>
          <w:highlight w:val="none"/>
        </w:rPr>
        <w:t>山体滑坡</w:t>
      </w:r>
      <w:r>
        <w:rPr>
          <w:rFonts w:hint="eastAsia" w:ascii="仿宋" w:hAnsi="仿宋" w:cs="Times New Roman"/>
          <w:color w:val="auto"/>
          <w:sz w:val="32"/>
          <w:szCs w:val="32"/>
          <w:highlight w:val="none"/>
          <w:lang w:eastAsia="zh-CN"/>
        </w:rPr>
        <w:t>，</w:t>
      </w:r>
      <w:r>
        <w:rPr>
          <w:rFonts w:ascii="仿宋" w:hAnsi="仿宋" w:cs="Times New Roman"/>
          <w:color w:val="auto"/>
          <w:sz w:val="32"/>
          <w:szCs w:val="32"/>
          <w:highlight w:val="none"/>
        </w:rPr>
        <w:t>重灾12个乡镇</w:t>
      </w:r>
      <w:r>
        <w:rPr>
          <w:rFonts w:hint="eastAsia" w:ascii="仿宋" w:hAnsi="仿宋" w:cs="Times New Roman"/>
          <w:color w:val="auto"/>
          <w:sz w:val="32"/>
          <w:szCs w:val="32"/>
          <w:highlight w:val="none"/>
          <w:lang w:eastAsia="zh-CN"/>
        </w:rPr>
        <w:t>，</w:t>
      </w:r>
      <w:r>
        <w:rPr>
          <w:rFonts w:ascii="仿宋" w:hAnsi="仿宋" w:cs="Times New Roman"/>
          <w:color w:val="auto"/>
          <w:sz w:val="32"/>
          <w:szCs w:val="32"/>
          <w:highlight w:val="none"/>
        </w:rPr>
        <w:t>死亡124人</w:t>
      </w:r>
      <w:r>
        <w:rPr>
          <w:rFonts w:hint="eastAsia" w:ascii="仿宋" w:hAnsi="仿宋" w:cs="Times New Roman"/>
          <w:color w:val="auto"/>
          <w:sz w:val="32"/>
          <w:szCs w:val="32"/>
          <w:highlight w:val="none"/>
          <w:lang w:eastAsia="zh-CN"/>
        </w:rPr>
        <w:t>，</w:t>
      </w:r>
      <w:r>
        <w:rPr>
          <w:rFonts w:ascii="仿宋" w:hAnsi="仿宋" w:cs="Times New Roman"/>
          <w:color w:val="auto"/>
          <w:sz w:val="32"/>
          <w:szCs w:val="32"/>
          <w:highlight w:val="none"/>
        </w:rPr>
        <w:t>失踪40人损害房屋2433间</w:t>
      </w:r>
      <w:r>
        <w:rPr>
          <w:rFonts w:hint="eastAsia" w:ascii="仿宋" w:hAnsi="仿宋" w:cs="Times New Roman"/>
          <w:color w:val="auto"/>
          <w:sz w:val="32"/>
          <w:szCs w:val="32"/>
          <w:highlight w:val="none"/>
          <w:lang w:eastAsia="zh-CN"/>
        </w:rPr>
        <w:t>，</w:t>
      </w:r>
      <w:r>
        <w:rPr>
          <w:rFonts w:ascii="仿宋" w:hAnsi="仿宋" w:cs="Times New Roman"/>
          <w:color w:val="auto"/>
          <w:sz w:val="32"/>
          <w:szCs w:val="32"/>
          <w:highlight w:val="none"/>
        </w:rPr>
        <w:t>倒塌房屋2433间</w:t>
      </w:r>
      <w:r>
        <w:rPr>
          <w:rFonts w:hint="eastAsia" w:ascii="仿宋" w:hAnsi="仿宋" w:cs="Times New Roman"/>
          <w:color w:val="auto"/>
          <w:sz w:val="32"/>
          <w:szCs w:val="32"/>
          <w:highlight w:val="none"/>
          <w:lang w:eastAsia="zh-CN"/>
        </w:rPr>
        <w:t>，</w:t>
      </w:r>
      <w:r>
        <w:rPr>
          <w:rFonts w:ascii="仿宋" w:hAnsi="仿宋" w:cs="Times New Roman"/>
          <w:color w:val="auto"/>
          <w:sz w:val="32"/>
          <w:szCs w:val="32"/>
          <w:highlight w:val="none"/>
        </w:rPr>
        <w:t>冲淹现粮1500吨</w:t>
      </w:r>
      <w:r>
        <w:rPr>
          <w:rFonts w:hint="eastAsia" w:ascii="仿宋" w:hAnsi="仿宋" w:cs="Times New Roman"/>
          <w:color w:val="auto"/>
          <w:sz w:val="32"/>
          <w:szCs w:val="32"/>
          <w:highlight w:val="none"/>
          <w:lang w:eastAsia="zh-CN"/>
        </w:rPr>
        <w:t>，</w:t>
      </w:r>
      <w:r>
        <w:rPr>
          <w:rFonts w:ascii="仿宋" w:hAnsi="仿宋" w:cs="Times New Roman"/>
          <w:color w:val="auto"/>
          <w:sz w:val="32"/>
          <w:szCs w:val="32"/>
          <w:highlight w:val="none"/>
        </w:rPr>
        <w:t>受灾面积26.9万亩</w:t>
      </w:r>
      <w:r>
        <w:rPr>
          <w:rFonts w:hint="eastAsia" w:ascii="仿宋" w:hAnsi="仿宋" w:cs="Times New Roman"/>
          <w:color w:val="auto"/>
          <w:sz w:val="32"/>
          <w:szCs w:val="32"/>
          <w:highlight w:val="none"/>
          <w:lang w:eastAsia="zh-CN"/>
        </w:rPr>
        <w:t>，</w:t>
      </w:r>
      <w:r>
        <w:rPr>
          <w:rFonts w:ascii="仿宋" w:hAnsi="仿宋" w:cs="Times New Roman"/>
          <w:color w:val="auto"/>
          <w:sz w:val="32"/>
          <w:szCs w:val="32"/>
          <w:highlight w:val="none"/>
        </w:rPr>
        <w:t>成灾16万亩</w:t>
      </w:r>
      <w:r>
        <w:rPr>
          <w:rFonts w:hint="eastAsia" w:ascii="仿宋" w:hAnsi="仿宋" w:cs="Times New Roman"/>
          <w:color w:val="auto"/>
          <w:sz w:val="32"/>
          <w:szCs w:val="32"/>
          <w:highlight w:val="none"/>
          <w:lang w:eastAsia="zh-CN"/>
        </w:rPr>
        <w:t>，</w:t>
      </w:r>
      <w:r>
        <w:rPr>
          <w:rFonts w:ascii="仿宋" w:hAnsi="仿宋" w:cs="Times New Roman"/>
          <w:color w:val="auto"/>
          <w:sz w:val="32"/>
          <w:szCs w:val="32"/>
          <w:highlight w:val="none"/>
        </w:rPr>
        <w:t>粮食绝收9.6万亩</w:t>
      </w:r>
      <w:r>
        <w:rPr>
          <w:rFonts w:hint="eastAsia" w:ascii="仿宋" w:hAnsi="仿宋" w:cs="Times New Roman"/>
          <w:color w:val="auto"/>
          <w:sz w:val="32"/>
          <w:szCs w:val="32"/>
          <w:highlight w:val="none"/>
          <w:lang w:eastAsia="zh-CN"/>
        </w:rPr>
        <w:t>，</w:t>
      </w:r>
      <w:r>
        <w:rPr>
          <w:rFonts w:ascii="仿宋" w:hAnsi="仿宋" w:cs="Times New Roman"/>
          <w:color w:val="auto"/>
          <w:sz w:val="32"/>
          <w:szCs w:val="32"/>
          <w:highlight w:val="none"/>
        </w:rPr>
        <w:t>死猪3.2万头</w:t>
      </w:r>
      <w:r>
        <w:rPr>
          <w:rFonts w:hint="eastAsia" w:ascii="仿宋" w:hAnsi="仿宋" w:cs="Times New Roman"/>
          <w:color w:val="auto"/>
          <w:sz w:val="32"/>
          <w:szCs w:val="32"/>
          <w:highlight w:val="none"/>
          <w:lang w:eastAsia="zh-CN"/>
        </w:rPr>
        <w:t>，</w:t>
      </w:r>
      <w:r>
        <w:rPr>
          <w:rFonts w:ascii="仿宋" w:hAnsi="仿宋" w:cs="Times New Roman"/>
          <w:color w:val="auto"/>
          <w:sz w:val="32"/>
          <w:szCs w:val="32"/>
          <w:highlight w:val="none"/>
        </w:rPr>
        <w:t>溃塘坝1240个</w:t>
      </w:r>
      <w:r>
        <w:rPr>
          <w:rFonts w:hint="eastAsia" w:ascii="仿宋" w:hAnsi="仿宋" w:cs="Times New Roman"/>
          <w:color w:val="auto"/>
          <w:sz w:val="32"/>
          <w:szCs w:val="32"/>
          <w:highlight w:val="none"/>
          <w:lang w:eastAsia="zh-CN"/>
        </w:rPr>
        <w:t>，</w:t>
      </w:r>
      <w:r>
        <w:rPr>
          <w:rFonts w:ascii="仿宋" w:hAnsi="仿宋" w:cs="Times New Roman"/>
          <w:color w:val="auto"/>
          <w:sz w:val="32"/>
          <w:szCs w:val="32"/>
          <w:highlight w:val="none"/>
        </w:rPr>
        <w:t>冲毁河堤3000处</w:t>
      </w:r>
      <w:r>
        <w:rPr>
          <w:rFonts w:hint="eastAsia" w:ascii="仿宋" w:hAnsi="仿宋" w:cs="Times New Roman"/>
          <w:color w:val="auto"/>
          <w:sz w:val="32"/>
          <w:szCs w:val="32"/>
          <w:highlight w:val="none"/>
          <w:lang w:eastAsia="zh-CN"/>
        </w:rPr>
        <w:t>，</w:t>
      </w:r>
      <w:r>
        <w:rPr>
          <w:rFonts w:ascii="仿宋" w:hAnsi="仿宋" w:cs="Times New Roman"/>
          <w:color w:val="auto"/>
          <w:sz w:val="32"/>
          <w:szCs w:val="32"/>
          <w:highlight w:val="none"/>
        </w:rPr>
        <w:t>计1200公里</w:t>
      </w:r>
      <w:r>
        <w:rPr>
          <w:rFonts w:hint="eastAsia" w:ascii="仿宋" w:hAnsi="仿宋" w:cs="Times New Roman"/>
          <w:color w:val="auto"/>
          <w:sz w:val="32"/>
          <w:szCs w:val="32"/>
          <w:highlight w:val="none"/>
          <w:lang w:eastAsia="zh-CN"/>
        </w:rPr>
        <w:t>，</w:t>
      </w:r>
      <w:r>
        <w:rPr>
          <w:rFonts w:ascii="仿宋" w:hAnsi="仿宋" w:cs="Times New Roman"/>
          <w:color w:val="auto"/>
          <w:sz w:val="32"/>
          <w:szCs w:val="32"/>
          <w:highlight w:val="none"/>
        </w:rPr>
        <w:t>毁坏小水电站13座</w:t>
      </w:r>
      <w:r>
        <w:rPr>
          <w:rFonts w:hint="eastAsia" w:ascii="仿宋" w:hAnsi="仿宋" w:cs="Times New Roman"/>
          <w:color w:val="auto"/>
          <w:sz w:val="32"/>
          <w:szCs w:val="32"/>
          <w:highlight w:val="none"/>
          <w:lang w:eastAsia="zh-CN"/>
        </w:rPr>
        <w:t>，</w:t>
      </w:r>
      <w:r>
        <w:rPr>
          <w:rFonts w:ascii="仿宋" w:hAnsi="仿宋" w:cs="Times New Roman"/>
          <w:color w:val="auto"/>
          <w:sz w:val="32"/>
          <w:szCs w:val="32"/>
          <w:highlight w:val="none"/>
        </w:rPr>
        <w:t>冲毁泵站23座</w:t>
      </w:r>
      <w:r>
        <w:rPr>
          <w:rFonts w:hint="eastAsia" w:ascii="仿宋" w:hAnsi="仿宋" w:cs="Times New Roman"/>
          <w:color w:val="auto"/>
          <w:sz w:val="32"/>
          <w:szCs w:val="32"/>
          <w:highlight w:val="none"/>
          <w:lang w:eastAsia="zh-CN"/>
        </w:rPr>
        <w:t>，</w:t>
      </w:r>
      <w:r>
        <w:rPr>
          <w:rFonts w:ascii="仿宋" w:hAnsi="仿宋" w:cs="Times New Roman"/>
          <w:color w:val="auto"/>
          <w:sz w:val="32"/>
          <w:szCs w:val="32"/>
          <w:highlight w:val="none"/>
        </w:rPr>
        <w:t>毁坏公路23条</w:t>
      </w:r>
      <w:r>
        <w:rPr>
          <w:rFonts w:hint="eastAsia" w:ascii="仿宋" w:hAnsi="仿宋" w:cs="Times New Roman"/>
          <w:color w:val="auto"/>
          <w:sz w:val="32"/>
          <w:szCs w:val="32"/>
          <w:highlight w:val="none"/>
          <w:lang w:eastAsia="zh-CN"/>
        </w:rPr>
        <w:t>，</w:t>
      </w:r>
      <w:r>
        <w:rPr>
          <w:rFonts w:ascii="仿宋" w:hAnsi="仿宋" w:cs="Times New Roman"/>
          <w:color w:val="auto"/>
          <w:sz w:val="32"/>
          <w:szCs w:val="32"/>
          <w:highlight w:val="none"/>
        </w:rPr>
        <w:t>851公里</w:t>
      </w:r>
      <w:r>
        <w:rPr>
          <w:rFonts w:hint="eastAsia" w:ascii="仿宋" w:hAnsi="仿宋" w:cs="Times New Roman"/>
          <w:color w:val="auto"/>
          <w:sz w:val="32"/>
          <w:szCs w:val="32"/>
          <w:highlight w:val="none"/>
          <w:lang w:eastAsia="zh-CN"/>
        </w:rPr>
        <w:t>，</w:t>
      </w:r>
      <w:r>
        <w:rPr>
          <w:rFonts w:ascii="仿宋" w:hAnsi="仿宋" w:cs="Times New Roman"/>
          <w:color w:val="auto"/>
          <w:sz w:val="32"/>
          <w:szCs w:val="32"/>
          <w:highlight w:val="none"/>
        </w:rPr>
        <w:t>中断交通240小时</w:t>
      </w:r>
      <w:r>
        <w:rPr>
          <w:rFonts w:hint="eastAsia" w:ascii="仿宋" w:hAnsi="仿宋" w:cs="Times New Roman"/>
          <w:color w:val="auto"/>
          <w:sz w:val="32"/>
          <w:szCs w:val="32"/>
          <w:highlight w:val="none"/>
          <w:lang w:eastAsia="zh-CN"/>
        </w:rPr>
        <w:t>，</w:t>
      </w:r>
      <w:r>
        <w:rPr>
          <w:rFonts w:ascii="仿宋" w:hAnsi="仿宋" w:cs="Times New Roman"/>
          <w:color w:val="auto"/>
          <w:sz w:val="32"/>
          <w:szCs w:val="32"/>
          <w:highlight w:val="none"/>
        </w:rPr>
        <w:t>断线434公里</w:t>
      </w:r>
      <w:r>
        <w:rPr>
          <w:rFonts w:hint="eastAsia" w:ascii="仿宋" w:hAnsi="仿宋" w:cs="Times New Roman"/>
          <w:color w:val="auto"/>
          <w:sz w:val="32"/>
          <w:szCs w:val="32"/>
          <w:highlight w:val="none"/>
          <w:lang w:eastAsia="zh-CN"/>
        </w:rPr>
        <w:t>，</w:t>
      </w:r>
      <w:r>
        <w:rPr>
          <w:rFonts w:ascii="仿宋" w:hAnsi="仿宋" w:cs="Times New Roman"/>
          <w:color w:val="auto"/>
          <w:sz w:val="32"/>
          <w:szCs w:val="32"/>
          <w:highlight w:val="none"/>
        </w:rPr>
        <w:t>中断通讯及通邮96小时</w:t>
      </w:r>
      <w:r>
        <w:rPr>
          <w:rFonts w:hint="eastAsia" w:ascii="仿宋" w:hAnsi="仿宋" w:cs="Times New Roman"/>
          <w:color w:val="auto"/>
          <w:sz w:val="32"/>
          <w:szCs w:val="32"/>
          <w:highlight w:val="none"/>
          <w:lang w:eastAsia="zh-CN"/>
        </w:rPr>
        <w:t>，</w:t>
      </w:r>
      <w:r>
        <w:rPr>
          <w:rFonts w:ascii="仿宋" w:hAnsi="仿宋" w:cs="Times New Roman"/>
          <w:color w:val="auto"/>
          <w:sz w:val="32"/>
          <w:szCs w:val="32"/>
          <w:highlight w:val="none"/>
        </w:rPr>
        <w:t>直接经济损失5.6亿元.</w:t>
      </w:r>
    </w:p>
    <w:p>
      <w:pPr>
        <w:spacing w:line="360" w:lineRule="auto"/>
        <w:ind w:firstLine="539"/>
        <w:jc w:val="left"/>
        <w:rPr>
          <w:rFonts w:ascii="仿宋" w:hAnsi="仿宋" w:cs="Times New Roman"/>
          <w:color w:val="auto"/>
          <w:sz w:val="32"/>
          <w:szCs w:val="32"/>
          <w:highlight w:val="none"/>
        </w:rPr>
      </w:pPr>
      <w:r>
        <w:rPr>
          <w:rFonts w:hint="eastAsia" w:ascii="仿宋" w:hAnsi="仿宋" w:cs="Times New Roman"/>
          <w:color w:val="auto"/>
          <w:sz w:val="32"/>
          <w:szCs w:val="32"/>
          <w:highlight w:val="none"/>
          <w:lang w:val="en-US" w:eastAsia="zh-CN"/>
        </w:rPr>
        <w:t>2</w:t>
      </w:r>
      <w:r>
        <w:rPr>
          <w:rFonts w:ascii="仿宋" w:hAnsi="仿宋" w:cs="Times New Roman"/>
          <w:color w:val="auto"/>
          <w:sz w:val="32"/>
          <w:szCs w:val="32"/>
          <w:highlight w:val="none"/>
        </w:rPr>
        <w:t>、2010年6月1</w:t>
      </w:r>
      <w:r>
        <w:rPr>
          <w:rFonts w:hint="eastAsia" w:ascii="仿宋" w:hAnsi="仿宋" w:cs="Times New Roman"/>
          <w:color w:val="auto"/>
          <w:sz w:val="32"/>
          <w:szCs w:val="32"/>
          <w:highlight w:val="none"/>
          <w:lang w:val="en-US" w:eastAsia="zh-CN"/>
        </w:rPr>
        <w:t>7</w:t>
      </w:r>
      <w:r>
        <w:rPr>
          <w:rFonts w:ascii="仿宋" w:hAnsi="仿宋" w:cs="Times New Roman"/>
          <w:color w:val="auto"/>
          <w:sz w:val="32"/>
          <w:szCs w:val="32"/>
          <w:highlight w:val="none"/>
        </w:rPr>
        <w:t>日，绥宁县遭遇今年入汛以来特大暴雨袭击，强降水主要集中在4到6时，两个小时内河口乡多逸寨村降雨量就达到193毫米。期间，降雨量大于100毫米的还有李西镇150.8mm，麻塘乡135.8mm，联民乡124.1mm，塘家坊101.8mm。暴雨已造成当地18个乡镇受灾，受灾人口24.5万人，倒塌房屋2435间，紧急转移人员82500人，</w:t>
      </w:r>
    </w:p>
    <w:p>
      <w:pPr>
        <w:spacing w:line="360" w:lineRule="auto"/>
        <w:ind w:firstLine="539"/>
        <w:jc w:val="left"/>
        <w:rPr>
          <w:rFonts w:ascii="仿宋" w:hAnsi="仿宋" w:cs="Times New Roman"/>
          <w:color w:val="auto"/>
          <w:sz w:val="32"/>
          <w:szCs w:val="32"/>
          <w:highlight w:val="none"/>
        </w:rPr>
      </w:pPr>
      <w:r>
        <w:rPr>
          <w:rFonts w:hint="eastAsia" w:ascii="仿宋" w:hAnsi="仿宋" w:cs="Times New Roman"/>
          <w:color w:val="auto"/>
          <w:sz w:val="32"/>
          <w:szCs w:val="32"/>
          <w:highlight w:val="none"/>
          <w:lang w:val="en-US" w:eastAsia="zh-CN"/>
        </w:rPr>
        <w:t>3</w:t>
      </w:r>
      <w:r>
        <w:rPr>
          <w:rFonts w:ascii="仿宋" w:hAnsi="仿宋" w:cs="Times New Roman"/>
          <w:color w:val="auto"/>
          <w:sz w:val="32"/>
          <w:szCs w:val="32"/>
          <w:highlight w:val="none"/>
        </w:rPr>
        <w:t>、2014年6月</w:t>
      </w:r>
      <w:r>
        <w:rPr>
          <w:rFonts w:hint="eastAsia" w:ascii="仿宋" w:hAnsi="仿宋" w:cs="Times New Roman"/>
          <w:color w:val="auto"/>
          <w:sz w:val="32"/>
          <w:szCs w:val="32"/>
          <w:highlight w:val="none"/>
          <w:lang w:val="en-US" w:eastAsia="zh-CN"/>
        </w:rPr>
        <w:t>20</w:t>
      </w:r>
      <w:r>
        <w:rPr>
          <w:rFonts w:ascii="仿宋" w:hAnsi="仿宋" w:cs="Times New Roman"/>
          <w:color w:val="auto"/>
          <w:sz w:val="32"/>
          <w:szCs w:val="32"/>
          <w:highlight w:val="none"/>
        </w:rPr>
        <w:t>日20时至20日12时，绥宁县境内普降大到暴雨，局地出现了特大暴雨，造成</w:t>
      </w:r>
      <w:r>
        <w:rPr>
          <w:rFonts w:hint="eastAsia" w:ascii="仿宋" w:hAnsi="仿宋" w:cs="Times New Roman"/>
          <w:color w:val="auto"/>
          <w:sz w:val="32"/>
          <w:szCs w:val="32"/>
          <w:highlight w:val="none"/>
          <w:lang w:eastAsia="zh-CN"/>
        </w:rPr>
        <w:t>绥宁县</w:t>
      </w:r>
      <w:r>
        <w:rPr>
          <w:rFonts w:ascii="仿宋" w:hAnsi="仿宋" w:cs="Times New Roman"/>
          <w:color w:val="auto"/>
          <w:sz w:val="32"/>
          <w:szCs w:val="32"/>
          <w:highlight w:val="none"/>
        </w:rPr>
        <w:t>22个乡镇出现暴雨以上的降雨，由于降雨时间集中、地域集中，导致山洪暴发，造成山体滑坡和泥石流，形成特大山洪地质灾害。灾情特别严重，受损特别巨大。据不完全统计，直接受灾人口21.8万人，转移人口4.5万人，直接经济损失超过2.18亿元。农作物受灾面积14.97万亩，成灾面积8.4万亩，绝收2.28万亩；其中杂交水稻制种受灾面积3.56万亩，成灾面积1.98万亩，绝收0.12万亩，造成直接经济损失2.18亿元。</w:t>
      </w:r>
    </w:p>
    <w:p>
      <w:pPr>
        <w:spacing w:line="360" w:lineRule="auto"/>
        <w:ind w:firstLine="539"/>
        <w:jc w:val="left"/>
        <w:rPr>
          <w:rFonts w:ascii="仿宋" w:hAnsi="仿宋" w:cs="Times New Roman"/>
          <w:color w:val="auto"/>
          <w:sz w:val="32"/>
          <w:szCs w:val="32"/>
          <w:highlight w:val="none"/>
        </w:rPr>
      </w:pPr>
      <w:r>
        <w:rPr>
          <w:rFonts w:hint="eastAsia" w:ascii="仿宋" w:hAnsi="仿宋" w:cs="Times New Roman"/>
          <w:color w:val="auto"/>
          <w:sz w:val="32"/>
          <w:szCs w:val="32"/>
          <w:highlight w:val="none"/>
          <w:lang w:val="en-US" w:eastAsia="zh-CN"/>
        </w:rPr>
        <w:t>4</w:t>
      </w:r>
      <w:r>
        <w:rPr>
          <w:rFonts w:ascii="仿宋" w:hAnsi="仿宋" w:cs="Times New Roman"/>
          <w:color w:val="auto"/>
          <w:sz w:val="32"/>
          <w:szCs w:val="32"/>
          <w:highlight w:val="none"/>
        </w:rPr>
        <w:t>、2015年6月18日，湖南省绥宁县普降暴雨，武阳镇大溪站6h降雨量达252mm，重现期为500年一遇。强降雨导致中小河流和山洪沟洪水暴涨，造成20.5万人受灾。</w:t>
      </w:r>
    </w:p>
    <w:p>
      <w:pPr>
        <w:spacing w:line="360" w:lineRule="auto"/>
        <w:ind w:firstLine="539"/>
        <w:jc w:val="left"/>
        <w:rPr>
          <w:rFonts w:ascii="仿宋" w:hAnsi="仿宋" w:cs="Times New Roman"/>
          <w:color w:val="auto"/>
          <w:sz w:val="32"/>
          <w:szCs w:val="32"/>
          <w:highlight w:val="none"/>
        </w:rPr>
      </w:pPr>
      <w:r>
        <w:rPr>
          <w:rFonts w:hint="eastAsia" w:ascii="仿宋" w:hAnsi="仿宋" w:cs="Times New Roman"/>
          <w:color w:val="auto"/>
          <w:sz w:val="32"/>
          <w:szCs w:val="32"/>
          <w:highlight w:val="none"/>
          <w:lang w:val="en-US" w:eastAsia="zh-CN"/>
        </w:rPr>
        <w:t>5</w:t>
      </w:r>
      <w:r>
        <w:rPr>
          <w:rFonts w:ascii="仿宋" w:hAnsi="仿宋" w:cs="Times New Roman"/>
          <w:color w:val="auto"/>
          <w:sz w:val="32"/>
          <w:szCs w:val="32"/>
          <w:highlight w:val="none"/>
        </w:rPr>
        <w:t>、2017年6月30日20时到7月1日17时，绥宁县普降暴雨，降雨量100毫米以上的有19个站，降雨量最大的是云雾山164.2毫米，县城长铺本站达110毫米。因上游电站下泄流量加大，巫水河区间流量持续增加，绥宁县城水位陆续抬升，县城防汛形势异常严峻。县城巫水河水位达2</w:t>
      </w:r>
      <w:r>
        <w:rPr>
          <w:rFonts w:hint="eastAsia" w:ascii="仿宋" w:hAnsi="仿宋" w:cs="Times New Roman"/>
          <w:color w:val="auto"/>
          <w:sz w:val="32"/>
          <w:szCs w:val="32"/>
          <w:highlight w:val="none"/>
          <w:lang w:val="en-US" w:eastAsia="zh-CN"/>
        </w:rPr>
        <w:t>76</w:t>
      </w:r>
      <w:r>
        <w:rPr>
          <w:rFonts w:ascii="仿宋" w:hAnsi="仿宋" w:cs="Times New Roman"/>
          <w:color w:val="auto"/>
          <w:sz w:val="32"/>
          <w:szCs w:val="32"/>
          <w:highlight w:val="none"/>
        </w:rPr>
        <w:t>米，超过正常警戒水位1.47米。</w:t>
      </w:r>
    </w:p>
    <w:p>
      <w:pPr>
        <w:pStyle w:val="5"/>
        <w:keepNext/>
        <w:keepLines/>
        <w:pageBreakBefore/>
        <w:widowControl w:val="0"/>
        <w:numPr>
          <w:ilvl w:val="0"/>
          <w:numId w:val="0"/>
        </w:numPr>
        <w:kinsoku/>
        <w:wordWrap/>
        <w:overflowPunct/>
        <w:topLinePunct w:val="0"/>
        <w:autoSpaceDE/>
        <w:autoSpaceDN/>
        <w:bidi w:val="0"/>
        <w:adjustRightInd/>
        <w:snapToGrid/>
        <w:spacing w:line="416" w:lineRule="auto"/>
        <w:jc w:val="center"/>
        <w:textAlignment w:val="auto"/>
        <w:outlineLvl w:val="0"/>
        <w:rPr>
          <w:rFonts w:hint="eastAsia" w:ascii="等线" w:hAnsi="等线" w:eastAsia="黑体" w:cs="宋体"/>
          <w:b/>
          <w:bCs/>
          <w:color w:val="auto"/>
          <w:kern w:val="44"/>
          <w:sz w:val="32"/>
          <w:szCs w:val="32"/>
          <w:lang w:val="en-US" w:eastAsia="zh-CN" w:bidi="ar-SA"/>
        </w:rPr>
      </w:pPr>
      <w:bookmarkStart w:id="78" w:name="_Toc28536"/>
      <w:bookmarkStart w:id="79" w:name="_Toc4222"/>
      <w:bookmarkStart w:id="80" w:name="_Toc16466"/>
      <w:bookmarkStart w:id="81" w:name="_Toc6453"/>
      <w:bookmarkStart w:id="82" w:name="_Toc25662"/>
      <w:bookmarkStart w:id="83" w:name="_Toc30882"/>
      <w:r>
        <w:rPr>
          <w:rFonts w:hint="eastAsia" w:ascii="等线" w:hAnsi="等线" w:eastAsia="黑体" w:cs="宋体"/>
          <w:b/>
          <w:bCs/>
          <w:color w:val="auto"/>
          <w:kern w:val="44"/>
          <w:sz w:val="32"/>
          <w:szCs w:val="32"/>
          <w:lang w:val="en-US" w:eastAsia="zh-CN" w:bidi="ar-SA"/>
        </w:rPr>
        <w:t>第三章 水安全保障现状与面临的主要问题</w:t>
      </w:r>
      <w:bookmarkEnd w:id="78"/>
      <w:bookmarkEnd w:id="79"/>
      <w:bookmarkEnd w:id="80"/>
      <w:bookmarkEnd w:id="81"/>
      <w:bookmarkEnd w:id="82"/>
      <w:bookmarkEnd w:id="83"/>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left"/>
        <w:textAlignment w:val="auto"/>
        <w:outlineLvl w:val="1"/>
        <w:rPr>
          <w:rFonts w:hint="eastAsia" w:ascii="黑体" w:hAnsi="黑体" w:eastAsia="黑体" w:cs="黑体"/>
          <w:color w:val="auto"/>
          <w:sz w:val="32"/>
          <w:szCs w:val="32"/>
          <w:lang w:val="en-US" w:eastAsia="zh-CN"/>
        </w:rPr>
      </w:pPr>
      <w:bookmarkStart w:id="84" w:name="_Toc28708"/>
      <w:bookmarkStart w:id="85" w:name="_Toc13260"/>
      <w:bookmarkStart w:id="86" w:name="_Toc28538"/>
      <w:bookmarkStart w:id="87" w:name="_Toc938"/>
      <w:bookmarkStart w:id="88" w:name="_Toc2301"/>
      <w:bookmarkStart w:id="89" w:name="_Toc24947"/>
      <w:r>
        <w:rPr>
          <w:rFonts w:hint="eastAsia" w:ascii="黑体" w:hAnsi="黑体" w:eastAsia="黑体" w:cs="黑体"/>
          <w:color w:val="auto"/>
          <w:sz w:val="32"/>
          <w:szCs w:val="32"/>
          <w:lang w:val="en-US" w:eastAsia="zh-CN"/>
        </w:rPr>
        <w:t>一、</w:t>
      </w:r>
      <w:r>
        <w:rPr>
          <w:rFonts w:hint="eastAsia" w:ascii="黑体" w:hAnsi="黑体" w:eastAsia="黑体" w:cs="黑体"/>
          <w:color w:val="auto"/>
          <w:sz w:val="32"/>
          <w:szCs w:val="32"/>
          <w:lang w:val="en-US" w:eastAsia="zh-CN"/>
        </w:rPr>
        <w:fldChar w:fldCharType="begin"/>
      </w:r>
      <w:r>
        <w:rPr>
          <w:rFonts w:hint="eastAsia" w:ascii="黑体" w:hAnsi="黑体" w:eastAsia="黑体" w:cs="黑体"/>
          <w:color w:val="auto"/>
          <w:sz w:val="32"/>
          <w:szCs w:val="32"/>
          <w:lang w:val="en-US" w:eastAsia="zh-CN"/>
        </w:rPr>
        <w:instrText xml:space="preserve"> HYPERLINK \l "_Toc47882483" </w:instrText>
      </w:r>
      <w:r>
        <w:rPr>
          <w:rFonts w:hint="eastAsia" w:ascii="黑体" w:hAnsi="黑体" w:eastAsia="黑体" w:cs="黑体"/>
          <w:color w:val="auto"/>
          <w:sz w:val="32"/>
          <w:szCs w:val="32"/>
          <w:lang w:val="en-US" w:eastAsia="zh-CN"/>
        </w:rPr>
        <w:fldChar w:fldCharType="separate"/>
      </w:r>
      <w:r>
        <w:rPr>
          <w:rFonts w:hint="eastAsia" w:ascii="黑体" w:hAnsi="黑体" w:eastAsia="黑体" w:cs="黑体"/>
          <w:color w:val="auto"/>
          <w:sz w:val="32"/>
          <w:szCs w:val="32"/>
          <w:lang w:val="en-US" w:eastAsia="zh-CN"/>
        </w:rPr>
        <w:fldChar w:fldCharType="begin"/>
      </w:r>
      <w:r>
        <w:rPr>
          <w:rFonts w:hint="eastAsia" w:ascii="黑体" w:hAnsi="黑体" w:eastAsia="黑体" w:cs="黑体"/>
          <w:color w:val="auto"/>
          <w:sz w:val="32"/>
          <w:szCs w:val="32"/>
          <w:lang w:val="en-US" w:eastAsia="zh-CN"/>
        </w:rPr>
        <w:instrText xml:space="preserve"> HYPERLINK \l "_Toc47882489" </w:instrText>
      </w:r>
      <w:r>
        <w:rPr>
          <w:rFonts w:hint="eastAsia" w:ascii="黑体" w:hAnsi="黑体" w:eastAsia="黑体" w:cs="黑体"/>
          <w:color w:val="auto"/>
          <w:sz w:val="32"/>
          <w:szCs w:val="32"/>
          <w:lang w:val="en-US" w:eastAsia="zh-CN"/>
        </w:rPr>
        <w:fldChar w:fldCharType="separate"/>
      </w:r>
      <w:r>
        <w:rPr>
          <w:rFonts w:hint="eastAsia" w:ascii="黑体" w:hAnsi="黑体" w:eastAsia="黑体" w:cs="黑体"/>
          <w:color w:val="auto"/>
          <w:sz w:val="32"/>
          <w:szCs w:val="32"/>
          <w:lang w:val="en-US" w:eastAsia="zh-CN"/>
        </w:rPr>
        <w:t>水安全保障面临的基本形势</w:t>
      </w:r>
      <w:r>
        <w:rPr>
          <w:rFonts w:hint="eastAsia" w:ascii="黑体" w:hAnsi="黑体" w:eastAsia="黑体" w:cs="黑体"/>
          <w:color w:val="auto"/>
          <w:sz w:val="32"/>
          <w:szCs w:val="32"/>
          <w:lang w:val="en-US" w:eastAsia="zh-CN"/>
        </w:rPr>
        <w:fldChar w:fldCharType="end"/>
      </w:r>
      <w:r>
        <w:rPr>
          <w:rFonts w:hint="eastAsia" w:ascii="黑体" w:hAnsi="黑体" w:eastAsia="黑体" w:cs="黑体"/>
          <w:color w:val="auto"/>
          <w:sz w:val="32"/>
          <w:szCs w:val="32"/>
          <w:lang w:val="en-US" w:eastAsia="zh-CN"/>
        </w:rPr>
        <w:fldChar w:fldCharType="end"/>
      </w:r>
      <w:bookmarkEnd w:id="84"/>
      <w:bookmarkEnd w:id="85"/>
      <w:bookmarkEnd w:id="86"/>
      <w:bookmarkEnd w:id="87"/>
      <w:bookmarkEnd w:id="88"/>
      <w:bookmarkEnd w:id="89"/>
    </w:p>
    <w:p>
      <w:pPr>
        <w:pStyle w:val="6"/>
        <w:ind w:firstLine="643" w:firstLineChars="200"/>
        <w:rPr>
          <w:rFonts w:hint="eastAsia" w:ascii="楷体" w:hAnsi="楷体" w:eastAsia="楷体" w:cs="Times New Roman"/>
          <w:color w:val="auto"/>
          <w:sz w:val="32"/>
          <w:szCs w:val="32"/>
          <w:lang w:val="en-US" w:eastAsia="zh-CN"/>
        </w:rPr>
      </w:pPr>
      <w:bookmarkStart w:id="90" w:name="_Toc47882485"/>
      <w:r>
        <w:rPr>
          <w:rFonts w:hint="eastAsia" w:ascii="楷体" w:hAnsi="楷体" w:eastAsia="楷体" w:cs="Times New Roman"/>
          <w:color w:val="auto"/>
          <w:sz w:val="32"/>
          <w:szCs w:val="32"/>
          <w:lang w:val="en-US" w:eastAsia="zh-CN"/>
        </w:rPr>
        <w:t>（一）水安全保障现状</w:t>
      </w:r>
      <w:bookmarkEnd w:id="90"/>
    </w:p>
    <w:p>
      <w:pPr>
        <w:ind w:firstLine="753"/>
        <w:rPr>
          <w:rFonts w:ascii="楷体" w:hAnsi="楷体" w:eastAsia="楷体" w:cs="Times New Roman"/>
          <w:b w:val="0"/>
          <w:bCs w:val="0"/>
          <w:color w:val="auto"/>
          <w:sz w:val="32"/>
          <w:szCs w:val="32"/>
        </w:rPr>
      </w:pPr>
      <w:r>
        <w:rPr>
          <w:rFonts w:ascii="楷体" w:hAnsi="楷体" w:eastAsia="楷体" w:cs="Times New Roman"/>
          <w:b w:val="0"/>
          <w:bCs w:val="0"/>
          <w:color w:val="auto"/>
          <w:sz w:val="32"/>
          <w:szCs w:val="32"/>
        </w:rPr>
        <w:t>1、水土保持现状</w:t>
      </w:r>
    </w:p>
    <w:p>
      <w:pPr>
        <w:numPr>
          <w:ilvl w:val="0"/>
          <w:numId w:val="0"/>
        </w:numPr>
        <w:spacing w:line="600" w:lineRule="exact"/>
        <w:ind w:firstLine="640" w:firstLineChars="200"/>
        <w:rPr>
          <w:rFonts w:hint="eastAsia" w:ascii="仿宋" w:hAnsi="仿宋" w:eastAsia="仿宋" w:cs="仿宋"/>
          <w:color w:val="auto"/>
          <w:sz w:val="32"/>
          <w:szCs w:val="32"/>
          <w:highlight w:val="yellow"/>
          <w:lang w:val="en-US" w:eastAsia="zh-CN"/>
        </w:rPr>
      </w:pPr>
      <w:r>
        <w:rPr>
          <w:rFonts w:ascii="仿宋" w:hAnsi="仿宋" w:cs="Times New Roman"/>
          <w:color w:val="auto"/>
          <w:kern w:val="0"/>
          <w:sz w:val="32"/>
          <w:szCs w:val="32"/>
        </w:rPr>
        <w:t>牢固树立“绿水青山就是金山银山”的发展理念，按照“上游源头水土保持，中游库坝调蓄，下游生态湿地建设”的思路，在</w:t>
      </w:r>
      <w:r>
        <w:rPr>
          <w:rFonts w:hint="eastAsia" w:ascii="仿宋" w:hAnsi="仿宋" w:cs="Times New Roman"/>
          <w:color w:val="auto"/>
          <w:kern w:val="0"/>
          <w:sz w:val="32"/>
          <w:szCs w:val="32"/>
          <w:lang w:eastAsia="zh-CN"/>
        </w:rPr>
        <w:t>绥宁县</w:t>
      </w:r>
      <w:r>
        <w:rPr>
          <w:rFonts w:ascii="仿宋" w:hAnsi="仿宋" w:cs="Times New Roman"/>
          <w:color w:val="auto"/>
          <w:kern w:val="0"/>
          <w:sz w:val="32"/>
          <w:szCs w:val="32"/>
        </w:rPr>
        <w:t>县域内河流源头地区开展水土保持和生态小流域治理，在中下游增加拦蓄工程，强化河道生态修复和治理。</w:t>
      </w:r>
    </w:p>
    <w:p>
      <w:pPr>
        <w:ind w:firstLine="753"/>
        <w:rPr>
          <w:rFonts w:ascii="楷体" w:hAnsi="楷体" w:eastAsia="楷体" w:cs="Times New Roman"/>
          <w:b w:val="0"/>
          <w:bCs w:val="0"/>
          <w:color w:val="auto"/>
          <w:sz w:val="32"/>
          <w:szCs w:val="32"/>
        </w:rPr>
      </w:pPr>
      <w:r>
        <w:rPr>
          <w:rFonts w:ascii="楷体" w:hAnsi="楷体" w:eastAsia="楷体" w:cs="Times New Roman"/>
          <w:b w:val="0"/>
          <w:bCs w:val="0"/>
          <w:color w:val="auto"/>
          <w:sz w:val="32"/>
          <w:szCs w:val="32"/>
        </w:rPr>
        <w:t>2、水资源节约利用现状</w:t>
      </w:r>
    </w:p>
    <w:p>
      <w:pPr>
        <w:ind w:firstLine="750"/>
        <w:rPr>
          <w:rFonts w:ascii="仿宋" w:hAnsi="仿宋" w:cs="Times New Roman"/>
          <w:color w:val="auto"/>
          <w:kern w:val="0"/>
          <w:sz w:val="32"/>
          <w:szCs w:val="32"/>
          <w:highlight w:val="none"/>
        </w:rPr>
      </w:pPr>
      <w:r>
        <w:rPr>
          <w:rFonts w:ascii="仿宋" w:hAnsi="仿宋" w:cs="Times New Roman"/>
          <w:color w:val="auto"/>
          <w:kern w:val="0"/>
          <w:sz w:val="32"/>
          <w:szCs w:val="32"/>
        </w:rPr>
        <w:t>2019年</w:t>
      </w:r>
      <w:r>
        <w:rPr>
          <w:rFonts w:hint="eastAsia" w:ascii="仿宋" w:hAnsi="仿宋" w:cs="Times New Roman"/>
          <w:color w:val="auto"/>
          <w:kern w:val="0"/>
          <w:sz w:val="32"/>
          <w:szCs w:val="32"/>
          <w:lang w:eastAsia="zh-CN"/>
        </w:rPr>
        <w:t>绥宁县</w:t>
      </w:r>
      <w:r>
        <w:rPr>
          <w:rFonts w:ascii="仿宋" w:hAnsi="仿宋" w:cs="Times New Roman"/>
          <w:color w:val="auto"/>
          <w:kern w:val="0"/>
          <w:sz w:val="32"/>
          <w:szCs w:val="32"/>
        </w:rPr>
        <w:t>实际用水量</w:t>
      </w:r>
      <w:r>
        <w:rPr>
          <w:rFonts w:hint="eastAsia" w:ascii="仿宋" w:hAnsi="仿宋" w:cs="Times New Roman"/>
          <w:color w:val="auto"/>
          <w:kern w:val="0"/>
          <w:sz w:val="32"/>
          <w:szCs w:val="32"/>
        </w:rPr>
        <w:t>15035万</w:t>
      </w:r>
      <w:r>
        <w:rPr>
          <w:rFonts w:ascii="仿宋" w:hAnsi="仿宋" w:cs="Times New Roman"/>
          <w:color w:val="auto"/>
          <w:kern w:val="0"/>
          <w:sz w:val="32"/>
          <w:szCs w:val="32"/>
        </w:rPr>
        <w:t>m</w:t>
      </w:r>
      <w:r>
        <w:rPr>
          <w:rFonts w:hint="eastAsia" w:ascii="仿宋" w:hAnsi="仿宋" w:cs="Times New Roman"/>
          <w:color w:val="auto"/>
          <w:kern w:val="0"/>
          <w:sz w:val="32"/>
          <w:szCs w:val="32"/>
        </w:rPr>
        <w:t>3</w:t>
      </w:r>
      <w:r>
        <w:rPr>
          <w:rFonts w:ascii="仿宋" w:hAnsi="仿宋" w:cs="Times New Roman"/>
          <w:color w:val="auto"/>
          <w:kern w:val="0"/>
          <w:sz w:val="32"/>
          <w:szCs w:val="32"/>
        </w:rPr>
        <w:t>，各类具体用水为：农业用水</w:t>
      </w:r>
      <w:r>
        <w:rPr>
          <w:rFonts w:hint="eastAsia" w:ascii="仿宋" w:hAnsi="仿宋" w:cs="Times New Roman"/>
          <w:color w:val="auto"/>
          <w:kern w:val="0"/>
          <w:sz w:val="32"/>
          <w:szCs w:val="32"/>
        </w:rPr>
        <w:t>10772万</w:t>
      </w:r>
      <w:r>
        <w:rPr>
          <w:rFonts w:ascii="仿宋" w:hAnsi="仿宋" w:cs="Times New Roman"/>
          <w:color w:val="auto"/>
          <w:kern w:val="0"/>
          <w:sz w:val="32"/>
          <w:szCs w:val="32"/>
        </w:rPr>
        <w:t>m3（包括林牧渔畜用水）、工业用水</w:t>
      </w:r>
      <w:r>
        <w:rPr>
          <w:rFonts w:hint="eastAsia" w:ascii="仿宋" w:hAnsi="仿宋" w:cs="Times New Roman"/>
          <w:color w:val="auto"/>
          <w:kern w:val="0"/>
          <w:sz w:val="32"/>
          <w:szCs w:val="32"/>
        </w:rPr>
        <w:t>2346万</w:t>
      </w:r>
      <w:r>
        <w:rPr>
          <w:rFonts w:ascii="仿宋" w:hAnsi="仿宋" w:cs="Times New Roman"/>
          <w:color w:val="auto"/>
          <w:kern w:val="0"/>
          <w:sz w:val="32"/>
          <w:szCs w:val="32"/>
        </w:rPr>
        <w:t>m3、居民生活用水</w:t>
      </w:r>
      <w:r>
        <w:rPr>
          <w:rFonts w:hint="eastAsia" w:ascii="仿宋" w:hAnsi="仿宋" w:cs="Times New Roman"/>
          <w:color w:val="auto"/>
          <w:kern w:val="0"/>
          <w:sz w:val="32"/>
          <w:szCs w:val="32"/>
        </w:rPr>
        <w:t>1449万</w:t>
      </w:r>
      <w:r>
        <w:rPr>
          <w:rFonts w:ascii="仿宋" w:hAnsi="仿宋" w:cs="Times New Roman"/>
          <w:color w:val="auto"/>
          <w:kern w:val="0"/>
          <w:sz w:val="32"/>
          <w:szCs w:val="32"/>
        </w:rPr>
        <w:t>m3、城镇公共用水</w:t>
      </w:r>
      <w:r>
        <w:rPr>
          <w:rFonts w:hint="eastAsia" w:ascii="仿宋" w:hAnsi="仿宋" w:cs="Times New Roman"/>
          <w:color w:val="auto"/>
          <w:kern w:val="0"/>
          <w:sz w:val="32"/>
          <w:szCs w:val="32"/>
        </w:rPr>
        <w:t>455万</w:t>
      </w:r>
      <w:r>
        <w:rPr>
          <w:rFonts w:ascii="仿宋" w:hAnsi="仿宋" w:cs="Times New Roman"/>
          <w:color w:val="auto"/>
          <w:kern w:val="0"/>
          <w:sz w:val="32"/>
          <w:szCs w:val="32"/>
        </w:rPr>
        <w:t>m3，生态环境</w:t>
      </w:r>
      <w:r>
        <w:rPr>
          <w:rFonts w:hint="eastAsia" w:ascii="仿宋" w:hAnsi="仿宋" w:cs="Times New Roman"/>
          <w:color w:val="auto"/>
          <w:kern w:val="0"/>
          <w:sz w:val="32"/>
          <w:szCs w:val="32"/>
        </w:rPr>
        <w:t>14万</w:t>
      </w:r>
      <w:r>
        <w:rPr>
          <w:rFonts w:ascii="仿宋" w:hAnsi="仿宋" w:cs="Times New Roman"/>
          <w:color w:val="auto"/>
          <w:kern w:val="0"/>
          <w:sz w:val="32"/>
          <w:szCs w:val="32"/>
        </w:rPr>
        <w:t>m3。</w:t>
      </w:r>
      <w:r>
        <w:rPr>
          <w:rFonts w:hint="eastAsia" w:ascii="仿宋" w:hAnsi="仿宋" w:cs="Times New Roman"/>
          <w:color w:val="auto"/>
          <w:kern w:val="0"/>
          <w:sz w:val="32"/>
          <w:szCs w:val="32"/>
          <w:highlight w:val="none"/>
          <w:lang w:val="en-US" w:eastAsia="zh-CN"/>
        </w:rPr>
        <w:t>2020年</w:t>
      </w:r>
      <w:r>
        <w:rPr>
          <w:rFonts w:hint="eastAsia" w:ascii="仿宋" w:hAnsi="仿宋" w:cs="Times New Roman"/>
          <w:color w:val="auto"/>
          <w:kern w:val="0"/>
          <w:sz w:val="32"/>
          <w:szCs w:val="32"/>
          <w:highlight w:val="none"/>
        </w:rPr>
        <w:t>成功</w:t>
      </w:r>
      <w:r>
        <w:rPr>
          <w:rFonts w:hint="eastAsia" w:ascii="仿宋" w:hAnsi="仿宋" w:cs="Times New Roman"/>
          <w:color w:val="auto"/>
          <w:kern w:val="0"/>
          <w:sz w:val="32"/>
          <w:szCs w:val="32"/>
          <w:highlight w:val="none"/>
          <w:lang w:eastAsia="zh-CN"/>
        </w:rPr>
        <w:t>完成创建</w:t>
      </w:r>
      <w:r>
        <w:rPr>
          <w:rFonts w:hint="eastAsia" w:ascii="仿宋" w:hAnsi="仿宋" w:cs="Times New Roman"/>
          <w:color w:val="auto"/>
          <w:kern w:val="0"/>
          <w:sz w:val="32"/>
          <w:szCs w:val="32"/>
          <w:highlight w:val="none"/>
        </w:rPr>
        <w:t>县域节水型社会达标建设。</w:t>
      </w:r>
    </w:p>
    <w:p>
      <w:pPr>
        <w:ind w:firstLine="753"/>
        <w:rPr>
          <w:rFonts w:ascii="楷体" w:hAnsi="楷体" w:eastAsia="楷体" w:cs="Times New Roman"/>
          <w:b w:val="0"/>
          <w:bCs w:val="0"/>
          <w:color w:val="auto"/>
          <w:sz w:val="32"/>
          <w:szCs w:val="32"/>
        </w:rPr>
      </w:pPr>
      <w:r>
        <w:rPr>
          <w:rFonts w:ascii="楷体" w:hAnsi="楷体" w:eastAsia="楷体" w:cs="Times New Roman"/>
          <w:b w:val="0"/>
          <w:bCs w:val="0"/>
          <w:color w:val="auto"/>
          <w:sz w:val="32"/>
          <w:szCs w:val="32"/>
        </w:rPr>
        <w:t>3、防洪减灾现状</w:t>
      </w:r>
    </w:p>
    <w:p>
      <w:pPr>
        <w:ind w:firstLine="750"/>
        <w:rPr>
          <w:rFonts w:ascii="仿宋" w:hAnsi="仿宋" w:cs="Times New Roman"/>
          <w:color w:val="auto"/>
          <w:kern w:val="0"/>
          <w:sz w:val="32"/>
          <w:szCs w:val="32"/>
        </w:rPr>
      </w:pPr>
      <w:r>
        <w:rPr>
          <w:rFonts w:ascii="仿宋" w:hAnsi="仿宋" w:cs="Times New Roman"/>
          <w:color w:val="auto"/>
          <w:kern w:val="0"/>
          <w:sz w:val="32"/>
          <w:szCs w:val="32"/>
        </w:rPr>
        <w:t>在防洪排涝安全保障方面，绥宁县根据“上游拦蓄洪水，中游河道治理，下游分洪排水”的原则，上游建水库、筑塘坝，中游河道治理、提高河道防洪标准，下游疏浚河道，开展小流域治理，开展行洪</w:t>
      </w:r>
      <w:r>
        <w:rPr>
          <w:rFonts w:hint="eastAsia" w:ascii="仿宋" w:hAnsi="仿宋" w:cs="Times New Roman"/>
          <w:color w:val="auto"/>
          <w:kern w:val="0"/>
          <w:sz w:val="32"/>
          <w:szCs w:val="32"/>
          <w:lang w:val="en-US" w:eastAsia="zh-CN"/>
        </w:rPr>
        <w:t>区</w:t>
      </w:r>
      <w:r>
        <w:rPr>
          <w:rFonts w:ascii="仿宋" w:hAnsi="仿宋" w:cs="Times New Roman"/>
          <w:color w:val="auto"/>
          <w:kern w:val="0"/>
          <w:sz w:val="32"/>
          <w:szCs w:val="32"/>
        </w:rPr>
        <w:t>主要河道上游的水土治理，阻滞洪水以削峰减洪；实施干流堤防系统，适当增加安全超高；下游理顺河势，稳定河床，保证足够行洪断面。同时为使暴雨时，地块不受山洪影响，地块开发时应沿山势修建截洪沟，拦截山洪。</w:t>
      </w:r>
    </w:p>
    <w:p>
      <w:pPr>
        <w:ind w:firstLine="480" w:firstLineChars="150"/>
        <w:rPr>
          <w:rFonts w:hint="eastAsia" w:ascii="仿宋" w:hAnsi="仿宋" w:eastAsia="仿宋" w:cs="仿宋"/>
          <w:color w:val="auto"/>
          <w:sz w:val="32"/>
          <w:szCs w:val="32"/>
          <w:highlight w:val="none"/>
          <w:lang w:eastAsia="zh-CN"/>
        </w:rPr>
      </w:pPr>
      <w:r>
        <w:rPr>
          <w:rFonts w:hint="eastAsia" w:ascii="仿宋" w:hAnsi="仿宋" w:cs="仿宋"/>
          <w:color w:val="auto"/>
          <w:sz w:val="32"/>
          <w:szCs w:val="32"/>
          <w:highlight w:val="none"/>
          <w:lang w:val="en-US" w:eastAsia="zh-CN"/>
        </w:rPr>
        <w:t>2020年</w:t>
      </w:r>
      <w:r>
        <w:rPr>
          <w:rFonts w:hint="eastAsia" w:ascii="仿宋" w:hAnsi="仿宋" w:eastAsia="仿宋" w:cs="仿宋"/>
          <w:color w:val="auto"/>
          <w:sz w:val="32"/>
          <w:szCs w:val="32"/>
          <w:highlight w:val="none"/>
          <w:lang w:val="en-US" w:eastAsia="zh-CN"/>
        </w:rPr>
        <w:t>开展</w:t>
      </w:r>
      <w:r>
        <w:rPr>
          <w:rFonts w:hint="eastAsia" w:ascii="仿宋" w:hAnsi="仿宋" w:cs="仿宋"/>
          <w:color w:val="auto"/>
          <w:sz w:val="32"/>
          <w:szCs w:val="32"/>
          <w:highlight w:val="none"/>
          <w:lang w:val="en-US" w:eastAsia="zh-CN"/>
        </w:rPr>
        <w:t>了</w:t>
      </w:r>
      <w:r>
        <w:rPr>
          <w:rFonts w:hint="eastAsia" w:ascii="仿宋" w:hAnsi="仿宋" w:eastAsia="仿宋" w:cs="仿宋"/>
          <w:color w:val="auto"/>
          <w:sz w:val="32"/>
          <w:szCs w:val="32"/>
          <w:highlight w:val="none"/>
          <w:lang w:val="en-US" w:eastAsia="zh-CN"/>
        </w:rPr>
        <w:t>防汛演练，强化值班值守和巡查，深入开展隐患排查整改，成功应对“5.20”“6.24”“7.09”“9.11”4次强降雨，确保人民群众生命财产安全。</w:t>
      </w:r>
    </w:p>
    <w:p>
      <w:pPr>
        <w:ind w:firstLine="753"/>
        <w:rPr>
          <w:rFonts w:ascii="楷体" w:hAnsi="楷体" w:eastAsia="楷体" w:cs="Times New Roman"/>
          <w:b w:val="0"/>
          <w:bCs w:val="0"/>
          <w:color w:val="auto"/>
          <w:sz w:val="32"/>
          <w:szCs w:val="32"/>
        </w:rPr>
      </w:pPr>
      <w:r>
        <w:rPr>
          <w:rFonts w:ascii="楷体" w:hAnsi="楷体" w:eastAsia="楷体" w:cs="Times New Roman"/>
          <w:b w:val="0"/>
          <w:bCs w:val="0"/>
          <w:color w:val="auto"/>
          <w:sz w:val="32"/>
          <w:szCs w:val="32"/>
        </w:rPr>
        <w:t>4、</w:t>
      </w:r>
      <w:r>
        <w:rPr>
          <w:rFonts w:hint="eastAsia" w:ascii="楷体" w:hAnsi="楷体" w:eastAsia="楷体" w:cs="Times New Roman"/>
          <w:b w:val="0"/>
          <w:bCs w:val="0"/>
          <w:color w:val="auto"/>
          <w:sz w:val="32"/>
          <w:szCs w:val="32"/>
          <w:lang w:val="en-US" w:eastAsia="zh-CN"/>
        </w:rPr>
        <w:t>小水电清理整改</w:t>
      </w:r>
      <w:r>
        <w:rPr>
          <w:rFonts w:ascii="楷体" w:hAnsi="楷体" w:eastAsia="楷体" w:cs="Times New Roman"/>
          <w:b w:val="0"/>
          <w:bCs w:val="0"/>
          <w:color w:val="auto"/>
          <w:sz w:val="32"/>
          <w:szCs w:val="32"/>
        </w:rPr>
        <w:t>现状</w:t>
      </w:r>
    </w:p>
    <w:p>
      <w:pPr>
        <w:numPr>
          <w:ilvl w:val="0"/>
          <w:numId w:val="0"/>
        </w:numPr>
        <w:spacing w:line="600" w:lineRule="exact"/>
        <w:ind w:firstLine="640" w:firstLineChars="200"/>
        <w:rPr>
          <w:rFonts w:hint="eastAsia" w:ascii="仿宋" w:hAnsi="仿宋" w:eastAsia="仿宋" w:cs="仿宋"/>
          <w:color w:val="auto"/>
          <w:sz w:val="32"/>
          <w:szCs w:val="32"/>
          <w:highlight w:val="none"/>
          <w:lang w:val="en-US" w:eastAsia="zh-CN"/>
        </w:rPr>
      </w:pPr>
      <w:r>
        <w:rPr>
          <w:rFonts w:hint="eastAsia" w:ascii="仿宋" w:hAnsi="仿宋" w:eastAsia="仿宋" w:cs="仿宋"/>
          <w:color w:val="auto"/>
          <w:sz w:val="32"/>
          <w:szCs w:val="32"/>
          <w:highlight w:val="none"/>
          <w:lang w:eastAsia="zh-CN"/>
        </w:rPr>
        <w:t>根据习近平生态文明思想和推动长江经济带发展的指示要求及国务院领导对长江经济带小水电清理整改工作的指示批示精神，进一步细化各项任务，责任到人。</w:t>
      </w:r>
      <w:r>
        <w:rPr>
          <w:rFonts w:hint="eastAsia" w:ascii="仿宋" w:hAnsi="仿宋" w:cs="仿宋"/>
          <w:color w:val="auto"/>
          <w:sz w:val="32"/>
          <w:szCs w:val="32"/>
          <w:highlight w:val="none"/>
          <w:lang w:eastAsia="zh-CN"/>
        </w:rPr>
        <w:t>截至</w:t>
      </w:r>
      <w:r>
        <w:rPr>
          <w:rFonts w:hint="eastAsia" w:ascii="仿宋" w:hAnsi="仿宋" w:cs="仿宋"/>
          <w:color w:val="auto"/>
          <w:sz w:val="32"/>
          <w:szCs w:val="32"/>
          <w:highlight w:val="none"/>
          <w:lang w:val="en-US" w:eastAsia="zh-CN"/>
        </w:rPr>
        <w:t>2020年</w:t>
      </w:r>
      <w:r>
        <w:rPr>
          <w:rFonts w:hint="eastAsia" w:ascii="仿宋" w:hAnsi="仿宋" w:eastAsia="仿宋" w:cs="仿宋"/>
          <w:color w:val="auto"/>
          <w:sz w:val="32"/>
          <w:szCs w:val="32"/>
          <w:highlight w:val="none"/>
          <w:lang w:eastAsia="zh-CN"/>
        </w:rPr>
        <w:t>，</w:t>
      </w:r>
      <w:r>
        <w:rPr>
          <w:rFonts w:hint="eastAsia" w:ascii="仿宋" w:hAnsi="仿宋" w:cs="仿宋"/>
          <w:color w:val="auto"/>
          <w:sz w:val="32"/>
          <w:szCs w:val="32"/>
          <w:highlight w:val="none"/>
          <w:lang w:eastAsia="zh-CN"/>
        </w:rPr>
        <w:t>绥宁</w:t>
      </w:r>
      <w:r>
        <w:rPr>
          <w:rFonts w:hint="eastAsia" w:ascii="仿宋" w:hAnsi="仿宋" w:eastAsia="仿宋" w:cs="仿宋"/>
          <w:color w:val="auto"/>
          <w:sz w:val="32"/>
          <w:szCs w:val="32"/>
          <w:highlight w:val="none"/>
          <w:lang w:eastAsia="zh-CN"/>
        </w:rPr>
        <w:t>全县</w:t>
      </w:r>
      <w:r>
        <w:rPr>
          <w:rFonts w:hint="eastAsia" w:ascii="仿宋" w:hAnsi="仿宋" w:eastAsia="仿宋" w:cs="仿宋"/>
          <w:color w:val="auto"/>
          <w:sz w:val="32"/>
          <w:szCs w:val="32"/>
          <w:highlight w:val="none"/>
        </w:rPr>
        <w:t>共有</w:t>
      </w:r>
      <w:r>
        <w:rPr>
          <w:rFonts w:hint="eastAsia" w:ascii="仿宋" w:hAnsi="仿宋" w:eastAsia="仿宋" w:cs="仿宋"/>
          <w:color w:val="auto"/>
          <w:sz w:val="32"/>
          <w:szCs w:val="32"/>
          <w:highlight w:val="none"/>
          <w:lang w:eastAsia="zh-CN"/>
        </w:rPr>
        <w:t>水小</w:t>
      </w:r>
      <w:r>
        <w:rPr>
          <w:rFonts w:hint="eastAsia" w:ascii="仿宋" w:hAnsi="仿宋" w:eastAsia="仿宋" w:cs="仿宋"/>
          <w:color w:val="auto"/>
          <w:sz w:val="32"/>
          <w:szCs w:val="32"/>
          <w:highlight w:val="none"/>
        </w:rPr>
        <w:t>电站111座，225台</w:t>
      </w:r>
      <w:r>
        <w:rPr>
          <w:rFonts w:hint="eastAsia" w:ascii="仿宋" w:hAnsi="仿宋" w:eastAsia="仿宋" w:cs="仿宋"/>
          <w:color w:val="auto"/>
          <w:sz w:val="32"/>
          <w:szCs w:val="32"/>
          <w:highlight w:val="none"/>
          <w:lang w:eastAsia="zh-CN"/>
        </w:rPr>
        <w:t>机组</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eastAsia="zh-CN"/>
        </w:rPr>
        <w:t>通过</w:t>
      </w:r>
      <w:r>
        <w:rPr>
          <w:rFonts w:hint="eastAsia" w:ascii="仿宋" w:hAnsi="仿宋" w:eastAsia="仿宋" w:cs="仿宋"/>
          <w:color w:val="auto"/>
          <w:sz w:val="32"/>
          <w:szCs w:val="32"/>
          <w:highlight w:val="none"/>
        </w:rPr>
        <w:t>小水电清理整改</w:t>
      </w:r>
      <w:r>
        <w:rPr>
          <w:rFonts w:hint="eastAsia" w:ascii="仿宋" w:hAnsi="仿宋" w:eastAsia="仿宋" w:cs="仿宋"/>
          <w:color w:val="auto"/>
          <w:sz w:val="32"/>
          <w:szCs w:val="32"/>
          <w:highlight w:val="none"/>
          <w:lang w:eastAsia="zh-CN"/>
        </w:rPr>
        <w:t>，全县</w:t>
      </w:r>
      <w:r>
        <w:rPr>
          <w:rFonts w:hint="eastAsia" w:ascii="仿宋" w:hAnsi="仿宋" w:eastAsia="仿宋" w:cs="仿宋"/>
          <w:color w:val="auto"/>
          <w:sz w:val="32"/>
          <w:szCs w:val="32"/>
          <w:highlight w:val="none"/>
        </w:rPr>
        <w:t>退出</w:t>
      </w:r>
      <w:r>
        <w:rPr>
          <w:rFonts w:hint="eastAsia" w:ascii="仿宋" w:hAnsi="仿宋" w:eastAsia="仿宋" w:cs="仿宋"/>
          <w:color w:val="auto"/>
          <w:sz w:val="32"/>
          <w:szCs w:val="32"/>
          <w:highlight w:val="none"/>
          <w:lang w:eastAsia="zh-CN"/>
        </w:rPr>
        <w:t>水小电站</w:t>
      </w:r>
      <w:r>
        <w:rPr>
          <w:rFonts w:hint="eastAsia" w:ascii="仿宋" w:hAnsi="仿宋" w:eastAsia="仿宋" w:cs="仿宋"/>
          <w:color w:val="auto"/>
          <w:sz w:val="32"/>
          <w:szCs w:val="32"/>
          <w:highlight w:val="none"/>
        </w:rPr>
        <w:t>7座（8台</w:t>
      </w:r>
      <w:r>
        <w:rPr>
          <w:rFonts w:hint="eastAsia" w:ascii="仿宋" w:hAnsi="仿宋" w:eastAsia="仿宋" w:cs="仿宋"/>
          <w:color w:val="auto"/>
          <w:sz w:val="32"/>
          <w:szCs w:val="32"/>
          <w:highlight w:val="none"/>
          <w:lang w:eastAsia="zh-CN"/>
        </w:rPr>
        <w:t>机组</w:t>
      </w:r>
      <w:r>
        <w:rPr>
          <w:rFonts w:hint="eastAsia" w:ascii="仿宋" w:hAnsi="仿宋" w:eastAsia="仿宋" w:cs="仿宋"/>
          <w:color w:val="auto"/>
          <w:sz w:val="32"/>
          <w:szCs w:val="32"/>
          <w:highlight w:val="none"/>
        </w:rPr>
        <w:t>），保留4座（8台</w:t>
      </w:r>
      <w:r>
        <w:rPr>
          <w:rFonts w:hint="eastAsia" w:ascii="仿宋" w:hAnsi="仿宋" w:eastAsia="仿宋" w:cs="仿宋"/>
          <w:color w:val="auto"/>
          <w:sz w:val="32"/>
          <w:szCs w:val="32"/>
          <w:highlight w:val="none"/>
          <w:lang w:eastAsia="zh-CN"/>
        </w:rPr>
        <w:t>机组</w:t>
      </w:r>
      <w:r>
        <w:rPr>
          <w:rFonts w:hint="eastAsia" w:ascii="仿宋" w:hAnsi="仿宋" w:eastAsia="仿宋" w:cs="仿宋"/>
          <w:color w:val="auto"/>
          <w:sz w:val="32"/>
          <w:szCs w:val="32"/>
          <w:highlight w:val="none"/>
        </w:rPr>
        <w:t>），整改100座</w:t>
      </w:r>
      <w:r>
        <w:rPr>
          <w:rFonts w:hint="eastAsia" w:ascii="仿宋" w:hAnsi="仿宋" w:eastAsia="仿宋" w:cs="仿宋"/>
          <w:color w:val="auto"/>
          <w:sz w:val="32"/>
          <w:szCs w:val="32"/>
          <w:highlight w:val="none"/>
          <w:lang w:eastAsia="zh-CN"/>
        </w:rPr>
        <w:t>，全面完成小水电清理整改任务</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val="en-US" w:eastAsia="zh-CN"/>
        </w:rPr>
        <w:t xml:space="preserve"> </w:t>
      </w:r>
    </w:p>
    <w:p>
      <w:pPr>
        <w:ind w:firstLine="753"/>
        <w:rPr>
          <w:rFonts w:hint="default" w:ascii="楷体" w:hAnsi="楷体" w:eastAsia="楷体" w:cs="Times New Roman"/>
          <w:b w:val="0"/>
          <w:bCs w:val="0"/>
          <w:color w:val="auto"/>
          <w:sz w:val="32"/>
          <w:szCs w:val="32"/>
          <w:lang w:val="en-US" w:eastAsia="zh-CN"/>
        </w:rPr>
      </w:pPr>
      <w:r>
        <w:rPr>
          <w:rFonts w:hint="eastAsia" w:ascii="楷体" w:hAnsi="楷体" w:eastAsia="楷体" w:cs="Times New Roman"/>
          <w:b w:val="0"/>
          <w:bCs w:val="0"/>
          <w:color w:val="auto"/>
          <w:sz w:val="32"/>
          <w:szCs w:val="32"/>
          <w:lang w:val="en-US" w:eastAsia="zh-CN"/>
        </w:rPr>
        <w:t>5、水生态保护现状</w:t>
      </w:r>
    </w:p>
    <w:p>
      <w:pPr>
        <w:ind w:firstLine="750"/>
        <w:rPr>
          <w:rFonts w:ascii="仿宋" w:hAnsi="仿宋" w:cs="Times New Roman"/>
          <w:color w:val="auto"/>
          <w:kern w:val="0"/>
          <w:sz w:val="32"/>
          <w:szCs w:val="32"/>
        </w:rPr>
      </w:pPr>
      <w:r>
        <w:rPr>
          <w:rFonts w:ascii="仿宋" w:hAnsi="仿宋" w:cs="Times New Roman"/>
          <w:color w:val="auto"/>
          <w:kern w:val="0"/>
          <w:sz w:val="32"/>
          <w:szCs w:val="32"/>
        </w:rPr>
        <w:t>不断完善水环境保护与水生态建设工程和管理体系，构建“河畅、水清、岸绿、景美”的绿色旅游长廊。</w:t>
      </w:r>
      <w:r>
        <w:rPr>
          <w:rFonts w:hint="eastAsia" w:ascii="仿宋" w:hAnsi="仿宋" w:cs="Times New Roman"/>
          <w:color w:val="auto"/>
          <w:kern w:val="0"/>
          <w:sz w:val="32"/>
          <w:szCs w:val="32"/>
          <w:lang w:val="en-US" w:eastAsia="zh-CN"/>
        </w:rPr>
        <w:t>截</w:t>
      </w:r>
      <w:r>
        <w:rPr>
          <w:rFonts w:ascii="仿宋" w:hAnsi="仿宋" w:cs="Times New Roman"/>
          <w:color w:val="auto"/>
          <w:kern w:val="0"/>
          <w:sz w:val="32"/>
          <w:szCs w:val="32"/>
        </w:rPr>
        <w:t>至2020年，绥宁</w:t>
      </w:r>
      <w:r>
        <w:rPr>
          <w:rFonts w:hint="eastAsia" w:ascii="仿宋" w:hAnsi="仿宋" w:cs="Times New Roman"/>
          <w:color w:val="auto"/>
          <w:kern w:val="0"/>
          <w:sz w:val="32"/>
          <w:szCs w:val="32"/>
          <w:lang w:val="en-US" w:eastAsia="zh-CN"/>
        </w:rPr>
        <w:t>县</w:t>
      </w:r>
      <w:r>
        <w:rPr>
          <w:rFonts w:ascii="仿宋" w:hAnsi="仿宋" w:cs="Times New Roman"/>
          <w:color w:val="auto"/>
          <w:kern w:val="0"/>
          <w:sz w:val="32"/>
          <w:szCs w:val="32"/>
        </w:rPr>
        <w:t>水功能区达标率100%；集中式饮用水源地水质达标率100%；城市生活污水集中处理率</w:t>
      </w:r>
      <w:r>
        <w:rPr>
          <w:rFonts w:hint="eastAsia" w:ascii="仿宋" w:hAnsi="仿宋" w:cs="Times New Roman"/>
          <w:color w:val="auto"/>
          <w:kern w:val="0"/>
          <w:sz w:val="32"/>
          <w:szCs w:val="32"/>
          <w:lang w:val="en-US" w:eastAsia="zh-CN"/>
        </w:rPr>
        <w:t>85</w:t>
      </w:r>
      <w:r>
        <w:rPr>
          <w:rFonts w:ascii="仿宋" w:hAnsi="仿宋" w:cs="Times New Roman"/>
          <w:color w:val="auto"/>
          <w:kern w:val="0"/>
          <w:sz w:val="32"/>
          <w:szCs w:val="32"/>
        </w:rPr>
        <w:t>%；再生水回用率5%，农村河道治理率38%。均达到“十三五”目标值。</w:t>
      </w:r>
    </w:p>
    <w:p>
      <w:pPr>
        <w:ind w:firstLine="753"/>
        <w:rPr>
          <w:rFonts w:ascii="楷体" w:hAnsi="楷体" w:eastAsia="楷体" w:cs="Times New Roman"/>
          <w:b w:val="0"/>
          <w:bCs w:val="0"/>
          <w:color w:val="auto"/>
          <w:sz w:val="32"/>
          <w:szCs w:val="32"/>
          <w:highlight w:val="none"/>
        </w:rPr>
      </w:pPr>
      <w:r>
        <w:rPr>
          <w:rFonts w:hint="eastAsia" w:ascii="楷体" w:hAnsi="楷体" w:eastAsia="楷体" w:cs="Times New Roman"/>
          <w:b w:val="0"/>
          <w:bCs w:val="0"/>
          <w:color w:val="auto"/>
          <w:sz w:val="32"/>
          <w:szCs w:val="32"/>
          <w:lang w:val="en-US" w:eastAsia="zh-CN"/>
        </w:rPr>
        <w:t>6</w:t>
      </w:r>
      <w:r>
        <w:rPr>
          <w:rFonts w:ascii="楷体" w:hAnsi="楷体" w:eastAsia="楷体" w:cs="Times New Roman"/>
          <w:b w:val="0"/>
          <w:bCs w:val="0"/>
          <w:color w:val="auto"/>
          <w:sz w:val="32"/>
          <w:szCs w:val="32"/>
        </w:rPr>
        <w:t>、</w:t>
      </w:r>
      <w:r>
        <w:rPr>
          <w:rFonts w:ascii="楷体" w:hAnsi="楷体" w:eastAsia="楷体" w:cs="Times New Roman"/>
          <w:b w:val="0"/>
          <w:bCs w:val="0"/>
          <w:color w:val="auto"/>
          <w:sz w:val="32"/>
          <w:szCs w:val="32"/>
          <w:highlight w:val="none"/>
        </w:rPr>
        <w:t>水利管理</w:t>
      </w:r>
      <w:r>
        <w:rPr>
          <w:rFonts w:hint="eastAsia" w:ascii="楷体" w:hAnsi="楷体" w:eastAsia="楷体" w:cs="Times New Roman"/>
          <w:b w:val="0"/>
          <w:bCs w:val="0"/>
          <w:color w:val="auto"/>
          <w:sz w:val="32"/>
          <w:szCs w:val="32"/>
          <w:highlight w:val="none"/>
          <w:lang w:eastAsia="zh-CN"/>
        </w:rPr>
        <w:t>及农村饮水保障</w:t>
      </w:r>
      <w:r>
        <w:rPr>
          <w:rFonts w:ascii="楷体" w:hAnsi="楷体" w:eastAsia="楷体" w:cs="Times New Roman"/>
          <w:b w:val="0"/>
          <w:bCs w:val="0"/>
          <w:color w:val="auto"/>
          <w:sz w:val="32"/>
          <w:szCs w:val="32"/>
          <w:highlight w:val="none"/>
        </w:rPr>
        <w:t>现状</w:t>
      </w:r>
    </w:p>
    <w:p>
      <w:pPr>
        <w:ind w:firstLine="480" w:firstLineChars="150"/>
        <w:rPr>
          <w:rFonts w:hint="eastAsia" w:ascii="仿宋" w:hAnsi="仿宋" w:cs="Times New Roman"/>
          <w:color w:val="auto"/>
          <w:kern w:val="0"/>
          <w:sz w:val="32"/>
          <w:szCs w:val="32"/>
          <w:lang w:val="en-US" w:eastAsia="zh-CN"/>
        </w:rPr>
      </w:pPr>
      <w:r>
        <w:rPr>
          <w:rFonts w:ascii="仿宋" w:hAnsi="仿宋" w:cs="Times New Roman"/>
          <w:color w:val="auto"/>
          <w:kern w:val="0"/>
          <w:sz w:val="32"/>
          <w:szCs w:val="32"/>
        </w:rPr>
        <w:t>按照中央一号文件关于加快水利发展的决定，先后实施了水利工程管理单位体制改革，水利基层服务体系建设，水利工程规范化管理单位建设，水利信息化和科技创新能力建设等，</w:t>
      </w:r>
      <w:r>
        <w:rPr>
          <w:rFonts w:hint="eastAsia" w:ascii="仿宋" w:hAnsi="仿宋" w:cs="Times New Roman"/>
          <w:color w:val="auto"/>
          <w:kern w:val="0"/>
          <w:sz w:val="32"/>
          <w:szCs w:val="32"/>
          <w:lang w:eastAsia="zh-CN"/>
        </w:rPr>
        <w:t>绥宁县</w:t>
      </w:r>
      <w:r>
        <w:rPr>
          <w:rFonts w:ascii="仿宋" w:hAnsi="仿宋" w:cs="Times New Roman"/>
          <w:color w:val="auto"/>
          <w:kern w:val="0"/>
          <w:sz w:val="32"/>
          <w:szCs w:val="32"/>
        </w:rPr>
        <w:t>水利管理基本实现了县镇乡村全覆盖，管理水平有较大提高。</w:t>
      </w:r>
      <w:r>
        <w:rPr>
          <w:rFonts w:hint="eastAsia" w:ascii="仿宋" w:hAnsi="仿宋" w:cs="Times New Roman"/>
          <w:color w:val="auto"/>
          <w:kern w:val="0"/>
          <w:sz w:val="32"/>
          <w:szCs w:val="32"/>
          <w:lang w:val="en-US" w:eastAsia="zh-CN"/>
        </w:rPr>
        <w:t xml:space="preserve"> </w:t>
      </w:r>
    </w:p>
    <w:p>
      <w:pPr>
        <w:pStyle w:val="6"/>
        <w:ind w:firstLine="643" w:firstLineChars="200"/>
        <w:rPr>
          <w:rFonts w:hint="eastAsia" w:ascii="楷体" w:hAnsi="楷体" w:eastAsia="楷体" w:cs="Times New Roman"/>
          <w:color w:val="auto"/>
          <w:sz w:val="32"/>
          <w:szCs w:val="32"/>
          <w:lang w:val="en-US" w:eastAsia="zh-CN"/>
        </w:rPr>
      </w:pPr>
      <w:bookmarkStart w:id="91" w:name="_Toc47882486"/>
      <w:r>
        <w:rPr>
          <w:rFonts w:hint="eastAsia" w:ascii="楷体" w:hAnsi="楷体" w:eastAsia="楷体" w:cs="Times New Roman"/>
          <w:color w:val="auto"/>
          <w:sz w:val="32"/>
          <w:szCs w:val="32"/>
          <w:lang w:val="en-US" w:eastAsia="zh-CN"/>
        </w:rPr>
        <w:t>（二）面临的基本形势</w:t>
      </w:r>
      <w:bookmarkEnd w:id="91"/>
    </w:p>
    <w:p>
      <w:pPr>
        <w:ind w:firstLine="750"/>
        <w:rPr>
          <w:rFonts w:ascii="仿宋" w:hAnsi="仿宋" w:cs="Times New Roman"/>
          <w:color w:val="auto"/>
          <w:kern w:val="0"/>
          <w:sz w:val="32"/>
          <w:szCs w:val="32"/>
        </w:rPr>
      </w:pPr>
      <w:r>
        <w:rPr>
          <w:rFonts w:ascii="仿宋" w:hAnsi="仿宋" w:cs="Times New Roman"/>
          <w:color w:val="auto"/>
          <w:kern w:val="0"/>
          <w:sz w:val="32"/>
          <w:szCs w:val="32"/>
        </w:rPr>
        <w:t>《湖南省水安全战略规划》（2020年6月）以习近平总书记提出的“节水优先、空间均衡、系统治理、两手发力”治水思路为指导，与国家和行业规划紧密衔接，科学提出了湖南省水安全格局，具有战略性、纲领性作用。总体目标是构建湖南“水网”，力争到2035年，形成旱涝无虞、饮水放心、用水便捷、宜居生态和智慧高效的水安全保障体系。水资源作为基础性、战略性资源，水利作为重要基础设施和重要发展支撑，面临着更高、更新的发展要求。</w:t>
      </w:r>
    </w:p>
    <w:p>
      <w:pPr>
        <w:ind w:firstLine="750"/>
        <w:rPr>
          <w:rFonts w:ascii="仿宋" w:hAnsi="仿宋" w:cs="Times New Roman"/>
          <w:color w:val="auto"/>
          <w:kern w:val="0"/>
          <w:sz w:val="32"/>
          <w:szCs w:val="32"/>
        </w:rPr>
      </w:pPr>
      <w:r>
        <w:rPr>
          <w:rFonts w:hint="eastAsia" w:ascii="仿宋" w:hAnsi="仿宋" w:cs="Times New Roman"/>
          <w:b/>
          <w:bCs/>
          <w:color w:val="auto"/>
          <w:kern w:val="0"/>
          <w:sz w:val="32"/>
          <w:szCs w:val="32"/>
          <w:lang w:val="en-US" w:eastAsia="zh-CN"/>
        </w:rPr>
        <w:t>1、</w:t>
      </w:r>
      <w:r>
        <w:rPr>
          <w:rFonts w:ascii="仿宋" w:hAnsi="仿宋" w:cs="Times New Roman"/>
          <w:b/>
          <w:bCs/>
          <w:color w:val="auto"/>
          <w:kern w:val="0"/>
          <w:sz w:val="32"/>
          <w:szCs w:val="32"/>
        </w:rPr>
        <w:t>全面建成小康社会，要求切实增强水资源供给能力，保障经济社会用水安全。</w:t>
      </w:r>
      <w:r>
        <w:rPr>
          <w:rFonts w:ascii="仿宋" w:hAnsi="仿宋" w:cs="Times New Roman"/>
          <w:color w:val="auto"/>
          <w:kern w:val="0"/>
          <w:sz w:val="32"/>
          <w:szCs w:val="32"/>
        </w:rPr>
        <w:t>依据</w:t>
      </w:r>
      <w:r>
        <w:rPr>
          <w:rFonts w:hint="eastAsia" w:ascii="仿宋" w:hAnsi="仿宋" w:cs="Times New Roman"/>
          <w:color w:val="auto"/>
          <w:kern w:val="0"/>
          <w:sz w:val="32"/>
          <w:szCs w:val="32"/>
          <w:lang w:eastAsia="zh-CN"/>
        </w:rPr>
        <w:t>绥宁县</w:t>
      </w:r>
      <w:r>
        <w:rPr>
          <w:rFonts w:ascii="仿宋" w:hAnsi="仿宋" w:cs="Times New Roman"/>
          <w:color w:val="auto"/>
          <w:kern w:val="0"/>
          <w:sz w:val="32"/>
          <w:szCs w:val="32"/>
        </w:rPr>
        <w:t>国民经济和社会发展规划，</w:t>
      </w:r>
      <w:r>
        <w:rPr>
          <w:rFonts w:hint="eastAsia" w:ascii="仿宋" w:hAnsi="仿宋" w:cs="Times New Roman"/>
          <w:color w:val="auto"/>
          <w:kern w:val="0"/>
          <w:sz w:val="32"/>
          <w:szCs w:val="32"/>
          <w:lang w:val="en-US" w:eastAsia="zh-CN"/>
        </w:rPr>
        <w:t>预计</w:t>
      </w:r>
      <w:r>
        <w:rPr>
          <w:rFonts w:ascii="仿宋" w:hAnsi="仿宋" w:cs="Times New Roman"/>
          <w:color w:val="auto"/>
          <w:kern w:val="0"/>
          <w:sz w:val="32"/>
          <w:szCs w:val="32"/>
        </w:rPr>
        <w:t>到202</w:t>
      </w:r>
      <w:r>
        <w:rPr>
          <w:rFonts w:hint="eastAsia" w:ascii="仿宋" w:hAnsi="仿宋" w:cs="Times New Roman"/>
          <w:color w:val="auto"/>
          <w:kern w:val="0"/>
          <w:sz w:val="32"/>
          <w:szCs w:val="32"/>
        </w:rPr>
        <w:t>5</w:t>
      </w:r>
      <w:r>
        <w:rPr>
          <w:rFonts w:ascii="仿宋" w:hAnsi="仿宋" w:cs="Times New Roman"/>
          <w:color w:val="auto"/>
          <w:kern w:val="0"/>
          <w:sz w:val="32"/>
          <w:szCs w:val="32"/>
        </w:rPr>
        <w:t>年，</w:t>
      </w:r>
      <w:r>
        <w:rPr>
          <w:rFonts w:hint="eastAsia" w:ascii="仿宋" w:hAnsi="仿宋" w:cs="Times New Roman"/>
          <w:color w:val="auto"/>
          <w:kern w:val="0"/>
          <w:sz w:val="32"/>
          <w:szCs w:val="32"/>
          <w:lang w:eastAsia="zh-CN"/>
        </w:rPr>
        <w:t>绥宁县</w:t>
      </w:r>
      <w:r>
        <w:rPr>
          <w:rFonts w:ascii="仿宋" w:hAnsi="仿宋" w:cs="Times New Roman"/>
          <w:color w:val="auto"/>
          <w:kern w:val="0"/>
          <w:sz w:val="32"/>
          <w:szCs w:val="32"/>
        </w:rPr>
        <w:t>总人口将达到40万人；城镇化率达到45%，城镇人口达到7.49万人；GDP总量达到140亿元，三次产业比例调整为14:42:44；有效灌溉面积达到</w:t>
      </w:r>
      <w:r>
        <w:rPr>
          <w:rFonts w:hint="eastAsia" w:ascii="仿宋" w:hAnsi="仿宋" w:cs="Times New Roman"/>
          <w:color w:val="auto"/>
          <w:kern w:val="0"/>
          <w:sz w:val="32"/>
          <w:szCs w:val="32"/>
          <w:lang w:val="en-US" w:eastAsia="zh-CN"/>
        </w:rPr>
        <w:t>30</w:t>
      </w:r>
      <w:r>
        <w:rPr>
          <w:rFonts w:ascii="仿宋" w:hAnsi="仿宋" w:cs="Times New Roman"/>
          <w:color w:val="auto"/>
          <w:kern w:val="0"/>
          <w:sz w:val="32"/>
          <w:szCs w:val="32"/>
        </w:rPr>
        <w:t>万</w:t>
      </w:r>
      <w:r>
        <w:rPr>
          <w:rFonts w:hint="eastAsia" w:ascii="仿宋" w:hAnsi="仿宋" w:cs="Times New Roman"/>
          <w:color w:val="auto"/>
          <w:kern w:val="0"/>
          <w:sz w:val="32"/>
          <w:szCs w:val="32"/>
          <w:lang w:val="en-US" w:eastAsia="zh-CN"/>
        </w:rPr>
        <w:t>亩</w:t>
      </w:r>
      <w:r>
        <w:rPr>
          <w:rFonts w:ascii="仿宋" w:hAnsi="仿宋" w:cs="Times New Roman"/>
          <w:color w:val="auto"/>
          <w:kern w:val="0"/>
          <w:sz w:val="32"/>
          <w:szCs w:val="32"/>
        </w:rPr>
        <w:t>。农业用水方面，农业新增用水通过农业节水解决，总体稳中有降；二产、三产及生态用水方面，节水虽有潜力可挖，但节水量远小于新增发展用水需求，全社会用水将在很长一个时期内保持刚性增长。综合研判，必须加快谋划一批重大水利工程，补齐水利基础设施短板，提升水资源供给保障能力。</w:t>
      </w:r>
    </w:p>
    <w:p>
      <w:pPr>
        <w:ind w:firstLine="750"/>
        <w:rPr>
          <w:rFonts w:ascii="仿宋" w:hAnsi="仿宋" w:cs="Times New Roman"/>
          <w:color w:val="auto"/>
          <w:kern w:val="0"/>
          <w:sz w:val="32"/>
          <w:szCs w:val="32"/>
        </w:rPr>
      </w:pPr>
      <w:r>
        <w:rPr>
          <w:rFonts w:hint="eastAsia" w:ascii="仿宋" w:hAnsi="仿宋" w:cs="Times New Roman"/>
          <w:b/>
          <w:bCs/>
          <w:color w:val="auto"/>
          <w:kern w:val="0"/>
          <w:sz w:val="32"/>
          <w:szCs w:val="32"/>
          <w:lang w:val="en-US" w:eastAsia="zh-CN"/>
        </w:rPr>
        <w:t>2、</w:t>
      </w:r>
      <w:r>
        <w:rPr>
          <w:rFonts w:ascii="仿宋" w:hAnsi="仿宋" w:cs="Times New Roman"/>
          <w:b/>
          <w:bCs/>
          <w:color w:val="auto"/>
          <w:kern w:val="0"/>
          <w:sz w:val="32"/>
          <w:szCs w:val="32"/>
        </w:rPr>
        <w:t>加快新旧动能转换，保障经济社会可持续发展，要求切实增强水资源管控能力与推动科学发展能力，全面建设节水型社会。</w:t>
      </w:r>
      <w:r>
        <w:rPr>
          <w:rFonts w:ascii="仿宋" w:hAnsi="仿宋" w:cs="Times New Roman"/>
          <w:color w:val="auto"/>
          <w:kern w:val="0"/>
          <w:sz w:val="32"/>
          <w:szCs w:val="32"/>
        </w:rPr>
        <w:t>围绕“三去一降一补”供给侧改革，实施水资源消耗总量和强度双控行动，强化水资源承载能力在城镇化建设、产业布局、生态布局等方面的刚性约束，推进发展方式转变、产业结构调整和发展布局优化，助力经济转型升级提质增效。围绕推动形成绿色生产生活方式，全方位加强工农业和城镇节水，健全完善节水激励机制，着力推动形成节水型生产方式和消费方式，保障经济社会可持续发展。围绕优化协调发展格局，推进区域协同、城乡一体，大力发展城乡一体供水工程。</w:t>
      </w:r>
    </w:p>
    <w:p>
      <w:pPr>
        <w:ind w:firstLine="750"/>
        <w:rPr>
          <w:rFonts w:ascii="仿宋" w:hAnsi="仿宋" w:cs="Times New Roman"/>
          <w:color w:val="auto"/>
          <w:kern w:val="0"/>
          <w:sz w:val="32"/>
          <w:szCs w:val="32"/>
        </w:rPr>
      </w:pPr>
      <w:r>
        <w:rPr>
          <w:rFonts w:hint="eastAsia" w:ascii="仿宋" w:hAnsi="仿宋" w:cs="Times New Roman"/>
          <w:b/>
          <w:bCs/>
          <w:color w:val="auto"/>
          <w:kern w:val="0"/>
          <w:sz w:val="32"/>
          <w:szCs w:val="32"/>
          <w:lang w:val="en-US" w:eastAsia="zh-CN"/>
        </w:rPr>
        <w:t>3、</w:t>
      </w:r>
      <w:r>
        <w:rPr>
          <w:rFonts w:ascii="仿宋" w:hAnsi="仿宋" w:cs="Times New Roman"/>
          <w:b/>
          <w:bCs/>
          <w:color w:val="auto"/>
          <w:kern w:val="0"/>
          <w:sz w:val="32"/>
          <w:szCs w:val="32"/>
        </w:rPr>
        <w:t>健全公共安全体系，全方位提高人民群众安全感，要求完善水利综合防灾减灾体系，全面提升水利防灾减灾救灾能力和风险管控能力。</w:t>
      </w:r>
      <w:r>
        <w:rPr>
          <w:rFonts w:ascii="仿宋" w:hAnsi="仿宋" w:cs="Times New Roman"/>
          <w:color w:val="auto"/>
          <w:kern w:val="0"/>
          <w:sz w:val="32"/>
          <w:szCs w:val="32"/>
        </w:rPr>
        <w:t>围绕维护社会稳定，确保广大人民群众生命财产安全，建立群防群控的防汛抗旱组织指挥体系，加强防洪除涝工程建设，强化水利工程联合调度，全面提升防洪减灾能力。围绕深化安全生产领域改革，建立健全水利风险管控和隐患排查治理双重预防机制，切实落实“一岗双责”，加强水利行业日常安全监管、水利工程建设管理，坚决遏制重大安全生产事故发生。围绕保障社会安定有序、促进我省长治久安，进一步加强水行政执法能力建设，建立健全水事矛盾纠纷排查和调处协商机制，确保水行政决策依法落实、水利工程良性运行和水事矛盾纠纷及时化解。</w:t>
      </w:r>
    </w:p>
    <w:p>
      <w:pPr>
        <w:ind w:firstLine="750"/>
        <w:rPr>
          <w:rFonts w:ascii="仿宋" w:hAnsi="仿宋" w:cs="Times New Roman"/>
          <w:color w:val="auto"/>
          <w:kern w:val="0"/>
          <w:sz w:val="32"/>
          <w:szCs w:val="32"/>
        </w:rPr>
      </w:pPr>
      <w:r>
        <w:rPr>
          <w:rFonts w:hint="eastAsia" w:ascii="仿宋" w:hAnsi="仿宋" w:cs="Times New Roman"/>
          <w:b/>
          <w:bCs/>
          <w:color w:val="auto"/>
          <w:kern w:val="0"/>
          <w:sz w:val="32"/>
          <w:szCs w:val="32"/>
          <w:lang w:val="en-US" w:eastAsia="zh-CN"/>
        </w:rPr>
        <w:t>4、</w:t>
      </w:r>
      <w:r>
        <w:rPr>
          <w:rFonts w:ascii="仿宋" w:hAnsi="仿宋" w:cs="Times New Roman"/>
          <w:b/>
          <w:bCs/>
          <w:color w:val="auto"/>
          <w:kern w:val="0"/>
          <w:sz w:val="32"/>
          <w:szCs w:val="32"/>
        </w:rPr>
        <w:t>建设和谐美丽的幸福家园，增强人民群众获得感，要求深入推进水生态文明建设，大力改善水生态环境质量。</w:t>
      </w:r>
      <w:r>
        <w:rPr>
          <w:rFonts w:ascii="仿宋" w:hAnsi="仿宋" w:cs="Times New Roman"/>
          <w:color w:val="auto"/>
          <w:kern w:val="0"/>
          <w:sz w:val="32"/>
          <w:szCs w:val="32"/>
        </w:rPr>
        <w:t>围绕实行最严格的环境保护制度，坚决打好碧水保卫战，加大水资源保护力度，落实《水污染防治行动计划》，深化“治用保”流域治污体系，全面实行河长制。围绕持续增强生态服务功能，严格落实生态红线保护制度，牢固树立山水林田湖生命共同体理念，加强河流和水土流失综合治理，加大森林湿地建设力度，保持和涵养水土资源。围绕推进生产生活方式绿色化，实施重点领域能效提升计划、循环发展引领计划，全面推行清洁生产，提高水资源持续利用能力。通过综合施策，让人民群众喝上干净的水，在良好的生态环境中生产生活。</w:t>
      </w:r>
    </w:p>
    <w:p>
      <w:pPr>
        <w:ind w:firstLine="750"/>
        <w:rPr>
          <w:rFonts w:hint="eastAsia" w:ascii="仿宋" w:hAnsi="仿宋" w:cs="Times New Roman"/>
          <w:color w:val="auto"/>
          <w:kern w:val="0"/>
          <w:sz w:val="32"/>
          <w:szCs w:val="32"/>
          <w:lang w:val="en-US" w:eastAsia="zh-CN"/>
        </w:rPr>
      </w:pPr>
      <w:r>
        <w:rPr>
          <w:rFonts w:hint="eastAsia" w:ascii="仿宋" w:hAnsi="仿宋" w:cs="Times New Roman"/>
          <w:b/>
          <w:bCs/>
          <w:color w:val="auto"/>
          <w:kern w:val="0"/>
          <w:sz w:val="32"/>
          <w:szCs w:val="32"/>
          <w:lang w:val="en-US" w:eastAsia="zh-CN"/>
        </w:rPr>
        <w:t>5、</w:t>
      </w:r>
      <w:r>
        <w:rPr>
          <w:rFonts w:ascii="仿宋" w:hAnsi="仿宋" w:cs="Times New Roman"/>
          <w:b/>
          <w:bCs/>
          <w:color w:val="auto"/>
          <w:kern w:val="0"/>
          <w:sz w:val="32"/>
          <w:szCs w:val="32"/>
        </w:rPr>
        <w:t>创新治理体制机制，实现治理体系和治理能力现代化，要求深化重点领域改革，着力增强水利发展活力。</w:t>
      </w:r>
      <w:r>
        <w:rPr>
          <w:rFonts w:ascii="仿宋" w:hAnsi="仿宋" w:cs="Times New Roman"/>
          <w:color w:val="auto"/>
          <w:kern w:val="0"/>
          <w:sz w:val="32"/>
          <w:szCs w:val="32"/>
        </w:rPr>
        <w:t>围绕优化政府组织结构，提升行政管理效能，推进水资源管理体制改革，深化区域调水统一调度管理体制改革，着力增强水资源开发利用、配置调度和节约保护能力。围绕健全资源节约集约使用制度，促进经济社会可持续发展，全面落实最严格的水资源管理制度，实行水资源有偿使用制度和水生态补偿制度，加快推进水价改革，建立河流水生态保护联动机制。围绕建设统一开放、竞争有序的市场体系，充分发挥市场在资源配置中的作用，健全水资源产权制度，积极探索推进水市场建设，促进规范水资源交易流转。围绕创新社会治理体制，激发社会活力，加快水利建设管理体制改革，鼓励和支持社会各方参与，缓解水利投资建设压力。</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left"/>
        <w:textAlignment w:val="auto"/>
        <w:outlineLvl w:val="1"/>
        <w:rPr>
          <w:rFonts w:hint="eastAsia" w:ascii="黑体" w:hAnsi="黑体" w:eastAsia="黑体" w:cs="黑体"/>
          <w:color w:val="auto"/>
          <w:sz w:val="32"/>
          <w:szCs w:val="32"/>
          <w:lang w:val="en-US" w:eastAsia="zh-CN"/>
        </w:rPr>
      </w:pPr>
      <w:bookmarkStart w:id="92" w:name="_Toc23499"/>
      <w:bookmarkStart w:id="93" w:name="_Toc27193"/>
      <w:bookmarkStart w:id="94" w:name="_Toc4062"/>
      <w:bookmarkStart w:id="95" w:name="_Toc8099"/>
      <w:bookmarkStart w:id="96" w:name="_Toc19631"/>
      <w:bookmarkStart w:id="97" w:name="_Toc4649"/>
      <w:r>
        <w:rPr>
          <w:rFonts w:hint="eastAsia" w:ascii="黑体" w:hAnsi="黑体" w:eastAsia="黑体" w:cs="黑体"/>
          <w:color w:val="auto"/>
          <w:sz w:val="32"/>
          <w:szCs w:val="32"/>
          <w:lang w:val="en-US" w:eastAsia="zh-CN"/>
        </w:rPr>
        <w:fldChar w:fldCharType="begin"/>
      </w:r>
      <w:r>
        <w:rPr>
          <w:rFonts w:hint="eastAsia" w:ascii="黑体" w:hAnsi="黑体" w:eastAsia="黑体" w:cs="黑体"/>
          <w:color w:val="auto"/>
          <w:sz w:val="32"/>
          <w:szCs w:val="32"/>
          <w:lang w:val="en-US" w:eastAsia="zh-CN"/>
        </w:rPr>
        <w:instrText xml:space="preserve"> HYPERLINK \l "_Toc47882487" </w:instrText>
      </w:r>
      <w:r>
        <w:rPr>
          <w:rFonts w:hint="eastAsia" w:ascii="黑体" w:hAnsi="黑体" w:eastAsia="黑体" w:cs="黑体"/>
          <w:color w:val="auto"/>
          <w:sz w:val="32"/>
          <w:szCs w:val="32"/>
          <w:lang w:val="en-US" w:eastAsia="zh-CN"/>
        </w:rPr>
        <w:fldChar w:fldCharType="separate"/>
      </w:r>
      <w:r>
        <w:rPr>
          <w:rFonts w:hint="eastAsia" w:ascii="黑体" w:hAnsi="黑体" w:eastAsia="黑体" w:cs="黑体"/>
          <w:color w:val="auto"/>
          <w:sz w:val="32"/>
          <w:szCs w:val="32"/>
          <w:lang w:val="en-US" w:eastAsia="zh-CN"/>
        </w:rPr>
        <w:t>二、水安全保障面临的主要问题</w:t>
      </w:r>
      <w:r>
        <w:rPr>
          <w:rFonts w:hint="eastAsia" w:ascii="黑体" w:hAnsi="黑体" w:eastAsia="黑体" w:cs="黑体"/>
          <w:color w:val="auto"/>
          <w:sz w:val="32"/>
          <w:szCs w:val="32"/>
          <w:lang w:val="en-US" w:eastAsia="zh-CN"/>
        </w:rPr>
        <w:fldChar w:fldCharType="end"/>
      </w:r>
      <w:bookmarkEnd w:id="92"/>
      <w:bookmarkEnd w:id="93"/>
      <w:bookmarkEnd w:id="94"/>
      <w:bookmarkEnd w:id="95"/>
      <w:bookmarkEnd w:id="96"/>
      <w:bookmarkEnd w:id="97"/>
    </w:p>
    <w:p>
      <w:pPr>
        <w:numPr>
          <w:ilvl w:val="0"/>
          <w:numId w:val="0"/>
        </w:numPr>
        <w:ind w:firstLine="643" w:firstLineChars="200"/>
        <w:rPr>
          <w:rFonts w:ascii="仿宋" w:hAnsi="仿宋" w:cs="Times New Roman"/>
          <w:color w:val="auto"/>
          <w:sz w:val="32"/>
          <w:szCs w:val="32"/>
          <w:shd w:val="clear" w:color="auto" w:fill="FFFFFF"/>
        </w:rPr>
      </w:pPr>
      <w:r>
        <w:rPr>
          <w:rFonts w:hint="eastAsia" w:ascii="仿宋" w:hAnsi="仿宋" w:cs="Times New Roman"/>
          <w:b/>
          <w:bCs/>
          <w:color w:val="auto"/>
          <w:sz w:val="32"/>
          <w:szCs w:val="32"/>
          <w:shd w:val="clear" w:color="auto" w:fill="FFFFFF"/>
          <w:lang w:val="en-US" w:eastAsia="zh-CN"/>
        </w:rPr>
        <w:t>1、</w:t>
      </w:r>
      <w:r>
        <w:rPr>
          <w:rFonts w:ascii="仿宋" w:hAnsi="仿宋" w:cs="Times New Roman"/>
          <w:b/>
          <w:bCs/>
          <w:color w:val="auto"/>
          <w:sz w:val="32"/>
          <w:szCs w:val="32"/>
          <w:shd w:val="clear" w:color="auto" w:fill="FFFFFF"/>
        </w:rPr>
        <w:t>节水潜力尚待进一步挖掘，节水型社会尚未真正形</w:t>
      </w:r>
      <w:r>
        <w:rPr>
          <w:rFonts w:hint="eastAsia" w:ascii="仿宋" w:hAnsi="仿宋" w:cs="Times New Roman"/>
          <w:b/>
          <w:bCs/>
          <w:color w:val="auto"/>
          <w:sz w:val="32"/>
          <w:szCs w:val="32"/>
          <w:shd w:val="clear" w:color="auto" w:fill="FFFFFF"/>
          <w:lang w:eastAsia="zh-CN"/>
        </w:rPr>
        <w:t>成。</w:t>
      </w:r>
      <w:r>
        <w:rPr>
          <w:rFonts w:ascii="仿宋" w:hAnsi="仿宋" w:cs="Times New Roman"/>
          <w:color w:val="auto"/>
          <w:sz w:val="32"/>
          <w:szCs w:val="32"/>
          <w:shd w:val="clear" w:color="auto" w:fill="FFFFFF"/>
        </w:rPr>
        <w:t>全社会节水型生产方式和消费模式尚未真正构建，产业结构和布局与水资源条件不相匹配。农业节水方面，“十三五”期间，绥宁县农田灌溉水有效利用系数虽得到提高，但离节水先进国家0.8左右的水平尚有很大差距；</w:t>
      </w:r>
      <w:r>
        <w:rPr>
          <w:rFonts w:hint="eastAsia" w:ascii="仿宋" w:hAnsi="仿宋" w:cs="Times New Roman"/>
          <w:color w:val="auto"/>
          <w:sz w:val="32"/>
          <w:szCs w:val="32"/>
          <w:shd w:val="clear" w:color="auto" w:fill="FFFFFF"/>
          <w:lang w:eastAsia="zh-CN"/>
        </w:rPr>
        <w:t>绥宁县</w:t>
      </w:r>
      <w:r>
        <w:rPr>
          <w:rFonts w:ascii="仿宋" w:hAnsi="仿宋" w:cs="Times New Roman"/>
          <w:color w:val="auto"/>
          <w:sz w:val="32"/>
          <w:szCs w:val="32"/>
          <w:shd w:val="clear" w:color="auto" w:fill="FFFFFF"/>
        </w:rPr>
        <w:t>现有的</w:t>
      </w:r>
      <w:r>
        <w:rPr>
          <w:rFonts w:hint="eastAsia" w:ascii="仿宋" w:hAnsi="仿宋" w:cs="Times New Roman"/>
          <w:color w:val="auto"/>
          <w:sz w:val="32"/>
          <w:szCs w:val="32"/>
          <w:shd w:val="clear" w:color="auto" w:fill="FFFFFF"/>
          <w:lang w:val="en-US" w:eastAsia="zh-CN"/>
        </w:rPr>
        <w:t>8</w:t>
      </w:r>
      <w:r>
        <w:rPr>
          <w:rFonts w:ascii="仿宋" w:hAnsi="仿宋" w:cs="Times New Roman"/>
          <w:color w:val="auto"/>
          <w:sz w:val="32"/>
          <w:szCs w:val="32"/>
          <w:shd w:val="clear" w:color="auto" w:fill="FFFFFF"/>
        </w:rPr>
        <w:t>万亩高效节水灌溉面积，主要集中在绥宁北部，南侧山区还没得到充分发展，高效节水灌溉覆盖率不高且发展不均衡，呈现结构性失衡。工业节水方面，基准年工业用水重复利用率为81%，离全省平均水平90%仍有一定差距，高耗水工艺和设备依然存在，工业企业内部用水定额管理机制有待完善。生活节水方面，基准年城镇公共供水</w:t>
      </w:r>
      <w:r>
        <w:rPr>
          <w:rFonts w:hint="eastAsia" w:ascii="仿宋" w:hAnsi="仿宋" w:cs="Times New Roman"/>
          <w:color w:val="auto"/>
          <w:sz w:val="32"/>
          <w:szCs w:val="32"/>
          <w:shd w:val="clear" w:color="auto" w:fill="FFFFFF"/>
          <w:lang w:eastAsia="zh-CN"/>
        </w:rPr>
        <w:t>管</w:t>
      </w:r>
      <w:r>
        <w:rPr>
          <w:rFonts w:ascii="仿宋" w:hAnsi="仿宋" w:cs="Times New Roman"/>
          <w:color w:val="auto"/>
          <w:sz w:val="32"/>
          <w:szCs w:val="32"/>
          <w:shd w:val="clear" w:color="auto" w:fill="FFFFFF"/>
        </w:rPr>
        <w:t>网漏损率为11%，跑冒滴漏、粗放利用等水资源浪费现象仍然存在，水资源的稀缺性和不可替代性没有得到真正体现。节水管理制度尚待健全，“自律式”节水运行机制、激励机制尚不完善，有利于提高水资源使用效率和效益的水价形成机制尚未建立。全社会节水意识有待进一步提高，对节水的重要性、紧迫性和长期性认识不足，</w:t>
      </w:r>
      <w:r>
        <w:rPr>
          <w:rFonts w:hint="eastAsia" w:ascii="仿宋" w:hAnsi="仿宋" w:cs="Times New Roman"/>
          <w:color w:val="auto"/>
          <w:sz w:val="32"/>
          <w:szCs w:val="32"/>
          <w:shd w:val="clear" w:color="auto" w:fill="FFFFFF"/>
          <w:lang w:eastAsia="zh-CN"/>
        </w:rPr>
        <w:t>绥宁县</w:t>
      </w:r>
      <w:r>
        <w:rPr>
          <w:rFonts w:ascii="仿宋" w:hAnsi="仿宋" w:cs="Times New Roman"/>
          <w:color w:val="auto"/>
          <w:sz w:val="32"/>
          <w:szCs w:val="32"/>
          <w:shd w:val="clear" w:color="auto" w:fill="FFFFFF"/>
        </w:rPr>
        <w:t>节水型社会尚未真正形成。</w:t>
      </w:r>
    </w:p>
    <w:p>
      <w:pPr>
        <w:ind w:firstLine="750"/>
        <w:rPr>
          <w:rFonts w:ascii="仿宋" w:hAnsi="仿宋" w:cs="Times New Roman"/>
          <w:color w:val="auto"/>
          <w:sz w:val="32"/>
          <w:szCs w:val="32"/>
          <w:shd w:val="clear" w:color="auto" w:fill="FFFFFF"/>
        </w:rPr>
      </w:pPr>
      <w:r>
        <w:rPr>
          <w:rFonts w:hint="eastAsia" w:ascii="仿宋" w:hAnsi="仿宋" w:cs="Times New Roman"/>
          <w:b/>
          <w:bCs/>
          <w:color w:val="auto"/>
          <w:sz w:val="32"/>
          <w:szCs w:val="32"/>
          <w:shd w:val="clear" w:color="auto" w:fill="FFFFFF"/>
          <w:lang w:val="en-US" w:eastAsia="zh-CN"/>
        </w:rPr>
        <w:t>2</w:t>
      </w:r>
      <w:r>
        <w:rPr>
          <w:rFonts w:ascii="仿宋" w:hAnsi="仿宋" w:cs="Times New Roman"/>
          <w:b/>
          <w:bCs/>
          <w:color w:val="auto"/>
          <w:sz w:val="32"/>
          <w:szCs w:val="32"/>
          <w:shd w:val="clear" w:color="auto" w:fill="FFFFFF"/>
        </w:rPr>
        <w:t>、防洪减灾体系尚待进一步完善，水旱灾害威胁依然严重。</w:t>
      </w:r>
      <w:r>
        <w:rPr>
          <w:rFonts w:ascii="仿宋" w:hAnsi="仿宋" w:cs="Times New Roman"/>
          <w:color w:val="auto"/>
          <w:sz w:val="32"/>
          <w:szCs w:val="32"/>
          <w:shd w:val="clear" w:color="auto" w:fill="FFFFFF"/>
        </w:rPr>
        <w:t>一是</w:t>
      </w:r>
      <w:r>
        <w:rPr>
          <w:rFonts w:hint="eastAsia" w:ascii="仿宋" w:hAnsi="仿宋" w:cs="Times New Roman"/>
          <w:color w:val="auto"/>
          <w:sz w:val="32"/>
          <w:szCs w:val="32"/>
          <w:shd w:val="clear" w:color="auto" w:fill="FFFFFF"/>
          <w:lang w:val="en-US" w:eastAsia="zh-CN"/>
        </w:rPr>
        <w:t>绝大</w:t>
      </w:r>
      <w:r>
        <w:rPr>
          <w:rFonts w:ascii="仿宋" w:hAnsi="仿宋" w:cs="Times New Roman"/>
          <w:color w:val="auto"/>
          <w:sz w:val="32"/>
          <w:szCs w:val="32"/>
          <w:shd w:val="clear" w:color="auto" w:fill="FFFFFF"/>
        </w:rPr>
        <w:t>部分河道溪流达不到防洪标准；部分山区溪流仍为天然河道，在突发暴雨情况下，沿河村落极易受到洪水威胁，百姓生命财产</w:t>
      </w:r>
      <w:r>
        <w:rPr>
          <w:rFonts w:hint="eastAsia" w:ascii="仿宋" w:hAnsi="仿宋" w:cs="Times New Roman"/>
          <w:color w:val="auto"/>
          <w:sz w:val="32"/>
          <w:szCs w:val="32"/>
          <w:shd w:val="clear" w:color="auto" w:fill="FFFFFF"/>
          <w:lang w:val="en-US" w:eastAsia="zh-CN"/>
        </w:rPr>
        <w:t>常</w:t>
      </w:r>
      <w:r>
        <w:rPr>
          <w:rFonts w:ascii="仿宋" w:hAnsi="仿宋" w:cs="Times New Roman"/>
          <w:color w:val="auto"/>
          <w:sz w:val="32"/>
          <w:szCs w:val="32"/>
          <w:shd w:val="clear" w:color="auto" w:fill="FFFFFF"/>
        </w:rPr>
        <w:t>年受损严重。二是中型水库除险加固已完成多年，陆续出现不同程度的病险情况；小型水库尚未全部进行除险加固。三是农村小型水源工程老化失修，防洪抗旱能力不强。四是投入不足，绝大多数小型水库没有专门的管理机构和管理人员，运行管理经费和维修养护费用</w:t>
      </w:r>
      <w:r>
        <w:rPr>
          <w:rFonts w:hint="eastAsia" w:ascii="仿宋" w:hAnsi="仿宋" w:cs="Times New Roman"/>
          <w:color w:val="auto"/>
          <w:sz w:val="32"/>
          <w:szCs w:val="32"/>
          <w:shd w:val="clear" w:color="auto" w:fill="FFFFFF"/>
          <w:lang w:val="en-US" w:eastAsia="zh-CN"/>
        </w:rPr>
        <w:t>缺口较大</w:t>
      </w:r>
      <w:r>
        <w:rPr>
          <w:rFonts w:ascii="仿宋" w:hAnsi="仿宋" w:cs="Times New Roman"/>
          <w:color w:val="auto"/>
          <w:sz w:val="32"/>
          <w:szCs w:val="32"/>
          <w:shd w:val="clear" w:color="auto" w:fill="FFFFFF"/>
        </w:rPr>
        <w:t>。</w:t>
      </w:r>
    </w:p>
    <w:p>
      <w:pPr>
        <w:ind w:firstLine="750"/>
        <w:rPr>
          <w:rFonts w:ascii="仿宋" w:hAnsi="仿宋" w:cs="Times New Roman"/>
          <w:color w:val="auto"/>
          <w:sz w:val="32"/>
          <w:szCs w:val="32"/>
          <w:shd w:val="clear" w:color="auto" w:fill="FFFFFF"/>
        </w:rPr>
      </w:pPr>
      <w:r>
        <w:rPr>
          <w:rFonts w:hint="eastAsia" w:ascii="仿宋" w:hAnsi="仿宋" w:cs="Times New Roman"/>
          <w:b/>
          <w:bCs/>
          <w:color w:val="auto"/>
          <w:sz w:val="32"/>
          <w:szCs w:val="32"/>
          <w:shd w:val="clear" w:color="auto" w:fill="FFFFFF"/>
          <w:lang w:val="en-US" w:eastAsia="zh-CN"/>
        </w:rPr>
        <w:t>3</w:t>
      </w:r>
      <w:r>
        <w:rPr>
          <w:rFonts w:ascii="仿宋" w:hAnsi="仿宋" w:cs="Times New Roman"/>
          <w:b/>
          <w:bCs/>
          <w:color w:val="auto"/>
          <w:sz w:val="32"/>
          <w:szCs w:val="32"/>
          <w:shd w:val="clear" w:color="auto" w:fill="FFFFFF"/>
        </w:rPr>
        <w:t>、水管理体制尚不完善，深化改革任重道远。</w:t>
      </w:r>
      <w:r>
        <w:rPr>
          <w:rFonts w:ascii="仿宋" w:hAnsi="仿宋" w:cs="Times New Roman"/>
          <w:color w:val="auto"/>
          <w:sz w:val="32"/>
          <w:szCs w:val="32"/>
          <w:shd w:val="clear" w:color="auto" w:fill="FFFFFF"/>
        </w:rPr>
        <w:t>一是部门职能交叉、权责不清，蓄水、供水、用水、排水等各环节分头管理，优化配置效能不高。</w:t>
      </w:r>
      <w:r>
        <w:rPr>
          <w:rFonts w:hint="eastAsia" w:ascii="仿宋" w:hAnsi="仿宋" w:cs="Times New Roman"/>
          <w:color w:val="auto"/>
          <w:sz w:val="32"/>
          <w:szCs w:val="32"/>
          <w:shd w:val="clear" w:color="auto" w:fill="FFFFFF"/>
          <w:lang w:val="en-US" w:eastAsia="zh-CN"/>
        </w:rPr>
        <w:t>二</w:t>
      </w:r>
      <w:r>
        <w:rPr>
          <w:rFonts w:ascii="仿宋" w:hAnsi="仿宋" w:cs="Times New Roman"/>
          <w:color w:val="auto"/>
          <w:sz w:val="32"/>
          <w:szCs w:val="32"/>
          <w:shd w:val="clear" w:color="auto" w:fill="FFFFFF"/>
        </w:rPr>
        <w:t>是水资源对转变经济发展方式的倒逼机制尚未真正形成，产业布局、园区开发、城市建设等尚未充分考虑水资源、水环境的承载能力，以水定产、以水定城尚未落到实处。</w:t>
      </w:r>
      <w:r>
        <w:rPr>
          <w:rFonts w:hint="eastAsia" w:ascii="仿宋" w:hAnsi="仿宋" w:cs="Times New Roman"/>
          <w:color w:val="auto"/>
          <w:sz w:val="32"/>
          <w:szCs w:val="32"/>
          <w:shd w:val="clear" w:color="auto" w:fill="FFFFFF"/>
          <w:lang w:val="en-US" w:eastAsia="zh-CN"/>
        </w:rPr>
        <w:t>三</w:t>
      </w:r>
      <w:r>
        <w:rPr>
          <w:rFonts w:ascii="仿宋" w:hAnsi="仿宋" w:cs="Times New Roman"/>
          <w:color w:val="auto"/>
          <w:sz w:val="32"/>
          <w:szCs w:val="32"/>
          <w:shd w:val="clear" w:color="auto" w:fill="FFFFFF"/>
        </w:rPr>
        <w:t>是依法保护、促进节约、规范运作的水权水市场制度尚未建立，市场在水资源配置中的决定性作用尚难以充分发挥。</w:t>
      </w:r>
      <w:r>
        <w:rPr>
          <w:rFonts w:hint="eastAsia" w:ascii="仿宋" w:hAnsi="仿宋" w:cs="Times New Roman"/>
          <w:color w:val="auto"/>
          <w:sz w:val="32"/>
          <w:szCs w:val="32"/>
          <w:shd w:val="clear" w:color="auto" w:fill="FFFFFF"/>
          <w:lang w:val="en-US" w:eastAsia="zh-CN"/>
        </w:rPr>
        <w:t>四</w:t>
      </w:r>
      <w:r>
        <w:rPr>
          <w:rFonts w:ascii="仿宋" w:hAnsi="仿宋" w:cs="Times New Roman"/>
          <w:color w:val="auto"/>
          <w:sz w:val="32"/>
          <w:szCs w:val="32"/>
          <w:shd w:val="clear" w:color="auto" w:fill="FFFFFF"/>
        </w:rPr>
        <w:t>是水利执法专业力量不足，执法不严、力度不够等问题依然存在。依法治水管水体制机制尚不健全，深化重点领域、关键环节的改革任重道远。</w:t>
      </w:r>
    </w:p>
    <w:p>
      <w:pPr>
        <w:rPr>
          <w:rFonts w:hint="eastAsia" w:ascii="楷体" w:hAnsi="楷体" w:eastAsia="楷体" w:cs="Times New Roman"/>
          <w:b/>
          <w:bCs/>
          <w:color w:val="auto"/>
          <w:kern w:val="2"/>
          <w:sz w:val="32"/>
          <w:szCs w:val="32"/>
          <w:lang w:val="en-US" w:eastAsia="zh-CN" w:bidi="ar-SA"/>
        </w:rPr>
      </w:pPr>
      <w:r>
        <w:rPr>
          <w:rFonts w:hint="eastAsia" w:ascii="楷体" w:hAnsi="楷体" w:eastAsia="楷体" w:cs="Times New Roman"/>
          <w:b/>
          <w:bCs/>
          <w:color w:val="auto"/>
          <w:kern w:val="2"/>
          <w:sz w:val="32"/>
          <w:szCs w:val="32"/>
          <w:lang w:val="en-US" w:eastAsia="zh-CN" w:bidi="ar-SA"/>
        </w:rPr>
        <w:br w:type="page"/>
      </w:r>
    </w:p>
    <w:p>
      <w:pPr>
        <w:pStyle w:val="5"/>
        <w:keepNext/>
        <w:keepLines/>
        <w:pageBreakBefore/>
        <w:widowControl w:val="0"/>
        <w:numPr>
          <w:ilvl w:val="0"/>
          <w:numId w:val="0"/>
        </w:numPr>
        <w:kinsoku/>
        <w:wordWrap/>
        <w:overflowPunct/>
        <w:topLinePunct w:val="0"/>
        <w:autoSpaceDE/>
        <w:autoSpaceDN/>
        <w:bidi w:val="0"/>
        <w:adjustRightInd/>
        <w:snapToGrid/>
        <w:spacing w:line="416" w:lineRule="auto"/>
        <w:jc w:val="center"/>
        <w:textAlignment w:val="auto"/>
        <w:outlineLvl w:val="0"/>
        <w:rPr>
          <w:rFonts w:hint="eastAsia" w:ascii="等线" w:hAnsi="等线" w:eastAsia="黑体" w:cs="宋体"/>
          <w:b/>
          <w:bCs/>
          <w:color w:val="auto"/>
          <w:kern w:val="44"/>
          <w:sz w:val="32"/>
          <w:szCs w:val="32"/>
          <w:lang w:val="en-US" w:eastAsia="zh-CN" w:bidi="ar-SA"/>
        </w:rPr>
      </w:pPr>
      <w:bookmarkStart w:id="98" w:name="_Toc9946"/>
      <w:bookmarkStart w:id="99" w:name="_Toc20708"/>
      <w:bookmarkStart w:id="100" w:name="_Toc25097"/>
      <w:bookmarkStart w:id="101" w:name="_Toc21959"/>
      <w:bookmarkStart w:id="102" w:name="_Toc6075"/>
      <w:bookmarkStart w:id="103" w:name="_Toc16373"/>
      <w:r>
        <w:rPr>
          <w:rFonts w:hint="eastAsia" w:ascii="等线" w:hAnsi="等线" w:eastAsia="黑体" w:cs="宋体"/>
          <w:b/>
          <w:bCs/>
          <w:color w:val="auto"/>
          <w:kern w:val="44"/>
          <w:sz w:val="32"/>
          <w:szCs w:val="32"/>
          <w:lang w:val="en-US" w:eastAsia="zh-CN" w:bidi="ar-SA"/>
        </w:rPr>
        <w:t>第四章 水安全保障规划总体思路</w:t>
      </w:r>
      <w:bookmarkEnd w:id="98"/>
      <w:bookmarkEnd w:id="99"/>
      <w:bookmarkEnd w:id="100"/>
      <w:bookmarkEnd w:id="101"/>
      <w:bookmarkEnd w:id="102"/>
      <w:bookmarkEnd w:id="103"/>
    </w:p>
    <w:p>
      <w:pPr>
        <w:pStyle w:val="10"/>
        <w:ind w:left="0" w:leftChars="0" w:firstLine="960" w:firstLineChars="300"/>
        <w:outlineLvl w:val="1"/>
        <w:rPr>
          <w:rFonts w:hint="eastAsia" w:ascii="黑体" w:hAnsi="黑体" w:eastAsia="黑体" w:cs="黑体"/>
          <w:color w:val="auto"/>
          <w:kern w:val="2"/>
          <w:sz w:val="32"/>
          <w:szCs w:val="32"/>
          <w:lang w:val="en-US" w:eastAsia="zh-CN" w:bidi="ar-SA"/>
        </w:rPr>
      </w:pPr>
      <w:bookmarkStart w:id="104" w:name="_Toc21194"/>
      <w:bookmarkStart w:id="105" w:name="_Toc27967"/>
      <w:bookmarkStart w:id="106" w:name="_Toc9374"/>
      <w:bookmarkStart w:id="107" w:name="_Toc5518"/>
      <w:bookmarkStart w:id="108" w:name="_Toc26242"/>
      <w:bookmarkStart w:id="109" w:name="_Toc16541"/>
      <w:r>
        <w:rPr>
          <w:rFonts w:hint="eastAsia" w:ascii="黑体" w:hAnsi="黑体" w:eastAsia="黑体" w:cs="黑体"/>
          <w:color w:val="auto"/>
          <w:kern w:val="2"/>
          <w:sz w:val="32"/>
          <w:szCs w:val="32"/>
          <w:lang w:val="en-US" w:eastAsia="zh-CN" w:bidi="ar-SA"/>
        </w:rPr>
        <w:fldChar w:fldCharType="begin"/>
      </w:r>
      <w:r>
        <w:rPr>
          <w:rFonts w:hint="eastAsia" w:ascii="黑体" w:hAnsi="黑体" w:eastAsia="黑体" w:cs="黑体"/>
          <w:color w:val="auto"/>
          <w:kern w:val="2"/>
          <w:sz w:val="32"/>
          <w:szCs w:val="32"/>
          <w:lang w:val="en-US" w:eastAsia="zh-CN" w:bidi="ar-SA"/>
        </w:rPr>
        <w:instrText xml:space="preserve"> HYPERLINK \l "_Toc47882489" </w:instrText>
      </w:r>
      <w:r>
        <w:rPr>
          <w:rFonts w:hint="eastAsia" w:ascii="黑体" w:hAnsi="黑体" w:eastAsia="黑体" w:cs="黑体"/>
          <w:color w:val="auto"/>
          <w:kern w:val="2"/>
          <w:sz w:val="32"/>
          <w:szCs w:val="32"/>
          <w:lang w:val="en-US" w:eastAsia="zh-CN" w:bidi="ar-SA"/>
        </w:rPr>
        <w:fldChar w:fldCharType="separate"/>
      </w:r>
      <w:r>
        <w:rPr>
          <w:rFonts w:hint="eastAsia" w:ascii="黑体" w:hAnsi="黑体" w:eastAsia="黑体" w:cs="黑体"/>
          <w:color w:val="auto"/>
          <w:kern w:val="2"/>
          <w:sz w:val="32"/>
          <w:szCs w:val="32"/>
          <w:lang w:val="en-US" w:eastAsia="zh-CN" w:bidi="ar-SA"/>
        </w:rPr>
        <w:t>一、指导思想</w:t>
      </w:r>
      <w:r>
        <w:rPr>
          <w:rFonts w:hint="eastAsia" w:ascii="黑体" w:hAnsi="黑体" w:eastAsia="黑体" w:cs="黑体"/>
          <w:color w:val="auto"/>
          <w:kern w:val="2"/>
          <w:sz w:val="32"/>
          <w:szCs w:val="32"/>
          <w:lang w:val="en-US" w:eastAsia="zh-CN" w:bidi="ar-SA"/>
        </w:rPr>
        <w:fldChar w:fldCharType="end"/>
      </w:r>
      <w:bookmarkEnd w:id="104"/>
      <w:bookmarkEnd w:id="105"/>
      <w:bookmarkEnd w:id="106"/>
      <w:bookmarkEnd w:id="107"/>
      <w:bookmarkEnd w:id="108"/>
      <w:bookmarkEnd w:id="109"/>
    </w:p>
    <w:p>
      <w:pPr>
        <w:ind w:firstLine="750"/>
        <w:rPr>
          <w:rFonts w:hint="eastAsia" w:ascii="仿宋" w:hAnsi="仿宋" w:cs="Times New Roman"/>
          <w:color w:val="auto"/>
          <w:sz w:val="32"/>
          <w:szCs w:val="32"/>
          <w:shd w:val="clear" w:color="auto" w:fill="FFFFFF"/>
          <w:lang w:val="en-US" w:eastAsia="zh-CN"/>
        </w:rPr>
      </w:pPr>
      <w:r>
        <w:rPr>
          <w:rFonts w:ascii="仿宋" w:hAnsi="仿宋" w:cs="Times New Roman"/>
          <w:color w:val="auto"/>
          <w:sz w:val="32"/>
          <w:szCs w:val="32"/>
          <w:shd w:val="clear" w:color="auto" w:fill="FFFFFF"/>
        </w:rPr>
        <w:t>全面贯彻落实党的十九大精神，以习近平新时代中国特色社会主义思想为指导，深入落实“节水优先、空间均衡、系统治理、两手发力”的新时代水利工作方针，以“创新、协调、绿色、开放、共享”五大理念为引领，工程、经济、行政、法律、科技五策并举，节水、供水、洪水、涝水、污水五水系统整治。</w:t>
      </w:r>
      <w:r>
        <w:rPr>
          <w:rFonts w:hint="eastAsia" w:ascii="仿宋" w:hAnsi="仿宋" w:cs="Times New Roman"/>
          <w:color w:val="auto"/>
          <w:sz w:val="32"/>
          <w:szCs w:val="32"/>
          <w:shd w:val="clear" w:color="auto" w:fill="FFFFFF"/>
          <w:lang w:eastAsia="zh-CN"/>
        </w:rPr>
        <w:t>“十四五”将</w:t>
      </w:r>
      <w:r>
        <w:rPr>
          <w:rFonts w:ascii="仿宋" w:hAnsi="仿宋" w:cs="Times New Roman"/>
          <w:color w:val="auto"/>
          <w:sz w:val="32"/>
          <w:szCs w:val="32"/>
          <w:shd w:val="clear" w:color="auto" w:fill="FFFFFF"/>
        </w:rPr>
        <w:t>围绕绥宁县城市空间发展战略，全面规划、统筹兼顾、综合治理，加快建立以供水安全、防洪安全、生态安全为核心，与经济社会发展相匹配、能应对百年一遇特大干旱的水安全保障体系，为</w:t>
      </w:r>
      <w:r>
        <w:rPr>
          <w:rFonts w:hint="eastAsia" w:ascii="仿宋" w:hAnsi="仿宋" w:cs="Times New Roman"/>
          <w:color w:val="auto"/>
          <w:sz w:val="32"/>
          <w:szCs w:val="32"/>
          <w:shd w:val="clear" w:color="auto" w:fill="FFFFFF"/>
          <w:lang w:eastAsia="zh-CN"/>
        </w:rPr>
        <w:t>绥宁县</w:t>
      </w:r>
      <w:r>
        <w:rPr>
          <w:rFonts w:ascii="仿宋" w:hAnsi="仿宋" w:cs="Times New Roman"/>
          <w:color w:val="auto"/>
          <w:sz w:val="32"/>
          <w:szCs w:val="32"/>
          <w:shd w:val="clear" w:color="auto" w:fill="FFFFFF"/>
        </w:rPr>
        <w:t>经济社会发展提供强有力的水利支撑和保障。</w:t>
      </w:r>
    </w:p>
    <w:p>
      <w:pPr>
        <w:pStyle w:val="10"/>
        <w:ind w:left="0" w:leftChars="0" w:firstLine="960" w:firstLineChars="300"/>
        <w:outlineLvl w:val="1"/>
        <w:rPr>
          <w:rFonts w:hint="eastAsia" w:ascii="黑体" w:hAnsi="黑体" w:eastAsia="黑体" w:cs="黑体"/>
          <w:color w:val="auto"/>
          <w:kern w:val="2"/>
          <w:sz w:val="32"/>
          <w:szCs w:val="32"/>
          <w:lang w:val="en-US" w:eastAsia="zh-CN" w:bidi="ar-SA"/>
        </w:rPr>
      </w:pPr>
      <w:bookmarkStart w:id="110" w:name="_Toc6477"/>
      <w:bookmarkStart w:id="111" w:name="_Toc6316"/>
      <w:bookmarkStart w:id="112" w:name="_Toc533"/>
      <w:bookmarkStart w:id="113" w:name="_Toc13463"/>
      <w:bookmarkStart w:id="114" w:name="_Toc12340"/>
      <w:bookmarkStart w:id="115" w:name="_Toc30641"/>
      <w:r>
        <w:rPr>
          <w:rFonts w:hint="eastAsia" w:ascii="黑体" w:hAnsi="黑体" w:eastAsia="黑体" w:cs="黑体"/>
          <w:color w:val="auto"/>
          <w:kern w:val="2"/>
          <w:sz w:val="32"/>
          <w:szCs w:val="32"/>
          <w:lang w:val="en-US" w:eastAsia="zh-CN" w:bidi="ar-SA"/>
        </w:rPr>
        <w:fldChar w:fldCharType="begin"/>
      </w:r>
      <w:r>
        <w:rPr>
          <w:rFonts w:hint="eastAsia" w:ascii="黑体" w:hAnsi="黑体" w:eastAsia="黑体" w:cs="黑体"/>
          <w:color w:val="auto"/>
          <w:kern w:val="2"/>
          <w:sz w:val="32"/>
          <w:szCs w:val="32"/>
          <w:lang w:val="en-US" w:eastAsia="zh-CN" w:bidi="ar-SA"/>
        </w:rPr>
        <w:instrText xml:space="preserve"> HYPERLINK \l "_Toc47882490" </w:instrText>
      </w:r>
      <w:r>
        <w:rPr>
          <w:rFonts w:hint="eastAsia" w:ascii="黑体" w:hAnsi="黑体" w:eastAsia="黑体" w:cs="黑体"/>
          <w:color w:val="auto"/>
          <w:kern w:val="2"/>
          <w:sz w:val="32"/>
          <w:szCs w:val="32"/>
          <w:lang w:val="en-US" w:eastAsia="zh-CN" w:bidi="ar-SA"/>
        </w:rPr>
        <w:fldChar w:fldCharType="separate"/>
      </w:r>
      <w:r>
        <w:rPr>
          <w:rFonts w:hint="eastAsia" w:ascii="黑体" w:hAnsi="黑体" w:eastAsia="黑体" w:cs="黑体"/>
          <w:color w:val="auto"/>
          <w:kern w:val="2"/>
          <w:sz w:val="32"/>
          <w:szCs w:val="32"/>
          <w:lang w:val="en-US" w:eastAsia="zh-CN" w:bidi="ar-SA"/>
        </w:rPr>
        <w:t>二、总体思路</w:t>
      </w:r>
      <w:r>
        <w:rPr>
          <w:rFonts w:hint="eastAsia" w:ascii="黑体" w:hAnsi="黑体" w:eastAsia="黑体" w:cs="黑体"/>
          <w:color w:val="auto"/>
          <w:kern w:val="2"/>
          <w:sz w:val="32"/>
          <w:szCs w:val="32"/>
          <w:lang w:val="en-US" w:eastAsia="zh-CN" w:bidi="ar-SA"/>
        </w:rPr>
        <w:fldChar w:fldCharType="end"/>
      </w:r>
      <w:bookmarkEnd w:id="110"/>
      <w:bookmarkEnd w:id="111"/>
      <w:bookmarkEnd w:id="112"/>
      <w:bookmarkEnd w:id="113"/>
      <w:bookmarkEnd w:id="114"/>
      <w:bookmarkEnd w:id="115"/>
    </w:p>
    <w:p>
      <w:pPr>
        <w:ind w:firstLine="750"/>
        <w:rPr>
          <w:rFonts w:hint="eastAsia" w:ascii="仿宋" w:hAnsi="仿宋" w:cs="Times New Roman"/>
          <w:color w:val="auto"/>
          <w:sz w:val="32"/>
          <w:szCs w:val="32"/>
          <w:shd w:val="clear" w:color="auto" w:fill="FFFFFF"/>
          <w:lang w:val="en-US" w:eastAsia="zh-CN"/>
        </w:rPr>
      </w:pPr>
      <w:r>
        <w:rPr>
          <w:rFonts w:hint="eastAsia" w:ascii="仿宋" w:hAnsi="仿宋" w:cs="Times New Roman"/>
          <w:color w:val="auto"/>
          <w:sz w:val="32"/>
          <w:szCs w:val="32"/>
          <w:shd w:val="clear" w:color="auto" w:fill="FFFFFF"/>
          <w:lang w:eastAsia="zh-CN"/>
        </w:rPr>
        <w:t>绥宁县“十四五”水安全规划将</w:t>
      </w:r>
      <w:r>
        <w:rPr>
          <w:rFonts w:ascii="仿宋" w:hAnsi="仿宋" w:cs="Times New Roman"/>
          <w:color w:val="auto"/>
          <w:sz w:val="32"/>
          <w:szCs w:val="32"/>
          <w:shd w:val="clear" w:color="auto" w:fill="FFFFFF"/>
        </w:rPr>
        <w:t>准确把握当前水利改革发展所处阶段定位，转变治水思路和方式，以全新的理念和视角，围绕</w:t>
      </w:r>
      <w:r>
        <w:rPr>
          <w:rFonts w:hint="eastAsia" w:ascii="仿宋" w:hAnsi="仿宋" w:cs="Times New Roman"/>
          <w:color w:val="auto"/>
          <w:sz w:val="32"/>
          <w:szCs w:val="32"/>
          <w:shd w:val="clear" w:color="auto" w:fill="FFFFFF"/>
          <w:lang w:eastAsia="zh-CN"/>
        </w:rPr>
        <w:t>满足</w:t>
      </w:r>
      <w:r>
        <w:rPr>
          <w:rFonts w:ascii="仿宋" w:hAnsi="仿宋" w:cs="Times New Roman"/>
          <w:color w:val="auto"/>
          <w:sz w:val="32"/>
          <w:szCs w:val="32"/>
          <w:shd w:val="clear" w:color="auto" w:fill="FFFFFF"/>
        </w:rPr>
        <w:t>人民追求美好生活对水安全保障的新需求，治水兴水的新要求，按照“水利工程补短板、水利行业强监管”的工作总基调，紧扣</w:t>
      </w:r>
      <w:r>
        <w:rPr>
          <w:rFonts w:hint="eastAsia" w:ascii="仿宋" w:hAnsi="仿宋" w:cs="Times New Roman"/>
          <w:color w:val="auto"/>
          <w:sz w:val="32"/>
          <w:szCs w:val="32"/>
          <w:shd w:val="clear" w:color="auto" w:fill="FFFFFF"/>
          <w:lang w:eastAsia="zh-CN"/>
        </w:rPr>
        <w:t>绥宁县</w:t>
      </w:r>
      <w:r>
        <w:rPr>
          <w:rFonts w:ascii="仿宋" w:hAnsi="仿宋" w:cs="Times New Roman"/>
          <w:color w:val="auto"/>
          <w:sz w:val="32"/>
          <w:szCs w:val="32"/>
          <w:shd w:val="clear" w:color="auto" w:fill="FFFFFF"/>
        </w:rPr>
        <w:t>发展、乡村振兴战略，着力从防洪安全、饮水安全、用水安全、河湖水生态安全四个水安全保障体系整体谋划，立足要点、抓住特点、突出亮点，提出既符合长远目标要求、又能在未来一个时期推进实施的水利改革发展思路和重大举措，</w:t>
      </w:r>
      <w:r>
        <w:rPr>
          <w:rFonts w:hint="eastAsia" w:ascii="仿宋" w:hAnsi="仿宋" w:cs="Times New Roman"/>
          <w:color w:val="auto"/>
          <w:sz w:val="32"/>
          <w:szCs w:val="32"/>
          <w:shd w:val="clear" w:color="auto" w:fill="FFFFFF"/>
          <w:lang w:eastAsia="zh-CN"/>
        </w:rPr>
        <w:t>做好重大水利项目的前期规划工作。</w:t>
      </w:r>
    </w:p>
    <w:p>
      <w:pPr>
        <w:pStyle w:val="10"/>
        <w:ind w:left="0" w:leftChars="0" w:firstLine="640" w:firstLineChars="200"/>
        <w:outlineLvl w:val="1"/>
        <w:rPr>
          <w:rFonts w:hint="eastAsia" w:ascii="黑体" w:hAnsi="黑体" w:eastAsia="黑体" w:cs="黑体"/>
          <w:color w:val="auto"/>
          <w:kern w:val="2"/>
          <w:sz w:val="32"/>
          <w:szCs w:val="32"/>
          <w:lang w:val="en-US" w:eastAsia="zh-CN" w:bidi="ar-SA"/>
        </w:rPr>
      </w:pPr>
      <w:bookmarkStart w:id="116" w:name="_Toc416"/>
      <w:bookmarkStart w:id="117" w:name="_Toc31884"/>
      <w:bookmarkStart w:id="118" w:name="_Toc8248"/>
      <w:bookmarkStart w:id="119" w:name="_Toc3816"/>
      <w:bookmarkStart w:id="120" w:name="_Toc31387"/>
      <w:bookmarkStart w:id="121" w:name="_Toc25024"/>
      <w:r>
        <w:rPr>
          <w:rFonts w:hint="eastAsia" w:ascii="黑体" w:hAnsi="黑体" w:eastAsia="黑体" w:cs="黑体"/>
          <w:color w:val="auto"/>
          <w:kern w:val="2"/>
          <w:sz w:val="32"/>
          <w:szCs w:val="32"/>
          <w:lang w:val="en-US" w:eastAsia="zh-CN" w:bidi="ar-SA"/>
        </w:rPr>
        <w:fldChar w:fldCharType="begin"/>
      </w:r>
      <w:r>
        <w:rPr>
          <w:rFonts w:hint="eastAsia" w:ascii="黑体" w:hAnsi="黑体" w:eastAsia="黑体" w:cs="黑体"/>
          <w:color w:val="auto"/>
          <w:kern w:val="2"/>
          <w:sz w:val="32"/>
          <w:szCs w:val="32"/>
          <w:lang w:val="en-US" w:eastAsia="zh-CN" w:bidi="ar-SA"/>
        </w:rPr>
        <w:instrText xml:space="preserve"> HYPERLINK \l "_Toc47882491" </w:instrText>
      </w:r>
      <w:r>
        <w:rPr>
          <w:rFonts w:hint="eastAsia" w:ascii="黑体" w:hAnsi="黑体" w:eastAsia="黑体" w:cs="黑体"/>
          <w:color w:val="auto"/>
          <w:kern w:val="2"/>
          <w:sz w:val="32"/>
          <w:szCs w:val="32"/>
          <w:lang w:val="en-US" w:eastAsia="zh-CN" w:bidi="ar-SA"/>
        </w:rPr>
        <w:fldChar w:fldCharType="separate"/>
      </w:r>
      <w:r>
        <w:rPr>
          <w:rFonts w:hint="eastAsia" w:ascii="黑体" w:hAnsi="黑体" w:eastAsia="黑体" w:cs="黑体"/>
          <w:color w:val="auto"/>
          <w:kern w:val="2"/>
          <w:sz w:val="32"/>
          <w:szCs w:val="32"/>
          <w:lang w:val="en-US" w:eastAsia="zh-CN" w:bidi="ar-SA"/>
        </w:rPr>
        <w:t>三、基本原则</w:t>
      </w:r>
      <w:r>
        <w:rPr>
          <w:rFonts w:hint="eastAsia" w:ascii="黑体" w:hAnsi="黑体" w:eastAsia="黑体" w:cs="黑体"/>
          <w:color w:val="auto"/>
          <w:kern w:val="2"/>
          <w:sz w:val="32"/>
          <w:szCs w:val="32"/>
          <w:lang w:val="en-US" w:eastAsia="zh-CN" w:bidi="ar-SA"/>
        </w:rPr>
        <w:fldChar w:fldCharType="end"/>
      </w:r>
      <w:bookmarkEnd w:id="116"/>
      <w:bookmarkEnd w:id="117"/>
      <w:bookmarkEnd w:id="118"/>
      <w:bookmarkEnd w:id="119"/>
      <w:bookmarkEnd w:id="120"/>
      <w:bookmarkEnd w:id="121"/>
    </w:p>
    <w:p>
      <w:pPr>
        <w:ind w:firstLine="750"/>
        <w:rPr>
          <w:rFonts w:ascii="仿宋" w:hAnsi="仿宋" w:cs="Times New Roman"/>
          <w:b/>
          <w:bCs/>
          <w:color w:val="auto"/>
          <w:sz w:val="32"/>
          <w:szCs w:val="32"/>
          <w:shd w:val="clear" w:color="auto" w:fill="FFFFFF"/>
        </w:rPr>
      </w:pPr>
      <w:r>
        <w:rPr>
          <w:rFonts w:ascii="仿宋" w:hAnsi="仿宋" w:cs="Times New Roman"/>
          <w:b/>
          <w:bCs/>
          <w:color w:val="auto"/>
          <w:sz w:val="32"/>
          <w:szCs w:val="32"/>
          <w:shd w:val="clear" w:color="auto" w:fill="FFFFFF"/>
        </w:rPr>
        <w:t>1、以人为本、问题导向。</w:t>
      </w:r>
    </w:p>
    <w:p>
      <w:pPr>
        <w:ind w:firstLine="750"/>
        <w:rPr>
          <w:rFonts w:ascii="仿宋" w:hAnsi="仿宋" w:cs="Times New Roman"/>
          <w:color w:val="auto"/>
          <w:sz w:val="32"/>
          <w:szCs w:val="32"/>
          <w:shd w:val="clear" w:color="auto" w:fill="FFFFFF"/>
        </w:rPr>
      </w:pPr>
      <w:r>
        <w:rPr>
          <w:rFonts w:ascii="仿宋" w:hAnsi="仿宋" w:cs="Times New Roman"/>
          <w:color w:val="auto"/>
          <w:sz w:val="32"/>
          <w:szCs w:val="32"/>
          <w:shd w:val="clear" w:color="auto" w:fill="FFFFFF"/>
        </w:rPr>
        <w:t>坚持以人民为中心，紧紧围绕更好满足人民日益增长的美好生活需要，把增进民生福祉、实现全体人民共同富裕作为水利工作的出发点和落脚点，加快解决民生水利问题；以问题和需求导向，集中力量建设一批事关全局、保障性强的重大水利工程，补好发展短板，增强发展后劲，加快完善互联互通、共建共享、安全生态的水安全基础设施网络，提高人民群众在水利建设发展中的安全感和获得感，让水利改革发展成果更多惠及全体人民。</w:t>
      </w:r>
    </w:p>
    <w:p>
      <w:pPr>
        <w:ind w:firstLine="750"/>
        <w:rPr>
          <w:rFonts w:ascii="仿宋" w:hAnsi="仿宋" w:cs="Times New Roman"/>
          <w:color w:val="auto"/>
          <w:sz w:val="32"/>
          <w:szCs w:val="32"/>
          <w:shd w:val="clear" w:color="auto" w:fill="FFFFFF"/>
        </w:rPr>
      </w:pPr>
      <w:r>
        <w:rPr>
          <w:rFonts w:ascii="仿宋" w:hAnsi="仿宋" w:cs="Times New Roman"/>
          <w:b/>
          <w:bCs/>
          <w:color w:val="auto"/>
          <w:sz w:val="32"/>
          <w:szCs w:val="32"/>
          <w:shd w:val="clear" w:color="auto" w:fill="FFFFFF"/>
        </w:rPr>
        <w:t>2、节水优先、强化约束。</w:t>
      </w:r>
    </w:p>
    <w:p>
      <w:pPr>
        <w:ind w:firstLine="750"/>
        <w:rPr>
          <w:rFonts w:ascii="仿宋" w:hAnsi="仿宋" w:cs="Times New Roman"/>
          <w:color w:val="auto"/>
          <w:sz w:val="32"/>
          <w:szCs w:val="32"/>
          <w:shd w:val="clear" w:color="auto" w:fill="FFFFFF"/>
        </w:rPr>
      </w:pPr>
      <w:r>
        <w:rPr>
          <w:rFonts w:ascii="仿宋" w:hAnsi="仿宋" w:cs="Times New Roman"/>
          <w:color w:val="auto"/>
          <w:sz w:val="32"/>
          <w:szCs w:val="32"/>
          <w:shd w:val="clear" w:color="auto" w:fill="FFFFFF"/>
        </w:rPr>
        <w:t>持续推进节水型社会建设，加快实现从粗放用水向集约节约用水的根本转变；坚持人口经济与资源环境相协调，全面落实最严格的水资源管理制度，以水定产、以水定城，强化水资源水环境刚性约束，着力提升水利协调发展水平。</w:t>
      </w:r>
    </w:p>
    <w:p>
      <w:pPr>
        <w:ind w:firstLine="750"/>
        <w:rPr>
          <w:rFonts w:ascii="仿宋" w:hAnsi="仿宋" w:cs="Times New Roman"/>
          <w:b/>
          <w:bCs/>
          <w:color w:val="auto"/>
          <w:sz w:val="32"/>
          <w:szCs w:val="32"/>
          <w:shd w:val="clear" w:color="auto" w:fill="FFFFFF"/>
        </w:rPr>
      </w:pPr>
      <w:r>
        <w:rPr>
          <w:rFonts w:ascii="仿宋" w:hAnsi="仿宋" w:cs="Times New Roman"/>
          <w:b/>
          <w:bCs/>
          <w:color w:val="auto"/>
          <w:sz w:val="32"/>
          <w:szCs w:val="32"/>
          <w:shd w:val="clear" w:color="auto" w:fill="FFFFFF"/>
        </w:rPr>
        <w:t>3、尊重规律、因地制宜。</w:t>
      </w:r>
    </w:p>
    <w:p>
      <w:pPr>
        <w:ind w:firstLine="750"/>
        <w:rPr>
          <w:rFonts w:ascii="仿宋" w:hAnsi="仿宋" w:cs="Times New Roman"/>
          <w:color w:val="auto"/>
          <w:sz w:val="32"/>
          <w:szCs w:val="32"/>
          <w:shd w:val="clear" w:color="auto" w:fill="FFFFFF"/>
        </w:rPr>
      </w:pPr>
      <w:r>
        <w:rPr>
          <w:rFonts w:ascii="仿宋" w:hAnsi="仿宋" w:cs="Times New Roman"/>
          <w:color w:val="auto"/>
          <w:sz w:val="32"/>
          <w:szCs w:val="32"/>
          <w:shd w:val="clear" w:color="auto" w:fill="FFFFFF"/>
        </w:rPr>
        <w:t>综合考虑城市地形地貌、降水径流、水资源、洪涝灾害、河流水系分布等自然地理特点，以及城市功能定位、发展建设布局、水利基础设施等因素，坚持问题导向，合理确定水安全保障规划的对策措施，优先保障城乡居民生活用水，科学配置地表水，积极利用外调水，将再生水、雨洪水等非常规水源纳入区域水资源统一配置，推动城市发展与水资源水环境承载力相协调。</w:t>
      </w:r>
    </w:p>
    <w:p>
      <w:pPr>
        <w:ind w:firstLine="750"/>
        <w:rPr>
          <w:rFonts w:ascii="仿宋" w:hAnsi="仿宋" w:cs="Times New Roman"/>
          <w:b/>
          <w:bCs/>
          <w:color w:val="auto"/>
          <w:sz w:val="32"/>
          <w:szCs w:val="32"/>
          <w:shd w:val="clear" w:color="auto" w:fill="FFFFFF"/>
        </w:rPr>
      </w:pPr>
      <w:r>
        <w:rPr>
          <w:rFonts w:ascii="仿宋" w:hAnsi="仿宋" w:cs="Times New Roman"/>
          <w:b/>
          <w:bCs/>
          <w:color w:val="auto"/>
          <w:sz w:val="32"/>
          <w:szCs w:val="32"/>
          <w:shd w:val="clear" w:color="auto" w:fill="FFFFFF"/>
        </w:rPr>
        <w:t>4、人水和谐、绿色发展。</w:t>
      </w:r>
    </w:p>
    <w:p>
      <w:pPr>
        <w:ind w:firstLine="750"/>
        <w:rPr>
          <w:rFonts w:ascii="仿宋" w:hAnsi="仿宋" w:cs="Times New Roman"/>
          <w:color w:val="auto"/>
          <w:sz w:val="32"/>
          <w:szCs w:val="32"/>
          <w:shd w:val="clear" w:color="auto" w:fill="FFFFFF"/>
        </w:rPr>
      </w:pPr>
      <w:r>
        <w:rPr>
          <w:rFonts w:ascii="仿宋" w:hAnsi="仿宋" w:cs="Times New Roman"/>
          <w:color w:val="auto"/>
          <w:sz w:val="32"/>
          <w:szCs w:val="32"/>
          <w:shd w:val="clear" w:color="auto" w:fill="FFFFFF"/>
        </w:rPr>
        <w:t>遵循自然规律，坚持人与自然和谐共生，树立和践行“绿水青山就是金山银山”的理念，统筹山水林田湖草系统治理，统筹解决水资源、水生态、水环境、水灾害问题，还河流以宁静、和谐、美丽，建设水清河畅、岸绿景美、江湖安澜的美好家园。</w:t>
      </w:r>
    </w:p>
    <w:p>
      <w:pPr>
        <w:ind w:firstLine="750"/>
        <w:rPr>
          <w:rFonts w:ascii="仿宋" w:hAnsi="仿宋" w:cs="Times New Roman"/>
          <w:b/>
          <w:bCs/>
          <w:color w:val="auto"/>
          <w:sz w:val="32"/>
          <w:szCs w:val="32"/>
          <w:shd w:val="clear" w:color="auto" w:fill="FFFFFF"/>
        </w:rPr>
      </w:pPr>
      <w:r>
        <w:rPr>
          <w:rFonts w:ascii="仿宋" w:hAnsi="仿宋" w:cs="Times New Roman"/>
          <w:b/>
          <w:bCs/>
          <w:color w:val="auto"/>
          <w:sz w:val="32"/>
          <w:szCs w:val="32"/>
          <w:shd w:val="clear" w:color="auto" w:fill="FFFFFF"/>
        </w:rPr>
        <w:t>5、统筹兼顾、系统治理。</w:t>
      </w:r>
    </w:p>
    <w:p>
      <w:pPr>
        <w:ind w:firstLine="750"/>
        <w:rPr>
          <w:rFonts w:ascii="仿宋" w:hAnsi="仿宋" w:cs="Times New Roman"/>
          <w:color w:val="auto"/>
          <w:sz w:val="32"/>
          <w:szCs w:val="32"/>
          <w:shd w:val="clear" w:color="auto" w:fill="FFFFFF"/>
        </w:rPr>
      </w:pPr>
      <w:r>
        <w:rPr>
          <w:rFonts w:ascii="仿宋" w:hAnsi="仿宋" w:cs="Times New Roman"/>
          <w:color w:val="auto"/>
          <w:sz w:val="32"/>
          <w:szCs w:val="32"/>
          <w:shd w:val="clear" w:color="auto" w:fill="FFFFFF"/>
        </w:rPr>
        <w:t>坚持水安全、水环境、水生态统筹规划，综合治理，协调流域与区域、山地与丘陵、上下游、左右岸、干支流、城市与乡村、开发与保护、近期与远期等各方面关系，防汛与兴利相结合，生活用水、生产用水、生态用水“三水”相协调。</w:t>
      </w:r>
    </w:p>
    <w:p>
      <w:pPr>
        <w:ind w:firstLine="750"/>
        <w:rPr>
          <w:rFonts w:ascii="仿宋" w:hAnsi="仿宋" w:cs="Times New Roman"/>
          <w:b/>
          <w:bCs/>
          <w:color w:val="auto"/>
          <w:sz w:val="32"/>
          <w:szCs w:val="32"/>
          <w:shd w:val="clear" w:color="auto" w:fill="FFFFFF"/>
        </w:rPr>
      </w:pPr>
      <w:r>
        <w:rPr>
          <w:rFonts w:ascii="仿宋" w:hAnsi="仿宋" w:cs="Times New Roman"/>
          <w:b/>
          <w:bCs/>
          <w:color w:val="auto"/>
          <w:sz w:val="32"/>
          <w:szCs w:val="32"/>
          <w:shd w:val="clear" w:color="auto" w:fill="FFFFFF"/>
        </w:rPr>
        <w:t>6、建管并重、红线管理。</w:t>
      </w:r>
    </w:p>
    <w:p>
      <w:pPr>
        <w:ind w:firstLine="750"/>
        <w:rPr>
          <w:rFonts w:ascii="仿宋" w:hAnsi="仿宋" w:cs="Times New Roman"/>
          <w:color w:val="auto"/>
          <w:sz w:val="32"/>
          <w:szCs w:val="32"/>
          <w:shd w:val="clear" w:color="auto" w:fill="FFFFFF"/>
        </w:rPr>
      </w:pPr>
      <w:r>
        <w:rPr>
          <w:rFonts w:ascii="仿宋" w:hAnsi="仿宋" w:cs="Times New Roman"/>
          <w:color w:val="auto"/>
          <w:sz w:val="32"/>
          <w:szCs w:val="32"/>
          <w:shd w:val="clear" w:color="auto" w:fill="FFFFFF"/>
        </w:rPr>
        <w:t>在高度重视建设管理、确保工程质量的同时，更要重视整治后的运行管理，按照有关规定，明确产权，落实管理职责和管理经费，制定切实可行的运行调度方案，实现精简高效、良性运行。进一步健全完善</w:t>
      </w:r>
      <w:r>
        <w:rPr>
          <w:rFonts w:hint="eastAsia" w:ascii="仿宋" w:hAnsi="仿宋" w:cs="Times New Roman"/>
          <w:color w:val="auto"/>
          <w:sz w:val="32"/>
          <w:szCs w:val="32"/>
          <w:shd w:val="clear" w:color="auto" w:fill="FFFFFF"/>
          <w:lang w:eastAsia="zh-CN"/>
        </w:rPr>
        <w:t>全</w:t>
      </w:r>
      <w:r>
        <w:rPr>
          <w:rFonts w:ascii="仿宋" w:hAnsi="仿宋" w:cs="Times New Roman"/>
          <w:color w:val="auto"/>
          <w:sz w:val="32"/>
          <w:szCs w:val="32"/>
          <w:shd w:val="clear" w:color="auto" w:fill="FFFFFF"/>
        </w:rPr>
        <w:t>县水资源管理控制指标体系。</w:t>
      </w:r>
    </w:p>
    <w:p>
      <w:pPr>
        <w:ind w:firstLine="750"/>
        <w:rPr>
          <w:rFonts w:ascii="仿宋" w:hAnsi="仿宋" w:cs="Times New Roman"/>
          <w:b/>
          <w:bCs/>
          <w:color w:val="auto"/>
          <w:sz w:val="32"/>
          <w:szCs w:val="32"/>
          <w:shd w:val="clear" w:color="auto" w:fill="FFFFFF"/>
        </w:rPr>
      </w:pPr>
      <w:r>
        <w:rPr>
          <w:rFonts w:ascii="仿宋" w:hAnsi="仿宋" w:cs="Times New Roman"/>
          <w:b/>
          <w:bCs/>
          <w:color w:val="auto"/>
          <w:sz w:val="32"/>
          <w:szCs w:val="32"/>
          <w:shd w:val="clear" w:color="auto" w:fill="FFFFFF"/>
        </w:rPr>
        <w:t>7、依法治水、科技兴水。</w:t>
      </w:r>
    </w:p>
    <w:p>
      <w:pPr>
        <w:ind w:firstLine="750"/>
        <w:rPr>
          <w:rFonts w:hint="eastAsia" w:ascii="仿宋" w:hAnsi="仿宋" w:cs="Times New Roman"/>
          <w:color w:val="auto"/>
          <w:sz w:val="32"/>
          <w:szCs w:val="32"/>
          <w:shd w:val="clear" w:color="auto" w:fill="FFFFFF"/>
          <w:lang w:val="en-US" w:eastAsia="zh-CN"/>
        </w:rPr>
      </w:pPr>
      <w:r>
        <w:rPr>
          <w:rFonts w:ascii="仿宋" w:hAnsi="仿宋" w:cs="Times New Roman"/>
          <w:color w:val="auto"/>
          <w:sz w:val="32"/>
          <w:szCs w:val="32"/>
          <w:shd w:val="clear" w:color="auto" w:fill="FFFFFF"/>
        </w:rPr>
        <w:t>强化水利法治建设的保障作用，强化水行政监督</w:t>
      </w:r>
      <w:r>
        <w:rPr>
          <w:rFonts w:hint="eastAsia" w:ascii="仿宋" w:hAnsi="仿宋" w:cs="Times New Roman"/>
          <w:color w:val="auto"/>
          <w:sz w:val="32"/>
          <w:szCs w:val="32"/>
          <w:shd w:val="clear" w:color="auto" w:fill="FFFFFF"/>
          <w:lang w:eastAsia="zh-CN"/>
        </w:rPr>
        <w:t>的</w:t>
      </w:r>
      <w:r>
        <w:rPr>
          <w:rFonts w:ascii="仿宋" w:hAnsi="仿宋" w:cs="Times New Roman"/>
          <w:color w:val="auto"/>
          <w:sz w:val="32"/>
          <w:szCs w:val="32"/>
          <w:shd w:val="clear" w:color="auto" w:fill="FFFFFF"/>
        </w:rPr>
        <w:t>依法执行、水资源水环境</w:t>
      </w:r>
      <w:r>
        <w:rPr>
          <w:rFonts w:hint="eastAsia" w:ascii="仿宋" w:hAnsi="仿宋" w:cs="Times New Roman"/>
          <w:color w:val="auto"/>
          <w:sz w:val="32"/>
          <w:szCs w:val="32"/>
          <w:shd w:val="clear" w:color="auto" w:fill="FFFFFF"/>
          <w:lang w:eastAsia="zh-CN"/>
        </w:rPr>
        <w:t>的</w:t>
      </w:r>
      <w:r>
        <w:rPr>
          <w:rFonts w:ascii="仿宋" w:hAnsi="仿宋" w:cs="Times New Roman"/>
          <w:color w:val="auto"/>
          <w:sz w:val="32"/>
          <w:szCs w:val="32"/>
          <w:shd w:val="clear" w:color="auto" w:fill="FFFFFF"/>
        </w:rPr>
        <w:t>依法管控、江河流库和水利设施</w:t>
      </w:r>
      <w:r>
        <w:rPr>
          <w:rFonts w:hint="eastAsia" w:ascii="仿宋" w:hAnsi="仿宋" w:cs="Times New Roman"/>
          <w:color w:val="auto"/>
          <w:sz w:val="32"/>
          <w:szCs w:val="32"/>
          <w:shd w:val="clear" w:color="auto" w:fill="FFFFFF"/>
          <w:lang w:eastAsia="zh-CN"/>
        </w:rPr>
        <w:t>的</w:t>
      </w:r>
      <w:r>
        <w:rPr>
          <w:rFonts w:ascii="仿宋" w:hAnsi="仿宋" w:cs="Times New Roman"/>
          <w:color w:val="auto"/>
          <w:sz w:val="32"/>
          <w:szCs w:val="32"/>
          <w:shd w:val="clear" w:color="auto" w:fill="FFFFFF"/>
        </w:rPr>
        <w:t>依法保护；注重水利科技创新</w:t>
      </w:r>
      <w:r>
        <w:rPr>
          <w:rFonts w:hint="eastAsia" w:ascii="仿宋" w:hAnsi="仿宋" w:cs="Times New Roman"/>
          <w:color w:val="auto"/>
          <w:sz w:val="32"/>
          <w:szCs w:val="32"/>
          <w:shd w:val="clear" w:color="auto" w:fill="FFFFFF"/>
          <w:lang w:eastAsia="zh-CN"/>
        </w:rPr>
        <w:t>的</w:t>
      </w:r>
      <w:r>
        <w:rPr>
          <w:rFonts w:ascii="仿宋" w:hAnsi="仿宋" w:cs="Times New Roman"/>
          <w:color w:val="auto"/>
          <w:sz w:val="32"/>
          <w:szCs w:val="32"/>
          <w:shd w:val="clear" w:color="auto" w:fill="FFFFFF"/>
        </w:rPr>
        <w:t>引领作用，强化科技兴水，推进“互联网+”现代水利和智慧水利建设，以水利信息化带动水利现代化。</w:t>
      </w:r>
    </w:p>
    <w:p>
      <w:pPr>
        <w:pStyle w:val="10"/>
        <w:ind w:left="0" w:leftChars="0" w:firstLine="640" w:firstLineChars="200"/>
        <w:outlineLvl w:val="1"/>
        <w:rPr>
          <w:rFonts w:hint="eastAsia" w:ascii="黑体" w:hAnsi="黑体" w:eastAsia="黑体" w:cs="黑体"/>
          <w:color w:val="auto"/>
          <w:kern w:val="2"/>
          <w:sz w:val="32"/>
          <w:szCs w:val="32"/>
          <w:lang w:val="en-US" w:eastAsia="zh-CN" w:bidi="ar-SA"/>
        </w:rPr>
      </w:pPr>
      <w:bookmarkStart w:id="122" w:name="_Toc6539"/>
      <w:bookmarkStart w:id="123" w:name="_Toc22608"/>
      <w:bookmarkStart w:id="124" w:name="_Toc29591"/>
      <w:bookmarkStart w:id="125" w:name="_Toc14105"/>
      <w:bookmarkStart w:id="126" w:name="_Toc10691"/>
      <w:bookmarkStart w:id="127" w:name="_Toc1631"/>
      <w:r>
        <w:rPr>
          <w:rFonts w:hint="eastAsia" w:ascii="黑体" w:hAnsi="黑体" w:eastAsia="黑体" w:cs="黑体"/>
          <w:color w:val="auto"/>
          <w:kern w:val="2"/>
          <w:sz w:val="32"/>
          <w:szCs w:val="32"/>
          <w:lang w:val="en-US" w:eastAsia="zh-CN" w:bidi="ar-SA"/>
        </w:rPr>
        <w:fldChar w:fldCharType="begin"/>
      </w:r>
      <w:r>
        <w:rPr>
          <w:rFonts w:hint="eastAsia" w:ascii="黑体" w:hAnsi="黑体" w:eastAsia="黑体" w:cs="黑体"/>
          <w:color w:val="auto"/>
          <w:kern w:val="2"/>
          <w:sz w:val="32"/>
          <w:szCs w:val="32"/>
          <w:lang w:val="en-US" w:eastAsia="zh-CN" w:bidi="ar-SA"/>
        </w:rPr>
        <w:instrText xml:space="preserve"> HYPERLINK \l "_Toc47882492" </w:instrText>
      </w:r>
      <w:r>
        <w:rPr>
          <w:rFonts w:hint="eastAsia" w:ascii="黑体" w:hAnsi="黑体" w:eastAsia="黑体" w:cs="黑体"/>
          <w:color w:val="auto"/>
          <w:kern w:val="2"/>
          <w:sz w:val="32"/>
          <w:szCs w:val="32"/>
          <w:lang w:val="en-US" w:eastAsia="zh-CN" w:bidi="ar-SA"/>
        </w:rPr>
        <w:fldChar w:fldCharType="separate"/>
      </w:r>
      <w:r>
        <w:rPr>
          <w:rFonts w:hint="eastAsia" w:ascii="黑体" w:hAnsi="黑体" w:eastAsia="黑体" w:cs="黑体"/>
          <w:color w:val="auto"/>
          <w:kern w:val="2"/>
          <w:sz w:val="32"/>
          <w:szCs w:val="32"/>
          <w:lang w:val="en-US" w:eastAsia="zh-CN" w:bidi="ar-SA"/>
        </w:rPr>
        <w:t>四、规划期限</w:t>
      </w:r>
      <w:r>
        <w:rPr>
          <w:rFonts w:hint="eastAsia" w:ascii="黑体" w:hAnsi="黑体" w:eastAsia="黑体" w:cs="黑体"/>
          <w:color w:val="auto"/>
          <w:kern w:val="2"/>
          <w:sz w:val="32"/>
          <w:szCs w:val="32"/>
          <w:lang w:val="en-US" w:eastAsia="zh-CN" w:bidi="ar-SA"/>
        </w:rPr>
        <w:fldChar w:fldCharType="end"/>
      </w:r>
      <w:bookmarkEnd w:id="122"/>
      <w:bookmarkEnd w:id="123"/>
      <w:bookmarkEnd w:id="124"/>
      <w:bookmarkEnd w:id="125"/>
      <w:bookmarkEnd w:id="126"/>
      <w:bookmarkEnd w:id="127"/>
    </w:p>
    <w:p>
      <w:pPr>
        <w:ind w:firstLine="750"/>
        <w:rPr>
          <w:rFonts w:hint="eastAsia" w:ascii="仿宋" w:hAnsi="仿宋" w:cs="Times New Roman"/>
          <w:color w:val="auto"/>
          <w:sz w:val="32"/>
          <w:szCs w:val="32"/>
          <w:shd w:val="clear" w:color="auto" w:fill="FFFFFF"/>
          <w:lang w:val="en-US" w:eastAsia="zh-CN"/>
        </w:rPr>
      </w:pPr>
      <w:r>
        <w:rPr>
          <w:rFonts w:ascii="仿宋" w:hAnsi="仿宋" w:cs="Times New Roman"/>
          <w:color w:val="auto"/>
          <w:sz w:val="32"/>
          <w:szCs w:val="32"/>
          <w:shd w:val="clear" w:color="auto" w:fill="FFFFFF"/>
        </w:rPr>
        <w:t>规划基准年为</w:t>
      </w:r>
      <w:r>
        <w:rPr>
          <w:rFonts w:ascii="Times New Roman" w:hAnsi="Times New Roman" w:cs="Times New Roman"/>
          <w:color w:val="auto"/>
          <w:sz w:val="32"/>
          <w:szCs w:val="32"/>
        </w:rPr>
        <w:t>2019</w:t>
      </w:r>
      <w:r>
        <w:rPr>
          <w:rFonts w:ascii="仿宋" w:hAnsi="仿宋" w:cs="Times New Roman"/>
          <w:color w:val="auto"/>
          <w:sz w:val="32"/>
          <w:szCs w:val="32"/>
          <w:shd w:val="clear" w:color="auto" w:fill="FFFFFF"/>
        </w:rPr>
        <w:t>年，规划期为</w:t>
      </w:r>
      <w:r>
        <w:rPr>
          <w:rFonts w:ascii="Times New Roman" w:hAnsi="Times New Roman" w:cs="Times New Roman"/>
          <w:color w:val="auto"/>
          <w:sz w:val="32"/>
          <w:szCs w:val="32"/>
        </w:rPr>
        <w:t>2021～2025</w:t>
      </w:r>
      <w:r>
        <w:rPr>
          <w:rFonts w:ascii="仿宋" w:hAnsi="仿宋" w:cs="Times New Roman"/>
          <w:color w:val="auto"/>
          <w:sz w:val="32"/>
          <w:szCs w:val="32"/>
          <w:shd w:val="clear" w:color="auto" w:fill="FFFFFF"/>
        </w:rPr>
        <w:t>年。</w:t>
      </w:r>
    </w:p>
    <w:p>
      <w:pPr>
        <w:pStyle w:val="10"/>
        <w:ind w:left="0" w:leftChars="0" w:firstLine="640" w:firstLineChars="200"/>
        <w:outlineLvl w:val="1"/>
        <w:rPr>
          <w:rFonts w:hint="eastAsia" w:ascii="黑体" w:hAnsi="黑体" w:eastAsia="黑体" w:cs="黑体"/>
          <w:color w:val="auto"/>
          <w:kern w:val="2"/>
          <w:sz w:val="32"/>
          <w:szCs w:val="32"/>
          <w:lang w:val="en-US" w:eastAsia="zh-CN" w:bidi="ar-SA"/>
        </w:rPr>
      </w:pPr>
      <w:bookmarkStart w:id="128" w:name="_Toc19932"/>
      <w:bookmarkStart w:id="129" w:name="_Toc6821"/>
      <w:bookmarkStart w:id="130" w:name="_Toc32713"/>
      <w:bookmarkStart w:id="131" w:name="_Toc7250"/>
      <w:bookmarkStart w:id="132" w:name="_Toc28143"/>
      <w:bookmarkStart w:id="133" w:name="_Toc32272"/>
      <w:r>
        <w:rPr>
          <w:rFonts w:hint="eastAsia" w:ascii="黑体" w:hAnsi="黑体" w:eastAsia="黑体" w:cs="黑体"/>
          <w:color w:val="auto"/>
          <w:kern w:val="2"/>
          <w:sz w:val="32"/>
          <w:szCs w:val="32"/>
          <w:lang w:val="en-US" w:eastAsia="zh-CN" w:bidi="ar-SA"/>
        </w:rPr>
        <w:fldChar w:fldCharType="begin"/>
      </w:r>
      <w:r>
        <w:rPr>
          <w:rFonts w:hint="eastAsia" w:ascii="黑体" w:hAnsi="黑体" w:eastAsia="黑体" w:cs="黑体"/>
          <w:color w:val="auto"/>
          <w:kern w:val="2"/>
          <w:sz w:val="32"/>
          <w:szCs w:val="32"/>
          <w:lang w:val="en-US" w:eastAsia="zh-CN" w:bidi="ar-SA"/>
        </w:rPr>
        <w:instrText xml:space="preserve"> HYPERLINK \l "_Toc47882493" </w:instrText>
      </w:r>
      <w:r>
        <w:rPr>
          <w:rFonts w:hint="eastAsia" w:ascii="黑体" w:hAnsi="黑体" w:eastAsia="黑体" w:cs="黑体"/>
          <w:color w:val="auto"/>
          <w:kern w:val="2"/>
          <w:sz w:val="32"/>
          <w:szCs w:val="32"/>
          <w:lang w:val="en-US" w:eastAsia="zh-CN" w:bidi="ar-SA"/>
        </w:rPr>
        <w:fldChar w:fldCharType="separate"/>
      </w:r>
      <w:r>
        <w:rPr>
          <w:rFonts w:hint="eastAsia" w:ascii="黑体" w:hAnsi="黑体" w:eastAsia="黑体" w:cs="黑体"/>
          <w:color w:val="auto"/>
          <w:kern w:val="2"/>
          <w:sz w:val="32"/>
          <w:szCs w:val="32"/>
          <w:lang w:val="en-US" w:eastAsia="zh-CN" w:bidi="ar-SA"/>
        </w:rPr>
        <w:t>五、发展目标</w:t>
      </w:r>
      <w:r>
        <w:rPr>
          <w:rFonts w:hint="eastAsia" w:ascii="黑体" w:hAnsi="黑体" w:eastAsia="黑体" w:cs="黑体"/>
          <w:color w:val="auto"/>
          <w:kern w:val="2"/>
          <w:sz w:val="32"/>
          <w:szCs w:val="32"/>
          <w:lang w:val="en-US" w:eastAsia="zh-CN" w:bidi="ar-SA"/>
        </w:rPr>
        <w:fldChar w:fldCharType="end"/>
      </w:r>
      <w:bookmarkEnd w:id="128"/>
      <w:bookmarkEnd w:id="129"/>
      <w:bookmarkEnd w:id="130"/>
      <w:bookmarkEnd w:id="131"/>
      <w:bookmarkEnd w:id="132"/>
      <w:bookmarkEnd w:id="133"/>
    </w:p>
    <w:p>
      <w:pPr>
        <w:ind w:firstLine="750"/>
        <w:rPr>
          <w:rFonts w:hint="eastAsia" w:ascii="仿宋" w:hAnsi="仿宋" w:cs="Times New Roman"/>
          <w:color w:val="auto"/>
          <w:sz w:val="32"/>
          <w:szCs w:val="32"/>
          <w:shd w:val="clear" w:color="auto" w:fill="FFFFFF"/>
          <w:lang w:eastAsia="zh-CN"/>
        </w:rPr>
      </w:pPr>
      <w:r>
        <w:rPr>
          <w:rFonts w:hint="eastAsia" w:ascii="仿宋" w:hAnsi="仿宋" w:cs="Times New Roman"/>
          <w:color w:val="auto"/>
          <w:sz w:val="32"/>
          <w:szCs w:val="32"/>
          <w:shd w:val="clear" w:color="auto" w:fill="FFFFFF"/>
          <w:lang w:eastAsia="zh-CN"/>
        </w:rPr>
        <w:t>“十四五”</w:t>
      </w:r>
      <w:r>
        <w:rPr>
          <w:rFonts w:ascii="仿宋" w:hAnsi="仿宋" w:cs="Times New Roman"/>
          <w:color w:val="auto"/>
          <w:sz w:val="32"/>
          <w:szCs w:val="32"/>
          <w:shd w:val="clear" w:color="auto" w:fill="FFFFFF"/>
        </w:rPr>
        <w:t>基本</w:t>
      </w:r>
      <w:r>
        <w:rPr>
          <w:rFonts w:hint="eastAsia" w:ascii="仿宋" w:hAnsi="仿宋" w:cs="Times New Roman"/>
          <w:color w:val="auto"/>
          <w:sz w:val="32"/>
          <w:szCs w:val="32"/>
          <w:shd w:val="clear" w:color="auto" w:fill="FFFFFF"/>
          <w:lang w:eastAsia="zh-CN"/>
        </w:rPr>
        <w:t>建成</w:t>
      </w:r>
      <w:r>
        <w:rPr>
          <w:rFonts w:ascii="仿宋" w:hAnsi="仿宋" w:cs="Times New Roman"/>
          <w:color w:val="auto"/>
          <w:sz w:val="32"/>
          <w:szCs w:val="32"/>
          <w:shd w:val="clear" w:color="auto" w:fill="FFFFFF"/>
        </w:rPr>
        <w:t>与全面建成小康社会相适应的水安全保障体系，建成布局合理、功能综合、保障可靠、适度超前的水利工程体系和系统完备、科学规范、管控有力、运行高效的水安全管理体系；</w:t>
      </w:r>
      <w:r>
        <w:rPr>
          <w:rFonts w:hint="eastAsia" w:ascii="仿宋" w:hAnsi="仿宋" w:cs="Times New Roman"/>
          <w:color w:val="auto"/>
          <w:sz w:val="32"/>
          <w:szCs w:val="32"/>
          <w:shd w:val="clear" w:color="auto" w:fill="FFFFFF"/>
          <w:lang w:val="en-US" w:eastAsia="zh-CN"/>
        </w:rPr>
        <w:t>进一步</w:t>
      </w:r>
      <w:r>
        <w:rPr>
          <w:rFonts w:ascii="仿宋" w:hAnsi="仿宋" w:cs="Times New Roman"/>
          <w:color w:val="auto"/>
          <w:sz w:val="32"/>
          <w:szCs w:val="32"/>
          <w:shd w:val="clear" w:color="auto" w:fill="FFFFFF"/>
        </w:rPr>
        <w:t>完善</w:t>
      </w:r>
      <w:r>
        <w:rPr>
          <w:rFonts w:hint="eastAsia" w:ascii="仿宋" w:hAnsi="仿宋" w:cs="Times New Roman"/>
          <w:color w:val="auto"/>
          <w:sz w:val="32"/>
          <w:szCs w:val="32"/>
          <w:shd w:val="clear" w:color="auto" w:fill="FFFFFF"/>
          <w:lang w:val="en-US" w:eastAsia="zh-CN"/>
        </w:rPr>
        <w:t>以</w:t>
      </w:r>
      <w:r>
        <w:rPr>
          <w:rFonts w:ascii="仿宋" w:hAnsi="仿宋" w:cs="Times New Roman"/>
          <w:color w:val="auto"/>
          <w:sz w:val="32"/>
          <w:szCs w:val="32"/>
          <w:shd w:val="clear" w:color="auto" w:fill="FFFFFF"/>
        </w:rPr>
        <w:t>提高城乡居民生活质量为出发点的民生水利体系建设；逐步建立水资源节约和再生水循环利用体系，转变以高耗水、高污染为代价的经济发展方式</w:t>
      </w:r>
      <w:r>
        <w:rPr>
          <w:rFonts w:hint="eastAsia" w:ascii="仿宋" w:hAnsi="仿宋" w:cs="Times New Roman"/>
          <w:color w:val="auto"/>
          <w:sz w:val="32"/>
          <w:szCs w:val="32"/>
          <w:shd w:val="clear" w:color="auto" w:fill="FFFFFF"/>
          <w:lang w:eastAsia="zh-CN"/>
        </w:rPr>
        <w:t>；</w:t>
      </w:r>
      <w:r>
        <w:rPr>
          <w:rFonts w:ascii="仿宋" w:hAnsi="仿宋" w:cs="Times New Roman"/>
          <w:color w:val="auto"/>
          <w:sz w:val="32"/>
          <w:szCs w:val="32"/>
          <w:shd w:val="clear" w:color="auto" w:fill="FFFFFF"/>
        </w:rPr>
        <w:t>基本消除防洪重点薄弱环节，</w:t>
      </w:r>
      <w:r>
        <w:rPr>
          <w:rFonts w:hint="eastAsia" w:ascii="仿宋" w:hAnsi="仿宋" w:cs="Times New Roman"/>
          <w:color w:val="auto"/>
          <w:sz w:val="32"/>
          <w:szCs w:val="32"/>
          <w:shd w:val="clear" w:color="auto" w:fill="FFFFFF"/>
          <w:lang w:eastAsia="zh-CN"/>
        </w:rPr>
        <w:t>防洪</w:t>
      </w:r>
      <w:r>
        <w:rPr>
          <w:rFonts w:ascii="仿宋" w:hAnsi="仿宋" w:cs="Times New Roman"/>
          <w:color w:val="auto"/>
          <w:sz w:val="32"/>
          <w:szCs w:val="32"/>
          <w:shd w:val="clear" w:color="auto" w:fill="FFFFFF"/>
        </w:rPr>
        <w:t>标准内洪水基本可控；进一步系统治理山水林田湖草，逐步恢复重点河流生态水量或生态水面，初步形成绿水青山、秀美河流建设格局。</w:t>
      </w:r>
    </w:p>
    <w:p>
      <w:pPr>
        <w:numPr>
          <w:ilvl w:val="0"/>
          <w:numId w:val="1"/>
        </w:numPr>
        <w:ind w:firstLine="750"/>
        <w:rPr>
          <w:rFonts w:hint="eastAsia" w:ascii="仿宋" w:hAnsi="仿宋" w:cs="Times New Roman"/>
          <w:b/>
          <w:bCs/>
          <w:color w:val="auto"/>
          <w:sz w:val="32"/>
          <w:szCs w:val="32"/>
          <w:shd w:val="clear" w:color="auto" w:fill="FFFFFF"/>
          <w:lang w:eastAsia="zh-CN"/>
        </w:rPr>
      </w:pPr>
      <w:r>
        <w:rPr>
          <w:rFonts w:hint="eastAsia" w:ascii="仿宋" w:hAnsi="仿宋" w:cs="Times New Roman"/>
          <w:b/>
          <w:bCs/>
          <w:color w:val="auto"/>
          <w:sz w:val="32"/>
          <w:szCs w:val="32"/>
          <w:shd w:val="clear" w:color="auto" w:fill="FFFFFF"/>
          <w:lang w:eastAsia="zh-CN"/>
        </w:rPr>
        <w:t>城乡供水。</w:t>
      </w:r>
    </w:p>
    <w:p>
      <w:pPr>
        <w:numPr>
          <w:ilvl w:val="0"/>
          <w:numId w:val="0"/>
        </w:numPr>
        <w:ind w:firstLine="640" w:firstLineChars="200"/>
        <w:rPr>
          <w:rFonts w:hint="eastAsia" w:ascii="仿宋" w:hAnsi="仿宋" w:cs="Times New Roman"/>
          <w:color w:val="auto"/>
          <w:sz w:val="32"/>
          <w:szCs w:val="32"/>
          <w:shd w:val="clear" w:color="auto" w:fill="FFFFFF"/>
          <w:lang w:eastAsia="zh-CN"/>
        </w:rPr>
      </w:pPr>
      <w:r>
        <w:rPr>
          <w:rFonts w:hint="eastAsia" w:ascii="仿宋" w:hAnsi="仿宋" w:cs="Times New Roman"/>
          <w:color w:val="auto"/>
          <w:sz w:val="32"/>
          <w:szCs w:val="32"/>
          <w:shd w:val="clear" w:color="auto" w:fill="FFFFFF"/>
          <w:lang w:eastAsia="zh-CN"/>
        </w:rPr>
        <w:t>到</w:t>
      </w:r>
      <w:r>
        <w:rPr>
          <w:rFonts w:hint="eastAsia" w:ascii="仿宋" w:hAnsi="仿宋" w:cs="Times New Roman"/>
          <w:color w:val="auto"/>
          <w:sz w:val="32"/>
          <w:szCs w:val="32"/>
          <w:shd w:val="clear" w:color="auto" w:fill="FFFFFF"/>
          <w:lang w:val="en-US" w:eastAsia="zh-CN"/>
        </w:rPr>
        <w:t>2025年，绥宁县</w:t>
      </w:r>
      <w:r>
        <w:rPr>
          <w:rFonts w:hint="eastAsia" w:ascii="仿宋" w:hAnsi="仿宋" w:cs="Times New Roman"/>
          <w:color w:val="auto"/>
          <w:sz w:val="32"/>
          <w:szCs w:val="32"/>
          <w:shd w:val="clear" w:color="auto" w:fill="FFFFFF"/>
          <w:lang w:eastAsia="zh-CN"/>
        </w:rPr>
        <w:t>城市水源供水能力达到</w:t>
      </w:r>
      <w:r>
        <w:rPr>
          <w:rFonts w:hint="eastAsia" w:ascii="仿宋" w:hAnsi="仿宋" w:cs="Times New Roman"/>
          <w:color w:val="auto"/>
          <w:sz w:val="32"/>
          <w:szCs w:val="32"/>
          <w:shd w:val="clear" w:color="auto" w:fill="FFFFFF"/>
          <w:lang w:val="en-US" w:eastAsia="zh-CN"/>
        </w:rPr>
        <w:t>8.99</w:t>
      </w:r>
      <w:r>
        <w:rPr>
          <w:rFonts w:hint="eastAsia" w:ascii="仿宋" w:hAnsi="仿宋" w:cs="Times New Roman"/>
          <w:color w:val="auto"/>
          <w:sz w:val="32"/>
          <w:szCs w:val="32"/>
          <w:shd w:val="clear" w:color="auto" w:fill="FFFFFF"/>
          <w:lang w:eastAsia="zh-CN"/>
        </w:rPr>
        <w:t>亿立方米，农村饮水安全保障能力显著提升。</w:t>
      </w:r>
    </w:p>
    <w:p>
      <w:pPr>
        <w:numPr>
          <w:ilvl w:val="0"/>
          <w:numId w:val="1"/>
        </w:numPr>
        <w:ind w:left="0" w:leftChars="0" w:firstLine="803" w:firstLineChars="250"/>
        <w:rPr>
          <w:rFonts w:hint="eastAsia" w:ascii="仿宋" w:hAnsi="仿宋" w:cs="Times New Roman"/>
          <w:b/>
          <w:bCs/>
          <w:color w:val="auto"/>
          <w:sz w:val="32"/>
          <w:szCs w:val="32"/>
          <w:shd w:val="clear" w:color="auto" w:fill="FFFFFF"/>
          <w:lang w:eastAsia="zh-CN"/>
        </w:rPr>
      </w:pPr>
      <w:r>
        <w:rPr>
          <w:rFonts w:hint="eastAsia" w:ascii="仿宋" w:hAnsi="仿宋" w:cs="Times New Roman"/>
          <w:b/>
          <w:bCs/>
          <w:color w:val="auto"/>
          <w:sz w:val="32"/>
          <w:szCs w:val="32"/>
          <w:shd w:val="clear" w:color="auto" w:fill="FFFFFF"/>
          <w:lang w:eastAsia="zh-CN"/>
        </w:rPr>
        <w:t>防洪减灾。</w:t>
      </w:r>
    </w:p>
    <w:p>
      <w:pPr>
        <w:numPr>
          <w:ilvl w:val="0"/>
          <w:numId w:val="0"/>
        </w:numPr>
        <w:ind w:firstLine="640" w:firstLineChars="200"/>
        <w:rPr>
          <w:rFonts w:hint="eastAsia" w:ascii="仿宋" w:hAnsi="仿宋" w:cs="Times New Roman"/>
          <w:color w:val="auto"/>
          <w:sz w:val="32"/>
          <w:szCs w:val="32"/>
          <w:shd w:val="clear" w:color="auto" w:fill="FFFFFF"/>
          <w:lang w:eastAsia="zh-CN"/>
        </w:rPr>
      </w:pPr>
      <w:r>
        <w:rPr>
          <w:rFonts w:hint="eastAsia" w:ascii="仿宋" w:hAnsi="仿宋" w:cs="Times New Roman"/>
          <w:color w:val="auto"/>
          <w:sz w:val="32"/>
          <w:szCs w:val="32"/>
          <w:shd w:val="clear" w:color="auto" w:fill="FFFFFF"/>
          <w:lang w:val="en-US" w:eastAsia="zh-CN"/>
        </w:rPr>
        <w:t>城区重点河道达到20年一遇防洪标准，20年一遇除涝标准；重点骨干河道达到20年</w:t>
      </w:r>
      <w:r>
        <w:rPr>
          <w:rFonts w:hint="eastAsia" w:ascii="仿宋" w:hAnsi="仿宋" w:cs="Times New Roman"/>
          <w:color w:val="auto"/>
          <w:sz w:val="32"/>
          <w:szCs w:val="32"/>
          <w:shd w:val="clear" w:color="auto" w:fill="FFFFFF"/>
          <w:lang w:eastAsia="zh-CN"/>
        </w:rPr>
        <w:t>一遇防洪标准；重要农村河道达到</w:t>
      </w:r>
      <w:r>
        <w:rPr>
          <w:rFonts w:hint="eastAsia" w:ascii="仿宋" w:hAnsi="仿宋" w:cs="Times New Roman"/>
          <w:color w:val="auto"/>
          <w:sz w:val="32"/>
          <w:szCs w:val="32"/>
          <w:shd w:val="clear" w:color="auto" w:fill="FFFFFF"/>
          <w:lang w:val="en-US" w:eastAsia="zh-CN"/>
        </w:rPr>
        <w:t>1</w:t>
      </w:r>
      <w:r>
        <w:rPr>
          <w:rFonts w:hint="eastAsia" w:ascii="仿宋" w:hAnsi="仿宋" w:cs="Times New Roman"/>
          <w:color w:val="auto"/>
          <w:sz w:val="32"/>
          <w:szCs w:val="32"/>
          <w:shd w:val="clear" w:color="auto" w:fill="FFFFFF"/>
          <w:lang w:eastAsia="zh-CN"/>
        </w:rPr>
        <w:t>0年一遇防洪标准，5年一遇除涝标准。病险水库基本消除安全隐患。</w:t>
      </w:r>
    </w:p>
    <w:p>
      <w:pPr>
        <w:numPr>
          <w:ilvl w:val="0"/>
          <w:numId w:val="1"/>
        </w:numPr>
        <w:ind w:left="0" w:leftChars="0" w:firstLine="803" w:firstLineChars="250"/>
        <w:rPr>
          <w:rFonts w:hint="eastAsia" w:ascii="仿宋" w:hAnsi="仿宋" w:cs="Times New Roman"/>
          <w:b/>
          <w:bCs/>
          <w:color w:val="auto"/>
          <w:sz w:val="32"/>
          <w:szCs w:val="32"/>
          <w:shd w:val="clear" w:color="auto" w:fill="FFFFFF"/>
          <w:lang w:eastAsia="zh-CN"/>
        </w:rPr>
      </w:pPr>
      <w:r>
        <w:rPr>
          <w:rFonts w:hint="eastAsia" w:ascii="仿宋" w:hAnsi="仿宋" w:cs="Times New Roman"/>
          <w:b/>
          <w:bCs/>
          <w:color w:val="auto"/>
          <w:sz w:val="32"/>
          <w:szCs w:val="32"/>
          <w:shd w:val="clear" w:color="auto" w:fill="FFFFFF"/>
          <w:lang w:eastAsia="zh-CN"/>
        </w:rPr>
        <w:t>水生态环境保护。</w:t>
      </w:r>
    </w:p>
    <w:p>
      <w:pPr>
        <w:numPr>
          <w:ilvl w:val="0"/>
          <w:numId w:val="0"/>
        </w:numPr>
        <w:ind w:firstLine="640" w:firstLineChars="200"/>
        <w:rPr>
          <w:rFonts w:hint="eastAsia" w:ascii="仿宋" w:hAnsi="仿宋" w:cs="Times New Roman"/>
          <w:color w:val="auto"/>
          <w:sz w:val="32"/>
          <w:szCs w:val="32"/>
          <w:shd w:val="clear" w:color="auto" w:fill="FFFFFF"/>
          <w:lang w:eastAsia="zh-CN"/>
        </w:rPr>
      </w:pPr>
      <w:r>
        <w:rPr>
          <w:rFonts w:hint="eastAsia" w:ascii="仿宋" w:hAnsi="仿宋" w:cs="Times New Roman"/>
          <w:color w:val="auto"/>
          <w:sz w:val="32"/>
          <w:szCs w:val="32"/>
          <w:shd w:val="clear" w:color="auto" w:fill="FFFFFF"/>
          <w:lang w:eastAsia="zh-CN"/>
        </w:rPr>
        <w:t>重要江河</w:t>
      </w:r>
      <w:r>
        <w:rPr>
          <w:rFonts w:hint="eastAsia" w:ascii="仿宋" w:hAnsi="仿宋" w:cs="Times New Roman"/>
          <w:color w:val="auto"/>
          <w:sz w:val="32"/>
          <w:szCs w:val="32"/>
          <w:shd w:val="clear" w:color="auto" w:fill="FFFFFF"/>
          <w:lang w:val="en-US" w:eastAsia="zh-CN"/>
        </w:rPr>
        <w:t>湖</w:t>
      </w:r>
      <w:r>
        <w:rPr>
          <w:rFonts w:hint="eastAsia" w:ascii="仿宋" w:hAnsi="仿宋" w:cs="Times New Roman"/>
          <w:color w:val="auto"/>
          <w:sz w:val="32"/>
          <w:szCs w:val="32"/>
          <w:shd w:val="clear" w:color="auto" w:fill="FFFFFF"/>
          <w:lang w:eastAsia="zh-CN"/>
        </w:rPr>
        <w:t>水功能区水质达标率达到80.4%，城市集中供水水源地水质达标率达到100%，重点流域地表水水质优良（Ⅲ类以上）比例达到60%，满足径流控制率城市建成区面积占比达到25%。新增水土流失综合治理面积160平方公里，林木绿化率稳定在40%以上，自然湿地保护率达到70%。</w:t>
      </w:r>
    </w:p>
    <w:p>
      <w:pPr>
        <w:numPr>
          <w:ilvl w:val="0"/>
          <w:numId w:val="1"/>
        </w:numPr>
        <w:ind w:left="0" w:leftChars="0" w:firstLine="803" w:firstLineChars="250"/>
        <w:rPr>
          <w:rFonts w:hint="eastAsia" w:ascii="仿宋" w:hAnsi="仿宋" w:cs="Times New Roman"/>
          <w:b/>
          <w:bCs/>
          <w:color w:val="auto"/>
          <w:sz w:val="32"/>
          <w:szCs w:val="32"/>
          <w:shd w:val="clear" w:color="auto" w:fill="FFFFFF"/>
          <w:lang w:eastAsia="zh-CN"/>
        </w:rPr>
      </w:pPr>
      <w:r>
        <w:rPr>
          <w:rFonts w:hint="eastAsia" w:ascii="仿宋" w:hAnsi="仿宋" w:cs="Times New Roman"/>
          <w:b/>
          <w:bCs/>
          <w:color w:val="auto"/>
          <w:sz w:val="32"/>
          <w:szCs w:val="32"/>
          <w:shd w:val="clear" w:color="auto" w:fill="FFFFFF"/>
          <w:lang w:eastAsia="zh-CN"/>
        </w:rPr>
        <w:t>现代水管理。</w:t>
      </w:r>
    </w:p>
    <w:p>
      <w:pPr>
        <w:numPr>
          <w:ilvl w:val="0"/>
          <w:numId w:val="0"/>
        </w:numPr>
        <w:ind w:firstLine="640" w:firstLineChars="200"/>
        <w:rPr>
          <w:rFonts w:hint="eastAsia" w:ascii="仿宋" w:hAnsi="仿宋" w:cs="Times New Roman"/>
          <w:color w:val="auto"/>
          <w:sz w:val="32"/>
          <w:szCs w:val="32"/>
          <w:shd w:val="clear" w:color="auto" w:fill="FFFFFF"/>
          <w:lang w:eastAsia="zh-CN"/>
        </w:rPr>
      </w:pPr>
      <w:r>
        <w:rPr>
          <w:rFonts w:hint="eastAsia" w:ascii="仿宋" w:hAnsi="仿宋" w:cs="Times New Roman"/>
          <w:color w:val="auto"/>
          <w:sz w:val="32"/>
          <w:szCs w:val="32"/>
          <w:shd w:val="clear" w:color="auto" w:fill="FFFFFF"/>
          <w:lang w:eastAsia="zh-CN"/>
        </w:rPr>
        <w:t>河长制、湖长制和最严格水资源管理制度得到全面落实。水权水价水市场改革取得重要进展，基本建立水权初始分配制度。依法治水全面强化，水利创新能力明显增强，基本形成水利工程良性运行机制。</w:t>
      </w:r>
    </w:p>
    <w:p>
      <w:pPr>
        <w:widowControl/>
        <w:spacing w:line="240" w:lineRule="auto"/>
        <w:ind w:firstLine="0" w:firstLineChars="0"/>
        <w:jc w:val="left"/>
        <w:rPr>
          <w:rFonts w:hint="eastAsia"/>
          <w:color w:val="auto"/>
          <w:sz w:val="32"/>
          <w:szCs w:val="32"/>
          <w:lang w:val="en-US" w:eastAsia="zh-CN"/>
        </w:rPr>
      </w:pPr>
      <w:r>
        <w:rPr>
          <w:rFonts w:ascii="仿宋" w:hAnsi="仿宋" w:cs="Times New Roman"/>
          <w:color w:val="auto"/>
          <w:sz w:val="32"/>
          <w:szCs w:val="32"/>
        </w:rPr>
        <w:br w:type="page"/>
      </w:r>
    </w:p>
    <w:p>
      <w:pPr>
        <w:pStyle w:val="5"/>
        <w:keepNext/>
        <w:keepLines/>
        <w:pageBreakBefore/>
        <w:widowControl w:val="0"/>
        <w:numPr>
          <w:ilvl w:val="0"/>
          <w:numId w:val="0"/>
        </w:numPr>
        <w:kinsoku/>
        <w:wordWrap/>
        <w:overflowPunct/>
        <w:topLinePunct w:val="0"/>
        <w:autoSpaceDE/>
        <w:autoSpaceDN/>
        <w:bidi w:val="0"/>
        <w:adjustRightInd/>
        <w:snapToGrid/>
        <w:spacing w:line="416" w:lineRule="auto"/>
        <w:jc w:val="center"/>
        <w:textAlignment w:val="auto"/>
        <w:outlineLvl w:val="0"/>
        <w:rPr>
          <w:rFonts w:hint="eastAsia" w:ascii="等线" w:hAnsi="等线" w:eastAsia="黑体" w:cs="宋体"/>
          <w:b/>
          <w:bCs/>
          <w:color w:val="auto"/>
          <w:kern w:val="44"/>
          <w:sz w:val="32"/>
          <w:szCs w:val="32"/>
          <w:lang w:val="en-US" w:eastAsia="zh-CN" w:bidi="ar-SA"/>
        </w:rPr>
      </w:pPr>
      <w:bookmarkStart w:id="134" w:name="_Toc2801"/>
      <w:bookmarkStart w:id="135" w:name="_Toc18076"/>
      <w:bookmarkStart w:id="136" w:name="_Toc24487"/>
      <w:bookmarkStart w:id="137" w:name="_Toc24034"/>
      <w:bookmarkStart w:id="138" w:name="_Toc18904"/>
      <w:bookmarkStart w:id="139" w:name="_Toc31870"/>
      <w:r>
        <w:rPr>
          <w:rFonts w:hint="eastAsia" w:ascii="等线" w:hAnsi="等线" w:eastAsia="黑体" w:cs="宋体"/>
          <w:b/>
          <w:bCs/>
          <w:color w:val="auto"/>
          <w:kern w:val="44"/>
          <w:sz w:val="32"/>
          <w:szCs w:val="32"/>
          <w:lang w:val="en-US" w:eastAsia="zh-CN" w:bidi="ar-SA"/>
        </w:rPr>
        <w:t>第五章 水安全保障的重点任务</w:t>
      </w:r>
      <w:bookmarkEnd w:id="134"/>
      <w:bookmarkEnd w:id="135"/>
      <w:bookmarkEnd w:id="136"/>
      <w:bookmarkEnd w:id="137"/>
      <w:bookmarkEnd w:id="138"/>
      <w:bookmarkEnd w:id="139"/>
    </w:p>
    <w:p>
      <w:pPr>
        <w:ind w:firstLine="750"/>
        <w:rPr>
          <w:rFonts w:hint="eastAsia"/>
          <w:color w:val="auto"/>
          <w:kern w:val="0"/>
          <w:sz w:val="32"/>
          <w:szCs w:val="32"/>
          <w:lang w:val="en-US" w:eastAsia="zh-CN"/>
        </w:rPr>
      </w:pPr>
      <w:r>
        <w:rPr>
          <w:rFonts w:hint="eastAsia"/>
          <w:color w:val="auto"/>
          <w:kern w:val="0"/>
          <w:sz w:val="32"/>
          <w:szCs w:val="32"/>
        </w:rPr>
        <w:t>按照</w:t>
      </w:r>
      <w:r>
        <w:rPr>
          <w:rFonts w:hint="eastAsia"/>
          <w:color w:val="auto"/>
          <w:kern w:val="0"/>
          <w:sz w:val="32"/>
          <w:szCs w:val="32"/>
          <w:lang w:eastAsia="zh-CN"/>
        </w:rPr>
        <w:t>绥宁县“</w:t>
      </w:r>
      <w:r>
        <w:rPr>
          <w:rFonts w:hint="eastAsia"/>
          <w:color w:val="auto"/>
          <w:kern w:val="0"/>
          <w:sz w:val="32"/>
          <w:szCs w:val="32"/>
          <w:lang w:val="en-US" w:eastAsia="zh-CN"/>
        </w:rPr>
        <w:t>十四五</w:t>
      </w:r>
      <w:r>
        <w:rPr>
          <w:rFonts w:hint="eastAsia"/>
          <w:color w:val="auto"/>
          <w:kern w:val="0"/>
          <w:sz w:val="32"/>
          <w:szCs w:val="32"/>
          <w:lang w:eastAsia="zh-CN"/>
        </w:rPr>
        <w:t>”</w:t>
      </w:r>
      <w:r>
        <w:rPr>
          <w:rFonts w:hint="eastAsia"/>
          <w:color w:val="auto"/>
          <w:kern w:val="0"/>
          <w:sz w:val="32"/>
          <w:szCs w:val="32"/>
        </w:rPr>
        <w:t>水安全保障总体规划目标、思路、布局、战略框架以及《湖南省水安全保障总体规划》总体部署，当前及今后一个时期绥宁县现代水安全保障体系的建设任务是：坚持整体布局与区域布局相统一，统一规划与分期实施相结合，节水、供水、洪水、涝水、污水五水并治，以跨流域调水工程、水系连通、雨洪资源利用、河渠整治建设为纽带，在</w:t>
      </w:r>
      <w:r>
        <w:rPr>
          <w:rFonts w:hint="eastAsia"/>
          <w:color w:val="auto"/>
          <w:kern w:val="0"/>
          <w:sz w:val="32"/>
          <w:szCs w:val="32"/>
          <w:lang w:eastAsia="zh-CN"/>
        </w:rPr>
        <w:t>绥宁县</w:t>
      </w:r>
      <w:r>
        <w:rPr>
          <w:rFonts w:hint="eastAsia"/>
          <w:color w:val="auto"/>
          <w:kern w:val="0"/>
          <w:sz w:val="32"/>
          <w:szCs w:val="32"/>
        </w:rPr>
        <w:t>构建供水、节水、防洪减灾、水生态、现代化水管理、智慧水利六大工程体系。</w:t>
      </w:r>
    </w:p>
    <w:p>
      <w:pPr>
        <w:pStyle w:val="10"/>
        <w:ind w:left="0" w:leftChars="0" w:firstLine="640" w:firstLineChars="200"/>
        <w:outlineLvl w:val="1"/>
        <w:rPr>
          <w:rFonts w:hint="eastAsia" w:ascii="黑体" w:hAnsi="黑体" w:eastAsia="黑体" w:cs="黑体"/>
          <w:color w:val="auto"/>
          <w:kern w:val="2"/>
          <w:sz w:val="32"/>
          <w:szCs w:val="32"/>
          <w:lang w:val="en-US" w:eastAsia="zh-CN" w:bidi="ar-SA"/>
        </w:rPr>
      </w:pPr>
      <w:bookmarkStart w:id="140" w:name="_Toc8035"/>
      <w:bookmarkStart w:id="141" w:name="_Toc9248"/>
      <w:bookmarkStart w:id="142" w:name="_Toc30601"/>
      <w:bookmarkStart w:id="143" w:name="_Toc18698"/>
      <w:bookmarkStart w:id="144" w:name="_Toc7184"/>
      <w:bookmarkStart w:id="145" w:name="_Toc20002"/>
      <w:r>
        <w:rPr>
          <w:rFonts w:hint="eastAsia" w:ascii="黑体" w:hAnsi="黑体" w:eastAsia="黑体" w:cs="黑体"/>
          <w:color w:val="auto"/>
          <w:kern w:val="2"/>
          <w:sz w:val="32"/>
          <w:szCs w:val="32"/>
          <w:lang w:val="en-US" w:eastAsia="zh-CN" w:bidi="ar-SA"/>
        </w:rPr>
        <w:fldChar w:fldCharType="begin"/>
      </w:r>
      <w:r>
        <w:rPr>
          <w:rFonts w:hint="eastAsia" w:ascii="黑体" w:hAnsi="黑体" w:eastAsia="黑体" w:cs="黑体"/>
          <w:color w:val="auto"/>
          <w:kern w:val="2"/>
          <w:sz w:val="32"/>
          <w:szCs w:val="32"/>
          <w:lang w:val="en-US" w:eastAsia="zh-CN" w:bidi="ar-SA"/>
        </w:rPr>
        <w:instrText xml:space="preserve"> HYPERLINK \l "_Toc47882497" </w:instrText>
      </w:r>
      <w:r>
        <w:rPr>
          <w:rFonts w:hint="eastAsia" w:ascii="黑体" w:hAnsi="黑体" w:eastAsia="黑体" w:cs="黑体"/>
          <w:color w:val="auto"/>
          <w:kern w:val="2"/>
          <w:sz w:val="32"/>
          <w:szCs w:val="32"/>
          <w:lang w:val="en-US" w:eastAsia="zh-CN" w:bidi="ar-SA"/>
        </w:rPr>
        <w:fldChar w:fldCharType="separate"/>
      </w:r>
      <w:r>
        <w:rPr>
          <w:rFonts w:hint="eastAsia" w:ascii="黑体" w:hAnsi="黑体" w:eastAsia="黑体" w:cs="黑体"/>
          <w:color w:val="auto"/>
          <w:kern w:val="2"/>
          <w:sz w:val="32"/>
          <w:szCs w:val="32"/>
          <w:lang w:val="en-US" w:eastAsia="zh-CN" w:bidi="ar-SA"/>
        </w:rPr>
        <w:t>一、加快节水型社会建设，推动全面节水</w:t>
      </w:r>
      <w:r>
        <w:rPr>
          <w:rFonts w:hint="eastAsia" w:ascii="黑体" w:hAnsi="黑体" w:eastAsia="黑体" w:cs="黑体"/>
          <w:color w:val="auto"/>
          <w:kern w:val="2"/>
          <w:sz w:val="32"/>
          <w:szCs w:val="32"/>
          <w:lang w:val="en-US" w:eastAsia="zh-CN" w:bidi="ar-SA"/>
        </w:rPr>
        <w:fldChar w:fldCharType="end"/>
      </w:r>
      <w:bookmarkEnd w:id="140"/>
      <w:bookmarkEnd w:id="141"/>
      <w:bookmarkEnd w:id="142"/>
      <w:bookmarkEnd w:id="143"/>
      <w:bookmarkEnd w:id="144"/>
      <w:bookmarkEnd w:id="145"/>
    </w:p>
    <w:p>
      <w:pPr>
        <w:ind w:firstLine="750"/>
        <w:rPr>
          <w:rFonts w:hint="eastAsia"/>
          <w:color w:val="auto"/>
          <w:kern w:val="0"/>
          <w:sz w:val="32"/>
          <w:szCs w:val="32"/>
        </w:rPr>
      </w:pPr>
      <w:r>
        <w:rPr>
          <w:rFonts w:hint="eastAsia"/>
          <w:color w:val="auto"/>
          <w:kern w:val="0"/>
          <w:sz w:val="32"/>
          <w:szCs w:val="32"/>
        </w:rPr>
        <w:t>以落实最严格的水资源管理制度、实行水资源消耗总量和双控行动、加强重点领域节水、完善节水激励机制、加强非常规水源利用为重点，加快推进节水型社会建设，强化水资源对经济社会发展的刚性约束，推进经济社会发展转型升级提质增效，努力形成节水型生产方式和消费模式。</w:t>
      </w:r>
    </w:p>
    <w:p>
      <w:pPr>
        <w:ind w:firstLine="750"/>
        <w:rPr>
          <w:rFonts w:hint="eastAsia"/>
          <w:color w:val="auto"/>
          <w:kern w:val="0"/>
          <w:sz w:val="32"/>
          <w:szCs w:val="32"/>
        </w:rPr>
      </w:pPr>
      <w:r>
        <w:rPr>
          <w:rFonts w:hint="eastAsia" w:ascii="仿宋" w:hAnsi="仿宋" w:cs="Times New Roman"/>
          <w:b/>
          <w:bCs/>
          <w:color w:val="auto"/>
          <w:sz w:val="32"/>
          <w:szCs w:val="32"/>
          <w:shd w:val="clear" w:color="auto" w:fill="FFFFFF"/>
          <w:lang w:val="en-US" w:eastAsia="zh-CN"/>
        </w:rPr>
        <w:t>1、</w:t>
      </w:r>
      <w:r>
        <w:rPr>
          <w:rFonts w:hint="eastAsia" w:ascii="仿宋" w:hAnsi="仿宋" w:cs="Times New Roman"/>
          <w:b/>
          <w:bCs/>
          <w:color w:val="auto"/>
          <w:sz w:val="32"/>
          <w:szCs w:val="32"/>
          <w:shd w:val="clear" w:color="auto" w:fill="FFFFFF"/>
          <w:lang w:eastAsia="zh-CN"/>
        </w:rPr>
        <w:t>加强城镇节水。</w:t>
      </w:r>
      <w:r>
        <w:rPr>
          <w:rFonts w:hint="eastAsia"/>
          <w:color w:val="auto"/>
          <w:kern w:val="0"/>
          <w:sz w:val="32"/>
          <w:szCs w:val="32"/>
        </w:rPr>
        <w:t>一是实施城镇公共供水管网更新改造工程。对使用年限超过50年和灰口铸铁管、石棉水泥管等落后管材的供水管网进行更新改造，逐步实现供水管网独立分区计量管理（DMA），降低管网漏损。二是加快节水器具普及与推广。制定节水器具标准，抓好市场管理，逐步淘汰高耗水器具。对城市建成区内公共建筑、公共区域、工业企业等非居民建筑的用水器具制定换装计划并组织实施；鼓励老旧居民小区自主开展用水器具改造。新建、改建、扩建工程严禁使用国家明令淘汰的用水器具。</w:t>
      </w:r>
    </w:p>
    <w:p>
      <w:pPr>
        <w:ind w:firstLine="750"/>
        <w:rPr>
          <w:rFonts w:hint="eastAsia"/>
          <w:color w:val="auto"/>
          <w:kern w:val="0"/>
          <w:sz w:val="32"/>
          <w:szCs w:val="32"/>
        </w:rPr>
      </w:pPr>
      <w:r>
        <w:rPr>
          <w:rFonts w:hint="eastAsia" w:ascii="仿宋" w:hAnsi="仿宋" w:cs="Times New Roman"/>
          <w:b/>
          <w:bCs/>
          <w:color w:val="auto"/>
          <w:sz w:val="32"/>
          <w:szCs w:val="32"/>
          <w:shd w:val="clear" w:color="auto" w:fill="FFFFFF"/>
          <w:lang w:val="en-US" w:eastAsia="zh-CN"/>
        </w:rPr>
        <w:t>2、加强最严格的水资源管理制度落实。</w:t>
      </w:r>
      <w:r>
        <w:rPr>
          <w:rFonts w:hint="eastAsia"/>
          <w:color w:val="auto"/>
          <w:kern w:val="0"/>
          <w:sz w:val="32"/>
          <w:szCs w:val="32"/>
        </w:rPr>
        <w:t>一是强化节水约束性指标管理。实施水资源消耗总量和强度双控行动，细化落实用水总量、用水效率和水功能区限制纳污控制指标，健全取水计量、水质监测和供用耗排监控体系，严控区域取用水总量。把水资源开发、利用、节约、保护的主要指标纳入地方（乡镇）经济社会发展综合评价体系。编制水资源资产负债表，加强最严格水资源管理考核。二是强化水资源承载能力刚性约束。全面落实建设项目水资源论证制度和规划水资源论证制度，取用水量已达到或超过用水总量的地区暂停审批新增取水，强化水资源承载能力在区域发展、城镇化建设、产业布局等方面的刚性约束，推进经济社会发展转型升级提质增效。加强用水效率管理，修订完善用水定额标准体系，落实超计划用水累进加价征收水资源费（税）制度。严格水功能区限制纳污控制，对排污量超出水功能区限制排污总量的地区严禁审批新增入河排污口。三是建立水资源安全风险识别和预警体系。健全水资源安全风险评估机制，围绕经济安全、资源安全、生态安全，从水旱灾害、水供求态势、河湖生态需水、水功能区水质等方面，科学评估全</w:t>
      </w:r>
      <w:r>
        <w:rPr>
          <w:rFonts w:hint="eastAsia"/>
          <w:color w:val="auto"/>
          <w:kern w:val="0"/>
          <w:sz w:val="32"/>
          <w:szCs w:val="32"/>
          <w:lang w:val="en-US" w:eastAsia="zh-CN"/>
        </w:rPr>
        <w:t>县</w:t>
      </w:r>
      <w:r>
        <w:rPr>
          <w:rFonts w:hint="eastAsia"/>
          <w:color w:val="auto"/>
          <w:kern w:val="0"/>
          <w:sz w:val="32"/>
          <w:szCs w:val="32"/>
        </w:rPr>
        <w:t>及区域水资源安全风险，加强水资源风险防控。开展水资源承载能力评价，建立水资源安全风险识别和预警机制。</w:t>
      </w:r>
    </w:p>
    <w:p>
      <w:pPr>
        <w:ind w:firstLine="750"/>
        <w:rPr>
          <w:rFonts w:hint="eastAsia"/>
          <w:color w:val="auto"/>
          <w:kern w:val="0"/>
          <w:sz w:val="32"/>
          <w:szCs w:val="32"/>
        </w:rPr>
      </w:pPr>
      <w:r>
        <w:rPr>
          <w:rFonts w:hint="eastAsia" w:ascii="仿宋" w:hAnsi="仿宋" w:cs="Times New Roman"/>
          <w:b/>
          <w:bCs/>
          <w:color w:val="auto"/>
          <w:sz w:val="32"/>
          <w:szCs w:val="32"/>
          <w:shd w:val="clear" w:color="auto" w:fill="FFFFFF"/>
          <w:lang w:val="en-US" w:eastAsia="zh-CN"/>
        </w:rPr>
        <w:t>3、推进农业灌溉用水高效利用。</w:t>
      </w:r>
      <w:r>
        <w:rPr>
          <w:rFonts w:hint="eastAsia"/>
          <w:color w:val="auto"/>
          <w:kern w:val="0"/>
          <w:sz w:val="32"/>
          <w:szCs w:val="32"/>
        </w:rPr>
        <w:t>大力推行节水灌溉，在保证粮食安全、农业持续健康发展的前提下，严格控制农业用水总量，新增灌溉面积用水通过农业自身节约的水量解决。一是加快实施灌区续建配套与节水改造。加强现有灌区输水渠道衬砌改造，完善路沟桥涵等工程布置，逐步提高灌区输配水能力和运行管理能力，打造现代化节水型生态灌区。二是大力推进田间工程节水改造，彻底解决最后一公里问题。加快实施农田水利项目县建设、高标准农田建设、亿斤粮食增产、农业综合开发和土地综合整治，通过财政资金引导、示范区辐射、政策扶持等措施，引导各地根据水资源禀赋条件和种植结构，大力发展末级渠系衬砌、管道输水、喷灌、滴灌等田间节水灌溉工程，提高用水效率。重点对绥宁县武阳、李熙桥、唐家坊一带的杂交水稻制种基地开展节水改造工程，对绥宁县长铺子、</w:t>
      </w:r>
      <w:r>
        <w:rPr>
          <w:rFonts w:hint="eastAsia"/>
          <w:color w:val="auto"/>
          <w:kern w:val="0"/>
          <w:sz w:val="32"/>
          <w:szCs w:val="32"/>
          <w:lang w:val="en-US" w:eastAsia="zh-CN"/>
        </w:rPr>
        <w:t>寨市、黄土矿、瓦屋</w:t>
      </w:r>
      <w:r>
        <w:rPr>
          <w:rFonts w:hint="eastAsia"/>
          <w:color w:val="auto"/>
          <w:kern w:val="0"/>
          <w:sz w:val="32"/>
          <w:szCs w:val="32"/>
        </w:rPr>
        <w:t>一带的无公害蔬菜基地开展灌溉提质工程。</w:t>
      </w:r>
    </w:p>
    <w:p>
      <w:pPr>
        <w:ind w:firstLine="750"/>
        <w:rPr>
          <w:rFonts w:ascii="仿宋" w:hAnsi="仿宋"/>
          <w:color w:val="auto"/>
          <w:kern w:val="0"/>
          <w:sz w:val="32"/>
          <w:szCs w:val="32"/>
        </w:rPr>
      </w:pPr>
      <w:r>
        <w:rPr>
          <w:rFonts w:hint="eastAsia" w:ascii="仿宋" w:hAnsi="仿宋" w:cs="Times New Roman"/>
          <w:b/>
          <w:bCs/>
          <w:color w:val="auto"/>
          <w:sz w:val="32"/>
          <w:szCs w:val="32"/>
          <w:shd w:val="clear" w:color="auto" w:fill="FFFFFF"/>
          <w:lang w:val="en-US" w:eastAsia="zh-CN"/>
        </w:rPr>
        <w:t>4、积极探索推进水价改革。</w:t>
      </w:r>
      <w:r>
        <w:rPr>
          <w:rFonts w:hint="eastAsia"/>
          <w:color w:val="auto"/>
          <w:kern w:val="0"/>
          <w:sz w:val="32"/>
          <w:szCs w:val="32"/>
        </w:rPr>
        <w:t>建立健全反映市场供求、资源稀缺程度、生态环境损害成本和修复效益的水价形成机制，倒逼节约用水和水生态保护，促进水资源优化配置和跨流域调水工程长效保护。建立统一水价制度，在科学分析供用水量的基础上，分地区、分行业制定统一水价。建立综合水价调节资金，用于弥补外调高价水水费缺口，并对节水企业、困难企业和低收入者进行补贴，促进公平用水和节约用水。</w:t>
      </w:r>
    </w:p>
    <w:p>
      <w:pPr>
        <w:pStyle w:val="10"/>
        <w:ind w:left="0" w:leftChars="0" w:firstLine="640" w:firstLineChars="200"/>
        <w:outlineLvl w:val="1"/>
        <w:rPr>
          <w:rFonts w:hint="eastAsia" w:ascii="黑体" w:hAnsi="黑体" w:eastAsia="黑体" w:cs="黑体"/>
          <w:color w:val="auto"/>
          <w:kern w:val="2"/>
          <w:sz w:val="32"/>
          <w:szCs w:val="32"/>
          <w:lang w:val="en-US" w:eastAsia="zh-CN" w:bidi="ar-SA"/>
        </w:rPr>
      </w:pPr>
      <w:bookmarkStart w:id="146" w:name="_Toc17759"/>
      <w:bookmarkStart w:id="147" w:name="_Toc30841"/>
      <w:bookmarkStart w:id="148" w:name="_Toc28375"/>
      <w:bookmarkStart w:id="149" w:name="_Toc27184"/>
      <w:bookmarkStart w:id="150" w:name="_Toc20849"/>
      <w:bookmarkStart w:id="151" w:name="_Toc14876"/>
      <w:r>
        <w:rPr>
          <w:rFonts w:hint="eastAsia" w:ascii="黑体" w:hAnsi="黑体" w:eastAsia="黑体" w:cs="黑体"/>
          <w:color w:val="auto"/>
          <w:kern w:val="2"/>
          <w:sz w:val="32"/>
          <w:szCs w:val="32"/>
          <w:lang w:val="en-US" w:eastAsia="zh-CN" w:bidi="ar-SA"/>
        </w:rPr>
        <w:fldChar w:fldCharType="begin"/>
      </w:r>
      <w:r>
        <w:rPr>
          <w:rFonts w:hint="eastAsia" w:ascii="黑体" w:hAnsi="黑体" w:eastAsia="黑体" w:cs="黑体"/>
          <w:color w:val="auto"/>
          <w:kern w:val="2"/>
          <w:sz w:val="32"/>
          <w:szCs w:val="32"/>
          <w:lang w:val="en-US" w:eastAsia="zh-CN" w:bidi="ar-SA"/>
        </w:rPr>
        <w:instrText xml:space="preserve"> HYPERLINK \l "_Toc47882497" </w:instrText>
      </w:r>
      <w:r>
        <w:rPr>
          <w:rFonts w:hint="eastAsia" w:ascii="黑体" w:hAnsi="黑体" w:eastAsia="黑体" w:cs="黑体"/>
          <w:color w:val="auto"/>
          <w:kern w:val="2"/>
          <w:sz w:val="32"/>
          <w:szCs w:val="32"/>
          <w:lang w:val="en-US" w:eastAsia="zh-CN" w:bidi="ar-SA"/>
        </w:rPr>
        <w:fldChar w:fldCharType="separate"/>
      </w:r>
      <w:r>
        <w:rPr>
          <w:rFonts w:hint="eastAsia" w:ascii="黑体" w:hAnsi="黑体" w:eastAsia="黑体" w:cs="黑体"/>
          <w:color w:val="auto"/>
          <w:kern w:val="2"/>
          <w:sz w:val="32"/>
          <w:szCs w:val="32"/>
          <w:lang w:val="en-US" w:eastAsia="zh-CN" w:bidi="ar-SA"/>
        </w:rPr>
        <w:t>二、实施防洪提升工程，保障防洪安全</w:t>
      </w:r>
      <w:r>
        <w:rPr>
          <w:rFonts w:hint="eastAsia" w:ascii="黑体" w:hAnsi="黑体" w:eastAsia="黑体" w:cs="黑体"/>
          <w:color w:val="auto"/>
          <w:kern w:val="2"/>
          <w:sz w:val="32"/>
          <w:szCs w:val="32"/>
          <w:lang w:val="en-US" w:eastAsia="zh-CN" w:bidi="ar-SA"/>
        </w:rPr>
        <w:fldChar w:fldCharType="end"/>
      </w:r>
      <w:bookmarkEnd w:id="146"/>
      <w:bookmarkEnd w:id="147"/>
      <w:bookmarkEnd w:id="148"/>
      <w:bookmarkEnd w:id="149"/>
      <w:bookmarkEnd w:id="150"/>
      <w:bookmarkEnd w:id="151"/>
    </w:p>
    <w:p>
      <w:pPr>
        <w:ind w:firstLine="750"/>
        <w:rPr>
          <w:rFonts w:hint="eastAsia"/>
          <w:color w:val="auto"/>
          <w:kern w:val="0"/>
          <w:sz w:val="32"/>
          <w:szCs w:val="32"/>
        </w:rPr>
      </w:pPr>
      <w:r>
        <w:rPr>
          <w:rFonts w:hint="eastAsia"/>
          <w:color w:val="auto"/>
          <w:kern w:val="0"/>
          <w:sz w:val="32"/>
          <w:szCs w:val="32"/>
        </w:rPr>
        <w:t>按照“上拦、中滞、下排”和蓄泄兼筹的方针，以流域为单元，防洪与兴利结合，以防洪薄弱环节治理为重点，加快补齐水利薄弱环节短板，抓紧实施中小河流治理、小型病险水库</w:t>
      </w:r>
      <w:r>
        <w:rPr>
          <w:rFonts w:hint="eastAsia"/>
          <w:color w:val="auto"/>
          <w:kern w:val="0"/>
          <w:sz w:val="32"/>
          <w:szCs w:val="32"/>
          <w:lang w:val="en-US" w:eastAsia="zh-CN"/>
        </w:rPr>
        <w:t>拆除并生态恢复</w:t>
      </w:r>
      <w:r>
        <w:rPr>
          <w:rFonts w:hint="eastAsia"/>
          <w:color w:val="auto"/>
          <w:kern w:val="0"/>
          <w:sz w:val="32"/>
          <w:szCs w:val="32"/>
        </w:rPr>
        <w:t>、重点区域排涝能力建设、农村基层防汛预报预警体系建设，加快病险水闸更新改造、重点流域蓄滞洪区建设、山洪灾害防治等工程建设，保障经济社会发展大局。</w:t>
      </w:r>
    </w:p>
    <w:p>
      <w:pPr>
        <w:numPr>
          <w:ilvl w:val="0"/>
          <w:numId w:val="2"/>
        </w:numPr>
        <w:ind w:firstLine="750"/>
        <w:rPr>
          <w:rFonts w:hint="eastAsia" w:ascii="仿宋" w:hAnsi="仿宋"/>
          <w:color w:val="auto"/>
          <w:kern w:val="0"/>
          <w:sz w:val="32"/>
          <w:szCs w:val="32"/>
          <w:lang w:val="en-US" w:eastAsia="zh-CN"/>
        </w:rPr>
      </w:pPr>
      <w:r>
        <w:rPr>
          <w:rFonts w:hint="eastAsia" w:ascii="仿宋" w:hAnsi="仿宋" w:cs="Times New Roman"/>
          <w:b/>
          <w:bCs/>
          <w:color w:val="auto"/>
          <w:sz w:val="32"/>
          <w:szCs w:val="32"/>
          <w:shd w:val="clear" w:color="auto" w:fill="FFFFFF"/>
          <w:lang w:val="en-US" w:eastAsia="zh-CN"/>
        </w:rPr>
        <w:t>加快对小型病险水库的安全排查和评估。</w:t>
      </w:r>
      <w:r>
        <w:rPr>
          <w:rFonts w:hint="eastAsia" w:ascii="仿宋" w:hAnsi="仿宋"/>
          <w:color w:val="auto"/>
          <w:kern w:val="0"/>
          <w:sz w:val="32"/>
          <w:szCs w:val="32"/>
          <w:lang w:val="en-US" w:eastAsia="zh-CN"/>
        </w:rPr>
        <w:t>小型病险水库在运行过程中往往会出现各种质量问题，故建议在其治理和加固过程中采取以下措施：一是通过科学设计来提高水库的防洪标准，为水库的安全运行和居民安全提供保障；二是基于科学的方式对水库库底的有害物质进行清理，更新库底生物的生存环境，提高水体的净化能力，延长水库的运行时效，最大限度的对水库应有的工作效益进行发挥；三是建立健全小型水库的水环境监测制度，最大限度的为水库水环境管理与防治工作创造有利的条件；四是推进水土流失治理工程项目的建设，运用生物和工程相结合措施，通过科学合理的方式来确保水库流域范围内还林换草工程的实现，建设满足生产需要的水土保持林带，加大水库周边植被覆盖面积的建设，提高水源的管理工作。</w:t>
      </w:r>
    </w:p>
    <w:p>
      <w:pPr>
        <w:numPr>
          <w:ilvl w:val="0"/>
          <w:numId w:val="0"/>
        </w:numPr>
        <w:rPr>
          <w:rFonts w:hint="eastAsia" w:ascii="仿宋" w:hAnsi="仿宋"/>
          <w:color w:val="auto"/>
          <w:kern w:val="0"/>
          <w:sz w:val="32"/>
          <w:szCs w:val="32"/>
          <w:lang w:val="en-US" w:eastAsia="zh-CN"/>
        </w:rPr>
      </w:pPr>
      <w:r>
        <w:rPr>
          <w:rFonts w:hint="eastAsia" w:ascii="仿宋" w:hAnsi="仿宋"/>
          <w:color w:val="auto"/>
          <w:kern w:val="0"/>
          <w:sz w:val="32"/>
          <w:szCs w:val="32"/>
          <w:lang w:val="en-US" w:eastAsia="zh-CN"/>
        </w:rPr>
        <w:t xml:space="preserve">    </w:t>
      </w:r>
      <w:r>
        <w:rPr>
          <w:rFonts w:hint="eastAsia" w:ascii="仿宋" w:hAnsi="仿宋" w:cs="Times New Roman"/>
          <w:b/>
          <w:bCs/>
          <w:color w:val="auto"/>
          <w:sz w:val="32"/>
          <w:szCs w:val="32"/>
          <w:shd w:val="clear" w:color="auto" w:fill="FFFFFF"/>
          <w:lang w:val="en-US" w:eastAsia="zh-CN"/>
        </w:rPr>
        <w:t>2、加快实施山洪灾害防治的预警系统建设。</w:t>
      </w:r>
      <w:r>
        <w:rPr>
          <w:rFonts w:hint="eastAsia" w:ascii="仿宋" w:hAnsi="仿宋"/>
          <w:color w:val="auto"/>
          <w:kern w:val="0"/>
          <w:sz w:val="32"/>
          <w:szCs w:val="32"/>
          <w:lang w:val="en-US" w:eastAsia="zh-CN"/>
        </w:rPr>
        <w:t>在已经实施的县级非工程措施建设的基础上，继续完善山洪灾害监测预警系统，强化信息共享和综合应用，继续开展平台延伸到乡镇及视频会商系统建设。升级完善县级监测预警信息管理系统，利用大数据、云服务、移动互联网等新技术，提高系统的监测预报预警能力和数据运行维护效率，扩大预警信息覆盖面，逐步开展山洪灾害预警信息社会服务。开展农村基层防汛预报预警体系建设，开展调查评价、新建自动雨量站、水位站，建设监测预警系统，实施群测群防体系建设。</w:t>
      </w:r>
    </w:p>
    <w:p>
      <w:pPr>
        <w:ind w:firstLine="750"/>
        <w:rPr>
          <w:rFonts w:hint="eastAsia" w:ascii="仿宋" w:hAnsi="仿宋"/>
          <w:color w:val="auto"/>
          <w:kern w:val="0"/>
          <w:sz w:val="32"/>
          <w:szCs w:val="32"/>
          <w:lang w:val="en-US" w:eastAsia="zh-CN"/>
        </w:rPr>
      </w:pPr>
      <w:r>
        <w:rPr>
          <w:rFonts w:hint="eastAsia" w:ascii="仿宋" w:hAnsi="仿宋" w:cs="Times New Roman"/>
          <w:b/>
          <w:bCs/>
          <w:color w:val="auto"/>
          <w:sz w:val="32"/>
          <w:szCs w:val="32"/>
          <w:shd w:val="clear" w:color="auto" w:fill="FFFFFF"/>
          <w:lang w:val="en-US" w:eastAsia="zh-CN"/>
        </w:rPr>
        <w:t>3、健全防汛抗旱管理体系。</w:t>
      </w:r>
      <w:r>
        <w:rPr>
          <w:rFonts w:hint="eastAsia" w:ascii="仿宋" w:hAnsi="仿宋"/>
          <w:color w:val="auto"/>
          <w:kern w:val="0"/>
          <w:sz w:val="32"/>
          <w:szCs w:val="32"/>
          <w:lang w:val="en-US" w:eastAsia="zh-CN"/>
        </w:rPr>
        <w:t>绥宁县继续提升洪水风险管理工作，以流域、水库、河流为单元，确定风险部位和影响区域，通过对资料收集和整编，进行洪水风险分析，编制完成重点中型水库洪水风险图；进行河道整治、应急抢险处置和损毁部位修复治理，恢复工程防洪功能，满足工程安全度汛要求；建成巫水河干流及重要支流河道控制站及县城段拦河闸坝防汛监测监控系统；在绥宁县小（Ⅰ）型水库及重要拦河闸坝建设视频监控站点等工作；制定县级仓储中心防汛物资储备规划。重点以强排工程、堤防加固工程为抓手，全力推进山溪河流防洪排涝体系建设，提高洪水位防洪排涝能力；新建蓄水工程，加强蓄水能力；加强水文信息化建设，提高恶劣天气水文测报能力。</w:t>
      </w:r>
    </w:p>
    <w:p>
      <w:pPr>
        <w:ind w:firstLine="750"/>
        <w:rPr>
          <w:rFonts w:hint="eastAsia" w:ascii="仿宋" w:hAnsi="仿宋"/>
          <w:color w:val="auto"/>
          <w:kern w:val="0"/>
          <w:sz w:val="32"/>
          <w:szCs w:val="32"/>
          <w:highlight w:val="yellow"/>
          <w:lang w:val="en-US" w:eastAsia="zh-CN"/>
        </w:rPr>
      </w:pPr>
      <w:r>
        <w:rPr>
          <w:rFonts w:hint="eastAsia" w:ascii="仿宋" w:hAnsi="仿宋"/>
          <w:color w:val="auto"/>
          <w:kern w:val="0"/>
          <w:sz w:val="32"/>
          <w:szCs w:val="32"/>
          <w:highlight w:val="none"/>
          <w:lang w:val="en-US" w:eastAsia="zh-CN"/>
        </w:rPr>
        <w:t>“十四五”初排实施河道加固工程8项、水库除险加固工程39座、强排泵站工程9项，计划投资11亿元。</w:t>
      </w:r>
    </w:p>
    <w:p>
      <w:pPr>
        <w:pStyle w:val="10"/>
        <w:ind w:left="0" w:leftChars="0" w:firstLine="640" w:firstLineChars="200"/>
        <w:outlineLvl w:val="1"/>
        <w:rPr>
          <w:rFonts w:hint="eastAsia" w:ascii="黑体" w:hAnsi="黑体" w:eastAsia="黑体" w:cs="黑体"/>
          <w:color w:val="auto"/>
          <w:kern w:val="2"/>
          <w:sz w:val="32"/>
          <w:szCs w:val="32"/>
          <w:lang w:val="en-US" w:eastAsia="zh-CN" w:bidi="ar-SA"/>
        </w:rPr>
      </w:pPr>
      <w:bookmarkStart w:id="152" w:name="_Toc30211"/>
      <w:bookmarkStart w:id="153" w:name="_Toc18194"/>
      <w:bookmarkStart w:id="154" w:name="_Toc23746"/>
      <w:bookmarkStart w:id="155" w:name="_Toc10284"/>
      <w:bookmarkStart w:id="156" w:name="_Toc3462"/>
      <w:bookmarkStart w:id="157" w:name="_Toc15468"/>
      <w:r>
        <w:rPr>
          <w:rFonts w:hint="eastAsia" w:ascii="黑体" w:hAnsi="黑体" w:eastAsia="黑体" w:cs="黑体"/>
          <w:color w:val="auto"/>
          <w:kern w:val="2"/>
          <w:sz w:val="32"/>
          <w:szCs w:val="32"/>
          <w:lang w:val="en-US" w:eastAsia="zh-CN" w:bidi="ar-SA"/>
        </w:rPr>
        <w:fldChar w:fldCharType="begin"/>
      </w:r>
      <w:r>
        <w:rPr>
          <w:rFonts w:hint="eastAsia" w:ascii="黑体" w:hAnsi="黑体" w:eastAsia="黑体" w:cs="黑体"/>
          <w:color w:val="auto"/>
          <w:kern w:val="2"/>
          <w:sz w:val="32"/>
          <w:szCs w:val="32"/>
          <w:lang w:val="en-US" w:eastAsia="zh-CN" w:bidi="ar-SA"/>
        </w:rPr>
        <w:instrText xml:space="preserve"> HYPERLINK \l "_Toc47882497" </w:instrText>
      </w:r>
      <w:r>
        <w:rPr>
          <w:rFonts w:hint="eastAsia" w:ascii="黑体" w:hAnsi="黑体" w:eastAsia="黑体" w:cs="黑体"/>
          <w:color w:val="auto"/>
          <w:kern w:val="2"/>
          <w:sz w:val="32"/>
          <w:szCs w:val="32"/>
          <w:lang w:val="en-US" w:eastAsia="zh-CN" w:bidi="ar-SA"/>
        </w:rPr>
        <w:fldChar w:fldCharType="separate"/>
      </w:r>
      <w:r>
        <w:rPr>
          <w:rFonts w:hint="eastAsia" w:ascii="黑体" w:hAnsi="黑体" w:eastAsia="黑体" w:cs="黑体"/>
          <w:color w:val="auto"/>
          <w:kern w:val="2"/>
          <w:sz w:val="32"/>
          <w:szCs w:val="32"/>
          <w:lang w:val="en-US" w:eastAsia="zh-CN" w:bidi="ar-SA"/>
        </w:rPr>
        <w:t>三、强化优质水源配置，保障饮用水安全</w:t>
      </w:r>
      <w:r>
        <w:rPr>
          <w:rFonts w:hint="eastAsia" w:ascii="黑体" w:hAnsi="黑体" w:eastAsia="黑体" w:cs="黑体"/>
          <w:color w:val="auto"/>
          <w:kern w:val="2"/>
          <w:sz w:val="32"/>
          <w:szCs w:val="32"/>
          <w:lang w:val="en-US" w:eastAsia="zh-CN" w:bidi="ar-SA"/>
        </w:rPr>
        <w:fldChar w:fldCharType="end"/>
      </w:r>
      <w:bookmarkEnd w:id="152"/>
      <w:bookmarkEnd w:id="153"/>
      <w:bookmarkEnd w:id="154"/>
      <w:bookmarkEnd w:id="155"/>
      <w:bookmarkEnd w:id="156"/>
      <w:bookmarkEnd w:id="157"/>
    </w:p>
    <w:p>
      <w:pPr>
        <w:ind w:firstLine="750"/>
        <w:rPr>
          <w:rFonts w:hint="eastAsia" w:ascii="仿宋" w:hAnsi="仿宋"/>
          <w:color w:val="auto"/>
          <w:kern w:val="0"/>
          <w:sz w:val="32"/>
          <w:szCs w:val="32"/>
          <w:lang w:val="en-US" w:eastAsia="zh-CN"/>
        </w:rPr>
      </w:pPr>
      <w:r>
        <w:rPr>
          <w:rFonts w:hint="eastAsia" w:ascii="仿宋" w:hAnsi="仿宋"/>
          <w:color w:val="auto"/>
          <w:kern w:val="0"/>
          <w:sz w:val="32"/>
          <w:szCs w:val="32"/>
          <w:lang w:val="en-US" w:eastAsia="zh-CN"/>
        </w:rPr>
        <w:t>全力加快水利工程建设，加快推进节水供水重大水利工程建设，集中力量完成全局性重大水利工程，优化水资源配置格局，增强水安全保障能力；实现丰枯调剂多源互补，打造山林河流生态廊道，构建现代水网体系；多源调控，规划秀水水库建设，提高供水保障能力。</w:t>
      </w:r>
    </w:p>
    <w:p>
      <w:pPr>
        <w:ind w:firstLine="750"/>
        <w:rPr>
          <w:rFonts w:hint="eastAsia" w:ascii="仿宋" w:hAnsi="仿宋"/>
          <w:color w:val="auto"/>
          <w:kern w:val="0"/>
          <w:sz w:val="32"/>
          <w:szCs w:val="32"/>
          <w:lang w:val="en-US" w:eastAsia="zh-CN"/>
        </w:rPr>
      </w:pPr>
      <w:r>
        <w:rPr>
          <w:rFonts w:hint="eastAsia" w:ascii="仿宋" w:hAnsi="仿宋" w:cs="Times New Roman"/>
          <w:b/>
          <w:bCs/>
          <w:color w:val="auto"/>
          <w:sz w:val="32"/>
          <w:szCs w:val="32"/>
          <w:shd w:val="clear" w:color="auto" w:fill="FFFFFF"/>
          <w:lang w:val="en-US" w:eastAsia="zh-CN"/>
        </w:rPr>
        <w:t>1、加快县域内新的优质水源地秀水水库建设。</w:t>
      </w:r>
      <w:r>
        <w:rPr>
          <w:rFonts w:hint="eastAsia" w:ascii="仿宋" w:hAnsi="仿宋"/>
          <w:color w:val="auto"/>
          <w:kern w:val="0"/>
          <w:sz w:val="32"/>
          <w:szCs w:val="32"/>
          <w:lang w:val="en-US" w:eastAsia="zh-CN"/>
        </w:rPr>
        <w:t>秀水水库项目位于武阳镇六王村，是一座以灌溉为主，兼顾供水、防洪等综合利用的中型水库。主体工程建设预计三年完成。</w:t>
      </w:r>
    </w:p>
    <w:p>
      <w:pPr>
        <w:ind w:firstLine="750"/>
        <w:rPr>
          <w:rFonts w:hint="eastAsia" w:ascii="仿宋" w:hAnsi="仿宋"/>
          <w:color w:val="auto"/>
          <w:kern w:val="0"/>
          <w:sz w:val="32"/>
          <w:szCs w:val="32"/>
          <w:lang w:val="en-US" w:eastAsia="zh-CN"/>
        </w:rPr>
      </w:pPr>
      <w:r>
        <w:rPr>
          <w:rFonts w:hint="eastAsia" w:ascii="仿宋" w:hAnsi="仿宋" w:cs="Times New Roman"/>
          <w:b/>
          <w:bCs/>
          <w:color w:val="auto"/>
          <w:sz w:val="32"/>
          <w:szCs w:val="32"/>
          <w:shd w:val="clear" w:color="auto" w:fill="FFFFFF"/>
          <w:lang w:val="en-US" w:eastAsia="zh-CN"/>
        </w:rPr>
        <w:t>2、加快县级骨干水网工程建设，保证供水安全。</w:t>
      </w:r>
      <w:r>
        <w:rPr>
          <w:rFonts w:hint="eastAsia" w:ascii="仿宋" w:hAnsi="仿宋"/>
          <w:color w:val="auto"/>
          <w:kern w:val="0"/>
          <w:sz w:val="32"/>
          <w:szCs w:val="32"/>
          <w:lang w:val="en-US" w:eastAsia="zh-CN"/>
        </w:rPr>
        <w:t>绥宁县中心城区及附近乡镇现状供水均为单一水源，供水保障能力和应对突发事件能力明显不足。为了切实提高城市的供水保障能力，适应城市发展的需要，规划建设城市供水大水网，实现双水源、多水源供水，形成“丰枯互济、调配自如、科学配置、保障有力”的城市供水保障体系。完成秀水水库至县城沿线的水网布设工程。</w:t>
      </w:r>
    </w:p>
    <w:p>
      <w:pPr>
        <w:ind w:firstLine="750"/>
        <w:rPr>
          <w:rFonts w:hint="eastAsia" w:ascii="仿宋" w:hAnsi="仿宋"/>
          <w:color w:val="auto"/>
          <w:kern w:val="0"/>
          <w:sz w:val="32"/>
          <w:szCs w:val="32"/>
          <w:lang w:val="en-US" w:eastAsia="zh-CN"/>
        </w:rPr>
      </w:pPr>
      <w:r>
        <w:rPr>
          <w:rFonts w:hint="eastAsia" w:ascii="仿宋" w:hAnsi="仿宋"/>
          <w:color w:val="auto"/>
          <w:kern w:val="0"/>
          <w:sz w:val="32"/>
          <w:szCs w:val="32"/>
          <w:lang w:val="en-US" w:eastAsia="zh-CN"/>
        </w:rPr>
        <w:t>到2025年，绥宁县可分别新增蓄水能力0.5亿立方米，正常年份和偏枯年份基本可满足经济社会发展用水需求。特枯年份，通过申请增加应急水量、加强控水等措施，经济社会发展用水也可以得到保障。</w:t>
      </w:r>
    </w:p>
    <w:p>
      <w:pPr>
        <w:ind w:firstLine="750"/>
        <w:rPr>
          <w:rFonts w:hint="eastAsia" w:ascii="仿宋" w:hAnsi="仿宋"/>
          <w:color w:val="auto"/>
          <w:kern w:val="0"/>
          <w:sz w:val="32"/>
          <w:szCs w:val="32"/>
          <w:lang w:val="en-US" w:eastAsia="zh-CN"/>
        </w:rPr>
      </w:pPr>
      <w:r>
        <w:rPr>
          <w:rFonts w:hint="eastAsia" w:ascii="仿宋" w:hAnsi="仿宋" w:cs="Times New Roman"/>
          <w:b/>
          <w:bCs/>
          <w:color w:val="auto"/>
          <w:sz w:val="32"/>
          <w:szCs w:val="32"/>
          <w:shd w:val="clear" w:color="auto" w:fill="FFFFFF"/>
          <w:lang w:val="en-US" w:eastAsia="zh-CN"/>
        </w:rPr>
        <w:t>3、积极探索推进水生态补偿机制建设。</w:t>
      </w:r>
      <w:r>
        <w:rPr>
          <w:rFonts w:hint="eastAsia" w:ascii="仿宋" w:hAnsi="仿宋"/>
          <w:color w:val="auto"/>
          <w:kern w:val="0"/>
          <w:sz w:val="32"/>
          <w:szCs w:val="32"/>
          <w:lang w:val="en-US" w:eastAsia="zh-CN"/>
        </w:rPr>
        <w:t>推动建立水生态环境保护建设区域协作机制和流域上下游不同区域生态补偿协商机制，探索水生态补偿机制实现方式及协商机制。制订和落实与水有关的生态环境保护收费制度，对矿产资源开发等涉水经济活动征收水生态补偿费用，用于已破坏的河湖生态系统及地下水治理修复。建立健全水土保持、建设项目占用水利设施和水域等补偿制度，建立对饮用水源保护区及河湖库上游地区的补偿机制。</w:t>
      </w:r>
    </w:p>
    <w:p>
      <w:pPr>
        <w:ind w:firstLine="750"/>
        <w:rPr>
          <w:rFonts w:hint="eastAsia" w:ascii="楷体" w:hAnsi="楷体" w:eastAsia="楷体" w:cs="Times New Roman"/>
          <w:b/>
          <w:bCs/>
          <w:color w:val="auto"/>
          <w:kern w:val="2"/>
          <w:sz w:val="32"/>
          <w:szCs w:val="32"/>
          <w:highlight w:val="yellow"/>
          <w:lang w:val="en-US" w:eastAsia="zh-CN" w:bidi="ar-SA"/>
        </w:rPr>
      </w:pPr>
      <w:r>
        <w:rPr>
          <w:rFonts w:hint="eastAsia" w:ascii="仿宋" w:hAnsi="仿宋" w:cs="Times New Roman"/>
          <w:b/>
          <w:bCs/>
          <w:color w:val="auto"/>
          <w:sz w:val="32"/>
          <w:szCs w:val="32"/>
          <w:shd w:val="clear" w:color="auto" w:fill="FFFFFF"/>
          <w:lang w:val="en-US" w:eastAsia="zh-CN"/>
        </w:rPr>
        <w:t>4、提升和增强水利现代化管理水平和管理能力。</w:t>
      </w:r>
      <w:r>
        <w:rPr>
          <w:rFonts w:hint="eastAsia" w:ascii="仿宋" w:hAnsi="仿宋"/>
          <w:color w:val="auto"/>
          <w:kern w:val="0"/>
          <w:sz w:val="32"/>
          <w:szCs w:val="32"/>
          <w:lang w:val="en-US" w:eastAsia="zh-CN"/>
        </w:rPr>
        <w:t>一方面水质检测在水环境保护，水污染处理和水环境健康维护中发挥着重要的作用，加强水质检测定期抽检，为城乡居民饮用水的安全提供保障，二是进一步加强防汛抗旱和水资源、水环境监测等基础设施建设，提升综合调度和应急管理能力，增强水利科技创新能力和信息化水平，优化水利人才队伍结构。重点开展水库联网联调工程和山洪截流引水工程，推进洪水资源化，努力挖掘本地供水潜力，构成互调互济供水网络。借助新建秀水水库的契机，逐步优化供水结构，实现生活用水主要利用本地水库集雨区内天然降水。</w:t>
      </w:r>
    </w:p>
    <w:p>
      <w:pPr>
        <w:pStyle w:val="10"/>
        <w:ind w:left="0" w:leftChars="0" w:firstLine="640" w:firstLineChars="200"/>
        <w:outlineLvl w:val="1"/>
        <w:rPr>
          <w:rFonts w:hint="eastAsia" w:ascii="黑体" w:hAnsi="黑体" w:eastAsia="黑体" w:cs="黑体"/>
          <w:color w:val="auto"/>
          <w:kern w:val="2"/>
          <w:sz w:val="32"/>
          <w:szCs w:val="32"/>
          <w:lang w:val="en-US" w:eastAsia="zh-CN" w:bidi="ar-SA"/>
        </w:rPr>
      </w:pPr>
      <w:bookmarkStart w:id="158" w:name="_Toc23417"/>
      <w:bookmarkStart w:id="159" w:name="_Toc30858"/>
      <w:bookmarkStart w:id="160" w:name="_Toc13396"/>
      <w:bookmarkStart w:id="161" w:name="_Toc17156"/>
      <w:bookmarkStart w:id="162" w:name="_Toc985"/>
      <w:bookmarkStart w:id="163" w:name="_Toc26606"/>
      <w:r>
        <w:rPr>
          <w:rFonts w:hint="eastAsia" w:ascii="黑体" w:hAnsi="黑体" w:eastAsia="黑体" w:cs="黑体"/>
          <w:color w:val="auto"/>
          <w:kern w:val="2"/>
          <w:sz w:val="32"/>
          <w:szCs w:val="32"/>
          <w:lang w:val="en-US" w:eastAsia="zh-CN" w:bidi="ar-SA"/>
        </w:rPr>
        <w:fldChar w:fldCharType="begin"/>
      </w:r>
      <w:r>
        <w:rPr>
          <w:rFonts w:hint="eastAsia" w:ascii="黑体" w:hAnsi="黑体" w:eastAsia="黑体" w:cs="黑体"/>
          <w:color w:val="auto"/>
          <w:kern w:val="2"/>
          <w:sz w:val="32"/>
          <w:szCs w:val="32"/>
          <w:lang w:val="en-US" w:eastAsia="zh-CN" w:bidi="ar-SA"/>
        </w:rPr>
        <w:instrText xml:space="preserve"> HYPERLINK \l "_Toc47882499" </w:instrText>
      </w:r>
      <w:r>
        <w:rPr>
          <w:rFonts w:hint="eastAsia" w:ascii="黑体" w:hAnsi="黑体" w:eastAsia="黑体" w:cs="黑体"/>
          <w:color w:val="auto"/>
          <w:kern w:val="2"/>
          <w:sz w:val="32"/>
          <w:szCs w:val="32"/>
          <w:lang w:val="en-US" w:eastAsia="zh-CN" w:bidi="ar-SA"/>
        </w:rPr>
        <w:fldChar w:fldCharType="separate"/>
      </w:r>
      <w:r>
        <w:rPr>
          <w:rFonts w:hint="eastAsia" w:ascii="黑体" w:hAnsi="黑体" w:eastAsia="黑体" w:cs="黑体"/>
          <w:color w:val="auto"/>
          <w:kern w:val="2"/>
          <w:sz w:val="32"/>
          <w:szCs w:val="32"/>
          <w:lang w:val="en-US" w:eastAsia="zh-CN" w:bidi="ar-SA"/>
        </w:rPr>
        <w:t>四、加强水生态环境修复，维护河湖健康</w:t>
      </w:r>
      <w:r>
        <w:rPr>
          <w:rFonts w:hint="eastAsia" w:ascii="黑体" w:hAnsi="黑体" w:eastAsia="黑体" w:cs="黑体"/>
          <w:color w:val="auto"/>
          <w:kern w:val="2"/>
          <w:sz w:val="32"/>
          <w:szCs w:val="32"/>
          <w:lang w:val="en-US" w:eastAsia="zh-CN" w:bidi="ar-SA"/>
        </w:rPr>
        <w:fldChar w:fldCharType="end"/>
      </w:r>
      <w:bookmarkEnd w:id="158"/>
      <w:bookmarkEnd w:id="159"/>
      <w:bookmarkEnd w:id="160"/>
      <w:bookmarkEnd w:id="161"/>
      <w:bookmarkEnd w:id="162"/>
      <w:bookmarkEnd w:id="163"/>
    </w:p>
    <w:p>
      <w:pPr>
        <w:ind w:firstLine="750"/>
        <w:rPr>
          <w:rFonts w:hint="eastAsia" w:ascii="仿宋" w:hAnsi="仿宋"/>
          <w:color w:val="auto"/>
          <w:kern w:val="0"/>
          <w:sz w:val="32"/>
          <w:szCs w:val="32"/>
          <w:lang w:val="en-US" w:eastAsia="zh-CN"/>
        </w:rPr>
      </w:pPr>
      <w:r>
        <w:rPr>
          <w:rFonts w:hint="eastAsia" w:ascii="仿宋" w:hAnsi="仿宋"/>
          <w:color w:val="auto"/>
          <w:kern w:val="0"/>
          <w:sz w:val="32"/>
          <w:szCs w:val="32"/>
          <w:lang w:val="en-US" w:eastAsia="zh-CN"/>
        </w:rPr>
        <w:t>牢固树立和践行绿水青山就是金山银山的理念，围绕加快构建生态功能保障基线、环境质量安全底线、资源开发利用上线三大红线，统筹山水林田草系统治理，加强水资源保护、水污染防治、生态河道治理、水土流失治理、水源涵养、湿地保护与恢复等工程建设，不断深化河长制，全面提升水生态环境质量，保障河流湿地健康，促使水生态进入良性循环。</w:t>
      </w:r>
    </w:p>
    <w:p>
      <w:pPr>
        <w:ind w:firstLine="750"/>
        <w:rPr>
          <w:rFonts w:hint="eastAsia" w:ascii="仿宋" w:hAnsi="仿宋"/>
          <w:color w:val="auto"/>
          <w:kern w:val="0"/>
          <w:sz w:val="32"/>
          <w:szCs w:val="32"/>
          <w:lang w:val="en-US" w:eastAsia="zh-CN"/>
        </w:rPr>
      </w:pPr>
      <w:r>
        <w:rPr>
          <w:rFonts w:hint="eastAsia" w:ascii="仿宋" w:hAnsi="仿宋" w:cs="Times New Roman"/>
          <w:b/>
          <w:bCs/>
          <w:color w:val="auto"/>
          <w:sz w:val="32"/>
          <w:szCs w:val="32"/>
          <w:shd w:val="clear" w:color="auto" w:fill="FFFFFF"/>
          <w:lang w:val="en-US" w:eastAsia="zh-CN"/>
        </w:rPr>
        <w:t>1、加大推行实行河长制力度。</w:t>
      </w:r>
      <w:r>
        <w:rPr>
          <w:rFonts w:hint="eastAsia" w:ascii="仿宋" w:hAnsi="仿宋"/>
          <w:color w:val="auto"/>
          <w:kern w:val="0"/>
          <w:sz w:val="32"/>
          <w:szCs w:val="32"/>
          <w:lang w:val="en-US" w:eastAsia="zh-CN"/>
        </w:rPr>
        <w:t>深入落实《邵阳市全面推进河长制实施意见》以及“一河一策”综合整治方案，在绥宁县范围内建立健全以党政领导负责制为核心的责任体系，建立县、乡、村三级河长组织体系，逐河落实河湖管理和维护主体，明确管护责任、管护人员和管护经费，深入推进落实河湖水资源保护、水域岸线管理保护、水污染防治、水环境治理、水生态修复、执法监管等六大任务，逐步构建主体到位、职能清晰、体制顺畅、责任明确、经费落实、运行规范的河湖管理体制和运行机制，逐步形成监督到位、考核严格、保护有力、社会参与的河流管理保护局面，推动实现坚持“生态立县、特色发展、旅游优先、城镇带动”发展战略的总目标，实现人水和谐共生，打造美丽家园。</w:t>
      </w:r>
    </w:p>
    <w:p>
      <w:pPr>
        <w:ind w:firstLine="750"/>
        <w:rPr>
          <w:rFonts w:hint="eastAsia" w:ascii="仿宋" w:hAnsi="仿宋"/>
          <w:color w:val="auto"/>
          <w:kern w:val="0"/>
          <w:sz w:val="32"/>
          <w:szCs w:val="32"/>
          <w:lang w:val="en-US" w:eastAsia="zh-CN"/>
        </w:rPr>
      </w:pPr>
      <w:r>
        <w:rPr>
          <w:rFonts w:hint="eastAsia" w:ascii="仿宋" w:hAnsi="仿宋" w:cs="Times New Roman"/>
          <w:b/>
          <w:bCs/>
          <w:color w:val="auto"/>
          <w:sz w:val="32"/>
          <w:szCs w:val="32"/>
          <w:shd w:val="clear" w:color="auto" w:fill="FFFFFF"/>
          <w:lang w:val="en-US" w:eastAsia="zh-CN"/>
        </w:rPr>
        <w:t>2、实施全过程水污染防治过程。</w:t>
      </w:r>
      <w:r>
        <w:rPr>
          <w:rFonts w:hint="eastAsia" w:ascii="仿宋" w:hAnsi="仿宋"/>
          <w:color w:val="auto"/>
          <w:kern w:val="0"/>
          <w:sz w:val="32"/>
          <w:szCs w:val="32"/>
          <w:lang w:val="en-US" w:eastAsia="zh-CN"/>
        </w:rPr>
        <w:t>一是加强工业污染防治。格环境准入。根据水质目标、主体功能区划、生态红线区域保护规划要求，明确各水体、区域环境准入条件，制定并实施绥宁县范围内差别化环境准入政策。从严审批高耗水、高污染排放、产生有毒有害污染物建设项目，依法淘汰落后产能。对没有完成淘汰落后产能任务的乡镇，实施相关行业新建项目“限批”。全面排查装备水平低、环保设施差的小型工业企业，建立并公开“十小”等土小项目取缔清单。集中治理工业集聚区水污染。新建、升级工业集聚区应同步规划、同步建设、同步运行污水、垃圾集中处理等污染治理设施。集聚区内工业废水必须经预处理达到要求后，方可进入污水集中处理设施。</w:t>
      </w:r>
    </w:p>
    <w:p>
      <w:pPr>
        <w:ind w:firstLine="750"/>
        <w:rPr>
          <w:rFonts w:hint="eastAsia" w:ascii="仿宋" w:hAnsi="仿宋"/>
          <w:color w:val="auto"/>
          <w:kern w:val="0"/>
          <w:sz w:val="32"/>
          <w:szCs w:val="32"/>
          <w:lang w:val="en-US" w:eastAsia="zh-CN"/>
        </w:rPr>
      </w:pPr>
      <w:r>
        <w:rPr>
          <w:rFonts w:hint="eastAsia" w:ascii="仿宋" w:hAnsi="仿宋" w:cs="Times New Roman"/>
          <w:b/>
          <w:bCs/>
          <w:color w:val="auto"/>
          <w:sz w:val="32"/>
          <w:szCs w:val="32"/>
          <w:shd w:val="clear" w:color="auto" w:fill="FFFFFF"/>
          <w:lang w:val="en-US" w:eastAsia="zh-CN"/>
        </w:rPr>
        <w:t>3、加强生态保护与恢复。</w:t>
      </w:r>
      <w:r>
        <w:rPr>
          <w:rFonts w:hint="eastAsia" w:ascii="仿宋" w:hAnsi="仿宋"/>
          <w:color w:val="auto"/>
          <w:kern w:val="0"/>
          <w:sz w:val="32"/>
          <w:szCs w:val="32"/>
          <w:lang w:val="en-US" w:eastAsia="zh-CN"/>
        </w:rPr>
        <w:t>一是严守生态红线。划定生态红线。优化空间布局。建立水资源和水环境承载能力监测评价体系，完成全市水资源、水环境承载力现状评价。明确河、湖、库、渠和湿地等城市地表水体的保护和控制界限，新建项目一律不得违规占用城市水域。严格水域岸线用途管制，土地开发利用应按照有关法律法规和技术标准要求，留足河道和湖泊地带的管理和保护范围，确保城市规划区保留一定比例的水域面积。二是保障饮用水水质安全。加强农村饮用水水源地保护，结合新农村建设和农村环境连片整治，制定超标水源水质达标方案，逐步开展农村饮用水水源地规范化建设。开展城镇及以上集中式饮用水水源地保护区规范化建设，设立明确的地理界标和明显的警示标志。依法清理饮用水水源保护区内违法建筑和排污口，建立饮用水水源应急保障体系。</w:t>
      </w:r>
    </w:p>
    <w:p>
      <w:pPr>
        <w:ind w:firstLine="750"/>
        <w:rPr>
          <w:rFonts w:hint="eastAsia" w:ascii="仿宋" w:hAnsi="仿宋"/>
          <w:color w:val="auto"/>
          <w:kern w:val="0"/>
          <w:sz w:val="32"/>
          <w:szCs w:val="32"/>
          <w:lang w:val="en-US" w:eastAsia="zh-CN"/>
        </w:rPr>
      </w:pPr>
      <w:r>
        <w:rPr>
          <w:rFonts w:hint="eastAsia" w:ascii="仿宋" w:hAnsi="仿宋"/>
          <w:color w:val="auto"/>
          <w:kern w:val="0"/>
          <w:sz w:val="32"/>
          <w:szCs w:val="32"/>
          <w:lang w:val="en-US" w:eastAsia="zh-CN"/>
        </w:rPr>
        <w:t>牢固树立水生态环境保护优先观念，不断强化水生态环境保护管理，全面采取各种水生态环境保护措施。实施重大水生态修复工程，强化水污染防治，努力改善水生态环境。重点以美丽河流建设为抓手，助力乡村振兴，推进水系连通生态修复工程、饮用水源地水生态修复。</w:t>
      </w:r>
    </w:p>
    <w:p>
      <w:pPr>
        <w:pStyle w:val="10"/>
        <w:ind w:left="0" w:leftChars="0" w:firstLine="640" w:firstLineChars="200"/>
        <w:outlineLvl w:val="1"/>
        <w:rPr>
          <w:rFonts w:hint="eastAsia" w:ascii="黑体" w:hAnsi="黑体" w:eastAsia="黑体" w:cs="黑体"/>
          <w:color w:val="auto"/>
          <w:kern w:val="2"/>
          <w:sz w:val="32"/>
          <w:szCs w:val="32"/>
          <w:lang w:val="en-US" w:eastAsia="zh-CN" w:bidi="ar-SA"/>
        </w:rPr>
      </w:pPr>
      <w:bookmarkStart w:id="164" w:name="_Toc9103"/>
      <w:bookmarkStart w:id="165" w:name="_Toc14729"/>
      <w:bookmarkStart w:id="166" w:name="_Toc30716"/>
      <w:bookmarkStart w:id="167" w:name="_Toc29102"/>
      <w:bookmarkStart w:id="168" w:name="_Toc27879"/>
      <w:bookmarkStart w:id="169" w:name="_Toc19477"/>
      <w:bookmarkStart w:id="170" w:name="_Toc32388"/>
      <w:r>
        <w:rPr>
          <w:rFonts w:hint="eastAsia" w:ascii="黑体" w:hAnsi="黑体" w:eastAsia="黑体" w:cs="黑体"/>
          <w:color w:val="auto"/>
          <w:kern w:val="2"/>
          <w:sz w:val="32"/>
          <w:szCs w:val="32"/>
          <w:lang w:val="en-US" w:eastAsia="zh-CN" w:bidi="ar-SA"/>
        </w:rPr>
        <w:fldChar w:fldCharType="begin"/>
      </w:r>
      <w:r>
        <w:rPr>
          <w:rFonts w:hint="eastAsia" w:ascii="黑体" w:hAnsi="黑体" w:eastAsia="黑体" w:cs="黑体"/>
          <w:color w:val="auto"/>
          <w:kern w:val="2"/>
          <w:sz w:val="32"/>
          <w:szCs w:val="32"/>
          <w:lang w:val="en-US" w:eastAsia="zh-CN" w:bidi="ar-SA"/>
        </w:rPr>
        <w:instrText xml:space="preserve"> HYPERLINK \l "_Toc47882500" </w:instrText>
      </w:r>
      <w:r>
        <w:rPr>
          <w:rFonts w:hint="eastAsia" w:ascii="黑体" w:hAnsi="黑体" w:eastAsia="黑体" w:cs="黑体"/>
          <w:color w:val="auto"/>
          <w:kern w:val="2"/>
          <w:sz w:val="32"/>
          <w:szCs w:val="32"/>
          <w:lang w:val="en-US" w:eastAsia="zh-CN" w:bidi="ar-SA"/>
        </w:rPr>
        <w:fldChar w:fldCharType="separate"/>
      </w:r>
      <w:r>
        <w:rPr>
          <w:rFonts w:hint="eastAsia" w:ascii="黑体" w:hAnsi="黑体" w:eastAsia="黑体" w:cs="黑体"/>
          <w:color w:val="auto"/>
          <w:kern w:val="2"/>
          <w:sz w:val="32"/>
          <w:szCs w:val="32"/>
          <w:lang w:val="en-US" w:eastAsia="zh-CN" w:bidi="ar-SA"/>
        </w:rPr>
        <w:t>五、重大项目谋划</w:t>
      </w:r>
      <w:r>
        <w:rPr>
          <w:rFonts w:hint="eastAsia" w:ascii="黑体" w:hAnsi="黑体" w:eastAsia="黑体" w:cs="黑体"/>
          <w:color w:val="auto"/>
          <w:kern w:val="2"/>
          <w:sz w:val="32"/>
          <w:szCs w:val="32"/>
          <w:lang w:val="en-US" w:eastAsia="zh-CN" w:bidi="ar-SA"/>
        </w:rPr>
        <w:fldChar w:fldCharType="end"/>
      </w:r>
      <w:bookmarkEnd w:id="164"/>
      <w:bookmarkEnd w:id="165"/>
      <w:bookmarkEnd w:id="166"/>
      <w:bookmarkEnd w:id="167"/>
      <w:bookmarkEnd w:id="168"/>
      <w:bookmarkEnd w:id="169"/>
      <w:bookmarkEnd w:id="170"/>
    </w:p>
    <w:p>
      <w:pPr>
        <w:ind w:firstLine="750"/>
        <w:rPr>
          <w:rFonts w:hint="eastAsia" w:ascii="仿宋" w:hAnsi="仿宋"/>
          <w:color w:val="auto"/>
          <w:kern w:val="0"/>
          <w:sz w:val="32"/>
          <w:szCs w:val="32"/>
          <w:highlight w:val="none"/>
          <w:lang w:val="en-US" w:eastAsia="zh-CN"/>
        </w:rPr>
      </w:pPr>
      <w:r>
        <w:rPr>
          <w:rFonts w:hint="eastAsia" w:ascii="仿宋" w:hAnsi="仿宋" w:cs="Times New Roman"/>
          <w:b/>
          <w:bCs/>
          <w:color w:val="auto"/>
          <w:sz w:val="32"/>
          <w:szCs w:val="32"/>
          <w:highlight w:val="none"/>
          <w:shd w:val="clear" w:color="auto" w:fill="FFFFFF"/>
          <w:lang w:val="en-US" w:eastAsia="zh-CN"/>
        </w:rPr>
        <w:t>1.中小河流治理。</w:t>
      </w:r>
      <w:r>
        <w:rPr>
          <w:rFonts w:hint="eastAsia" w:ascii="仿宋" w:hAnsi="仿宋"/>
          <w:color w:val="auto"/>
          <w:kern w:val="0"/>
          <w:sz w:val="32"/>
          <w:szCs w:val="32"/>
          <w:highlight w:val="none"/>
          <w:lang w:val="en-US" w:eastAsia="zh-CN"/>
        </w:rPr>
        <w:t>一是蓼水河李熙至红岩河段治理工程。在李西镇、红岩镇实施，总投资3500万元。主要建设内容为护岸护坡、河道清障疏浚、下河建筑物，治理长度14.6公里。目前前期工作已完成。二是蓼水河绥宁县李熙至唐家坊镇河段治理工程。在李西镇、唐家坊镇实施，总投资3100万元。主要建设内容为护岸护坡、河道清障疏浚、下河建筑物，治理长度6.5公里。前期工作正在编制。三是蓼水河绥宁县瓦屋至唐家坊镇河段治理工程。在瓦屋镇、李西镇实施，总投资3000万元。主要建设内容为护岸护坡、河道清障疏浚、下河建筑物，治理长度7.2公里。前期工作正在编制。</w:t>
      </w:r>
    </w:p>
    <w:p>
      <w:pPr>
        <w:ind w:firstLine="750"/>
        <w:rPr>
          <w:rFonts w:hint="eastAsia" w:ascii="仿宋" w:hAnsi="仿宋"/>
          <w:color w:val="auto"/>
          <w:kern w:val="0"/>
          <w:sz w:val="32"/>
          <w:szCs w:val="32"/>
          <w:highlight w:val="none"/>
          <w:lang w:val="en-US" w:eastAsia="zh-CN"/>
        </w:rPr>
      </w:pPr>
      <w:r>
        <w:rPr>
          <w:rFonts w:hint="eastAsia" w:ascii="仿宋" w:hAnsi="仿宋" w:cs="Times New Roman"/>
          <w:b/>
          <w:bCs/>
          <w:color w:val="auto"/>
          <w:sz w:val="32"/>
          <w:szCs w:val="32"/>
          <w:highlight w:val="none"/>
          <w:shd w:val="clear" w:color="auto" w:fill="FFFFFF"/>
          <w:lang w:val="en-US" w:eastAsia="zh-CN"/>
        </w:rPr>
        <w:t>2.主要支流治理。</w:t>
      </w:r>
      <w:r>
        <w:rPr>
          <w:rFonts w:hint="eastAsia" w:ascii="仿宋" w:hAnsi="仿宋"/>
          <w:color w:val="auto"/>
          <w:kern w:val="0"/>
          <w:sz w:val="32"/>
          <w:szCs w:val="32"/>
          <w:highlight w:val="none"/>
          <w:lang w:val="en-US" w:eastAsia="zh-CN"/>
        </w:rPr>
        <w:t>一是川石开发区河段治理工程。在长铺子乡实施，总投资3600万元。主要建设内容防河堤新建、加固、河道清理，治理长度8公里。前期工作已完成。二是巫水河口乡河段治理工程。在河口乡实施，总投资2600万元。主要建设内容防河堤新建、加固、河道清理，治理长度5.8公里。前期工作已完成。</w:t>
      </w:r>
    </w:p>
    <w:p>
      <w:pPr>
        <w:ind w:firstLine="750"/>
        <w:rPr>
          <w:rFonts w:hint="eastAsia" w:ascii="仿宋" w:hAnsi="仿宋"/>
          <w:color w:val="auto"/>
          <w:kern w:val="0"/>
          <w:sz w:val="32"/>
          <w:szCs w:val="32"/>
          <w:highlight w:val="none"/>
          <w:lang w:val="en-US" w:eastAsia="zh-CN"/>
        </w:rPr>
      </w:pPr>
      <w:r>
        <w:rPr>
          <w:rFonts w:hint="eastAsia" w:ascii="仿宋" w:hAnsi="仿宋" w:cs="Times New Roman"/>
          <w:b/>
          <w:bCs/>
          <w:color w:val="auto"/>
          <w:sz w:val="32"/>
          <w:szCs w:val="32"/>
          <w:highlight w:val="none"/>
          <w:shd w:val="clear" w:color="auto" w:fill="FFFFFF"/>
          <w:lang w:val="en-US" w:eastAsia="zh-CN"/>
        </w:rPr>
        <w:t>3.水源建设项目。</w:t>
      </w:r>
      <w:r>
        <w:rPr>
          <w:rFonts w:hint="eastAsia" w:ascii="仿宋" w:hAnsi="仿宋"/>
          <w:color w:val="auto"/>
          <w:kern w:val="0"/>
          <w:sz w:val="32"/>
          <w:szCs w:val="32"/>
          <w:highlight w:val="none"/>
          <w:lang w:val="en-US" w:eastAsia="zh-CN"/>
        </w:rPr>
        <w:t>一是洛口山水厂建设项目。在李熙桥镇实施，总投资8300万元。建设规模：9770吨/天；建设内容：水厂工程，水源工程、配水工程，附属工程；目前初步设计已批复，已出具设计图集。二是绥宁县第三自来水厂建设项目。在长铺子乡、关峡乡实施，总投资3.1亿元。建设规模：近期30000吨/天，远期50000吨/天；建设内容：水厂工程，水源工程，配水工程，附属工程，已完成可研报告。三是大飞山水库建设项目。在关峡乡实施，总投资7000万元。建设规模：正常蓄水库容180.3万m³，大坝最高61m；建设内容：砼重力式挡水坝，WES实用型堰溢流坝，输水建筑物，灌区配套设施等。</w:t>
      </w:r>
    </w:p>
    <w:p>
      <w:pPr>
        <w:rPr>
          <w:rFonts w:hint="eastAsia" w:ascii="楷体" w:hAnsi="楷体" w:eastAsia="楷体" w:cs="Times New Roman"/>
          <w:b/>
          <w:bCs/>
          <w:color w:val="auto"/>
          <w:kern w:val="2"/>
          <w:sz w:val="32"/>
          <w:szCs w:val="32"/>
          <w:highlight w:val="yellow"/>
          <w:lang w:val="en-US" w:eastAsia="zh-CN" w:bidi="ar-SA"/>
        </w:rPr>
      </w:pPr>
      <w:r>
        <w:rPr>
          <w:rFonts w:hint="eastAsia" w:ascii="楷体" w:hAnsi="楷体" w:eastAsia="楷体" w:cs="Times New Roman"/>
          <w:b/>
          <w:bCs/>
          <w:color w:val="auto"/>
          <w:kern w:val="2"/>
          <w:sz w:val="32"/>
          <w:szCs w:val="32"/>
          <w:highlight w:val="yellow"/>
          <w:lang w:val="en-US" w:eastAsia="zh-CN" w:bidi="ar-SA"/>
        </w:rPr>
        <w:br w:type="page"/>
      </w:r>
    </w:p>
    <w:p>
      <w:pPr>
        <w:pStyle w:val="5"/>
        <w:keepNext/>
        <w:keepLines/>
        <w:pageBreakBefore/>
        <w:widowControl w:val="0"/>
        <w:numPr>
          <w:ilvl w:val="0"/>
          <w:numId w:val="0"/>
        </w:numPr>
        <w:kinsoku/>
        <w:wordWrap/>
        <w:overflowPunct/>
        <w:topLinePunct w:val="0"/>
        <w:autoSpaceDE/>
        <w:autoSpaceDN/>
        <w:bidi w:val="0"/>
        <w:adjustRightInd/>
        <w:snapToGrid/>
        <w:spacing w:line="416" w:lineRule="auto"/>
        <w:jc w:val="center"/>
        <w:textAlignment w:val="auto"/>
        <w:outlineLvl w:val="0"/>
        <w:rPr>
          <w:rFonts w:hint="eastAsia" w:ascii="等线" w:hAnsi="等线" w:eastAsia="黑体" w:cs="宋体"/>
          <w:b/>
          <w:bCs/>
          <w:color w:val="auto"/>
          <w:kern w:val="44"/>
          <w:sz w:val="32"/>
          <w:szCs w:val="32"/>
          <w:lang w:val="en-US" w:eastAsia="zh-CN" w:bidi="ar-SA"/>
        </w:rPr>
      </w:pPr>
      <w:bookmarkStart w:id="171" w:name="_Toc8571"/>
      <w:bookmarkStart w:id="172" w:name="_Toc4428"/>
      <w:bookmarkStart w:id="173" w:name="_Toc15157"/>
      <w:bookmarkStart w:id="174" w:name="_Toc23721"/>
      <w:bookmarkStart w:id="175" w:name="_Toc19787"/>
      <w:bookmarkStart w:id="176" w:name="_Toc7710"/>
      <w:r>
        <w:rPr>
          <w:rFonts w:hint="eastAsia" w:ascii="等线" w:hAnsi="等线" w:eastAsia="黑体" w:cs="宋体"/>
          <w:b/>
          <w:bCs/>
          <w:color w:val="auto"/>
          <w:kern w:val="44"/>
          <w:sz w:val="32"/>
          <w:szCs w:val="32"/>
          <w:lang w:val="en-US" w:eastAsia="zh-CN" w:bidi="ar-SA"/>
        </w:rPr>
        <w:t>第六章 规划环境影响评价</w:t>
      </w:r>
      <w:bookmarkEnd w:id="171"/>
      <w:bookmarkEnd w:id="172"/>
      <w:bookmarkEnd w:id="173"/>
      <w:bookmarkEnd w:id="174"/>
      <w:bookmarkEnd w:id="175"/>
      <w:bookmarkEnd w:id="176"/>
    </w:p>
    <w:p>
      <w:pPr>
        <w:pStyle w:val="6"/>
        <w:ind w:firstLine="640" w:firstLineChars="200"/>
        <w:outlineLvl w:val="1"/>
        <w:rPr>
          <w:rFonts w:hint="eastAsia" w:ascii="黑体" w:hAnsi="黑体" w:eastAsia="黑体" w:cs="黑体"/>
          <w:b w:val="0"/>
          <w:bCs w:val="0"/>
          <w:color w:val="auto"/>
          <w:kern w:val="2"/>
          <w:sz w:val="32"/>
          <w:szCs w:val="32"/>
          <w:lang w:val="en-US" w:eastAsia="zh-CN" w:bidi="ar-SA"/>
        </w:rPr>
      </w:pPr>
      <w:bookmarkStart w:id="177" w:name="_Toc13134"/>
      <w:bookmarkStart w:id="178" w:name="_Toc8153"/>
      <w:bookmarkStart w:id="179" w:name="_Toc8872"/>
      <w:bookmarkStart w:id="180" w:name="_Toc19724"/>
      <w:bookmarkStart w:id="181" w:name="_Toc19962"/>
      <w:bookmarkStart w:id="182" w:name="_Toc47882501"/>
      <w:bookmarkStart w:id="183" w:name="_Toc18733"/>
      <w:r>
        <w:rPr>
          <w:rFonts w:hint="eastAsia" w:ascii="黑体" w:hAnsi="黑体" w:eastAsia="黑体" w:cs="黑体"/>
          <w:b w:val="0"/>
          <w:bCs w:val="0"/>
          <w:color w:val="auto"/>
          <w:kern w:val="2"/>
          <w:sz w:val="32"/>
          <w:szCs w:val="32"/>
          <w:lang w:val="en-US" w:eastAsia="zh-CN" w:bidi="ar-SA"/>
        </w:rPr>
        <w:t>一、环境影响目标</w:t>
      </w:r>
      <w:bookmarkEnd w:id="177"/>
      <w:bookmarkEnd w:id="178"/>
      <w:bookmarkEnd w:id="179"/>
      <w:bookmarkEnd w:id="180"/>
      <w:bookmarkEnd w:id="181"/>
      <w:bookmarkEnd w:id="182"/>
      <w:bookmarkEnd w:id="183"/>
    </w:p>
    <w:p>
      <w:pPr>
        <w:ind w:firstLine="750"/>
        <w:rPr>
          <w:rFonts w:hint="eastAsia" w:ascii="仿宋" w:hAnsi="仿宋"/>
          <w:color w:val="auto"/>
          <w:kern w:val="0"/>
          <w:sz w:val="32"/>
          <w:szCs w:val="32"/>
          <w:lang w:val="en-US" w:eastAsia="zh-CN"/>
        </w:rPr>
      </w:pPr>
      <w:r>
        <w:rPr>
          <w:rFonts w:hint="eastAsia" w:ascii="仿宋" w:hAnsi="仿宋"/>
          <w:color w:val="auto"/>
          <w:kern w:val="0"/>
          <w:sz w:val="32"/>
          <w:szCs w:val="32"/>
          <w:lang w:val="en-US" w:eastAsia="zh-CN"/>
        </w:rPr>
        <w:t>1、社会环境。提高绥宁县防洪防涝标准，保护人民群众生命财产安全，保障城乡供水安全，改善城乡居民生产生活环境，促进绥宁县经济社会可持续发展和生态环境可持续维护。</w:t>
      </w:r>
    </w:p>
    <w:p>
      <w:pPr>
        <w:ind w:firstLine="750"/>
        <w:rPr>
          <w:rFonts w:hint="eastAsia" w:ascii="仿宋" w:hAnsi="仿宋"/>
          <w:color w:val="auto"/>
          <w:kern w:val="0"/>
          <w:sz w:val="32"/>
          <w:szCs w:val="32"/>
          <w:lang w:val="en-US" w:eastAsia="zh-CN"/>
        </w:rPr>
      </w:pPr>
      <w:r>
        <w:rPr>
          <w:rFonts w:hint="eastAsia" w:ascii="仿宋" w:hAnsi="仿宋"/>
          <w:color w:val="auto"/>
          <w:kern w:val="0"/>
          <w:sz w:val="32"/>
          <w:szCs w:val="32"/>
          <w:lang w:val="en-US" w:eastAsia="zh-CN"/>
        </w:rPr>
        <w:t>2、水资源。合理开发和利用水资源，合理规划水源利用范围，促进水资源可持续利用。</w:t>
      </w:r>
    </w:p>
    <w:p>
      <w:pPr>
        <w:ind w:firstLine="750"/>
        <w:rPr>
          <w:rFonts w:hint="eastAsia" w:ascii="仿宋" w:hAnsi="仿宋"/>
          <w:color w:val="auto"/>
          <w:kern w:val="0"/>
          <w:sz w:val="32"/>
          <w:szCs w:val="32"/>
          <w:lang w:val="en-US" w:eastAsia="zh-CN"/>
        </w:rPr>
      </w:pPr>
      <w:r>
        <w:rPr>
          <w:rFonts w:hint="eastAsia" w:ascii="仿宋" w:hAnsi="仿宋"/>
          <w:color w:val="auto"/>
          <w:kern w:val="0"/>
          <w:sz w:val="32"/>
          <w:szCs w:val="32"/>
          <w:lang w:val="en-US" w:eastAsia="zh-CN"/>
        </w:rPr>
        <w:t>3、土地资源。保护基本农田，防止土壤质量下降。</w:t>
      </w:r>
    </w:p>
    <w:p>
      <w:pPr>
        <w:ind w:firstLine="750"/>
        <w:rPr>
          <w:rFonts w:hint="eastAsia" w:ascii="仿宋" w:hAnsi="仿宋"/>
          <w:color w:val="auto"/>
          <w:kern w:val="0"/>
          <w:sz w:val="32"/>
          <w:szCs w:val="32"/>
          <w:lang w:val="en-US" w:eastAsia="zh-CN"/>
        </w:rPr>
      </w:pPr>
      <w:r>
        <w:rPr>
          <w:rFonts w:hint="eastAsia" w:ascii="仿宋" w:hAnsi="仿宋"/>
          <w:color w:val="auto"/>
          <w:kern w:val="0"/>
          <w:sz w:val="32"/>
          <w:szCs w:val="32"/>
          <w:lang w:val="en-US" w:eastAsia="zh-CN"/>
        </w:rPr>
        <w:t>4、生态环境。保护生物资源的多样性；维护河流生态用水和良好水生态系统；控制新增水土流失。</w:t>
      </w:r>
    </w:p>
    <w:p>
      <w:pPr>
        <w:ind w:firstLine="750"/>
        <w:rPr>
          <w:rFonts w:hint="eastAsia" w:ascii="仿宋" w:hAnsi="仿宋"/>
          <w:color w:val="auto"/>
          <w:kern w:val="0"/>
          <w:sz w:val="32"/>
          <w:szCs w:val="32"/>
          <w:lang w:val="en-US" w:eastAsia="zh-CN"/>
        </w:rPr>
      </w:pPr>
      <w:r>
        <w:rPr>
          <w:rFonts w:hint="eastAsia" w:ascii="仿宋" w:hAnsi="仿宋"/>
          <w:color w:val="auto"/>
          <w:kern w:val="0"/>
          <w:sz w:val="32"/>
          <w:szCs w:val="32"/>
          <w:lang w:val="en-US" w:eastAsia="zh-CN"/>
        </w:rPr>
        <w:t>5、水环境。按照水功能区划目标要求，严格入河排污总量管理，不断改善水质，保证城乡供水安全。</w:t>
      </w:r>
    </w:p>
    <w:p>
      <w:pPr>
        <w:pStyle w:val="6"/>
        <w:ind w:firstLine="640" w:firstLineChars="200"/>
        <w:outlineLvl w:val="1"/>
        <w:rPr>
          <w:rFonts w:hint="eastAsia" w:ascii="黑体" w:hAnsi="黑体" w:eastAsia="黑体" w:cs="黑体"/>
          <w:b w:val="0"/>
          <w:bCs w:val="0"/>
          <w:color w:val="auto"/>
          <w:kern w:val="2"/>
          <w:sz w:val="32"/>
          <w:szCs w:val="32"/>
          <w:lang w:val="en-US" w:eastAsia="zh-CN" w:bidi="ar-SA"/>
        </w:rPr>
      </w:pPr>
      <w:bookmarkStart w:id="184" w:name="_Toc19627"/>
      <w:bookmarkStart w:id="185" w:name="_Toc47882503"/>
      <w:bookmarkStart w:id="186" w:name="_Toc14550"/>
      <w:bookmarkStart w:id="187" w:name="_Toc15134"/>
      <w:bookmarkStart w:id="188" w:name="_Toc19675"/>
      <w:bookmarkStart w:id="189" w:name="_Toc4853"/>
      <w:bookmarkStart w:id="190" w:name="_Toc17765"/>
      <w:bookmarkStart w:id="191" w:name="_Toc14831"/>
      <w:bookmarkStart w:id="192" w:name="_Toc31081"/>
      <w:bookmarkStart w:id="193" w:name="_Toc20125"/>
      <w:r>
        <w:rPr>
          <w:rFonts w:hint="eastAsia" w:ascii="黑体" w:hAnsi="黑体" w:eastAsia="黑体" w:cs="黑体"/>
          <w:b w:val="0"/>
          <w:bCs w:val="0"/>
          <w:color w:val="auto"/>
          <w:kern w:val="2"/>
          <w:sz w:val="32"/>
          <w:szCs w:val="32"/>
          <w:lang w:val="en-US" w:eastAsia="zh-CN"/>
        </w:rPr>
        <w:t>二、</w:t>
      </w:r>
      <w:r>
        <w:rPr>
          <w:rFonts w:hint="eastAsia" w:ascii="黑体" w:hAnsi="黑体" w:eastAsia="黑体" w:cs="黑体"/>
          <w:b w:val="0"/>
          <w:bCs w:val="0"/>
          <w:color w:val="auto"/>
          <w:kern w:val="2"/>
          <w:sz w:val="32"/>
          <w:szCs w:val="32"/>
        </w:rPr>
        <w:t>规划环境影响分析与评价</w:t>
      </w:r>
      <w:bookmarkEnd w:id="184"/>
      <w:bookmarkEnd w:id="185"/>
      <w:bookmarkEnd w:id="186"/>
      <w:bookmarkEnd w:id="187"/>
      <w:bookmarkEnd w:id="188"/>
      <w:bookmarkEnd w:id="189"/>
      <w:bookmarkEnd w:id="190"/>
      <w:bookmarkEnd w:id="191"/>
      <w:bookmarkEnd w:id="192"/>
      <w:bookmarkEnd w:id="193"/>
    </w:p>
    <w:p>
      <w:pPr>
        <w:ind w:firstLine="750"/>
        <w:rPr>
          <w:rFonts w:hint="eastAsia" w:ascii="仿宋" w:hAnsi="仿宋"/>
          <w:color w:val="auto"/>
          <w:kern w:val="0"/>
          <w:sz w:val="32"/>
          <w:szCs w:val="32"/>
          <w:lang w:val="en-US" w:eastAsia="zh-CN"/>
        </w:rPr>
      </w:pPr>
      <w:r>
        <w:rPr>
          <w:rFonts w:hint="eastAsia" w:ascii="仿宋" w:hAnsi="仿宋" w:cs="Times New Roman"/>
          <w:b/>
          <w:bCs/>
          <w:color w:val="auto"/>
          <w:kern w:val="2"/>
          <w:sz w:val="32"/>
          <w:szCs w:val="32"/>
          <w:shd w:val="clear" w:color="auto" w:fill="FFFFFF"/>
        </w:rPr>
        <w:t>一是对水文水资源的影响。</w:t>
      </w:r>
      <w:r>
        <w:rPr>
          <w:rFonts w:hint="eastAsia" w:ascii="仿宋" w:hAnsi="仿宋"/>
          <w:color w:val="auto"/>
          <w:kern w:val="0"/>
          <w:sz w:val="32"/>
          <w:szCs w:val="32"/>
          <w:lang w:val="en-US" w:eastAsia="zh-CN"/>
        </w:rPr>
        <w:t>防洪规划实施后，干流上中游河道泄洪能力不变，支流设计泄洪和排涝功能力均有不同程度的提高。规划的实施增加了流域的水资源总量和可供水量，提高了绥宁县的水资源利用率。规划工程实施后将进一步提高绥宁县水资源承载能力，对促进绥宁县水资源可持续利用具有十分重要意义。</w:t>
      </w:r>
    </w:p>
    <w:p>
      <w:pPr>
        <w:ind w:firstLine="750"/>
        <w:rPr>
          <w:rFonts w:hint="eastAsia" w:ascii="仿宋" w:hAnsi="仿宋"/>
          <w:color w:val="auto"/>
          <w:kern w:val="0"/>
          <w:sz w:val="32"/>
          <w:szCs w:val="32"/>
          <w:lang w:val="en-US" w:eastAsia="zh-CN"/>
        </w:rPr>
      </w:pPr>
      <w:r>
        <w:rPr>
          <w:rFonts w:hint="eastAsia" w:ascii="仿宋" w:hAnsi="仿宋" w:cs="Times New Roman"/>
          <w:b/>
          <w:bCs/>
          <w:color w:val="auto"/>
          <w:kern w:val="2"/>
          <w:sz w:val="32"/>
          <w:szCs w:val="32"/>
          <w:shd w:val="clear" w:color="auto" w:fill="FFFFFF"/>
        </w:rPr>
        <w:t>二是对水环境的影响。</w:t>
      </w:r>
      <w:r>
        <w:rPr>
          <w:rFonts w:hint="eastAsia" w:ascii="仿宋" w:hAnsi="仿宋"/>
          <w:color w:val="auto"/>
          <w:kern w:val="0"/>
          <w:sz w:val="32"/>
          <w:szCs w:val="32"/>
          <w:lang w:val="en-US" w:eastAsia="zh-CN"/>
        </w:rPr>
        <w:t>规划中的水源保护区建设、实施水源地保护工程将有利于河库相应区域水质改善与保护。规划所涉工程运行其不增加排污，所以总体上规划实施对水环境的不利影响较小。由于新建水库和闸坝蓄水用于城市供水和灌溉用水，河道总的下泄流量减少，对下游河道纳污能力有一定不利影响。水库形成后，使库区水流变缓，库区局部河段的水体自净能力减弱，可能会对库区局部水域水质产生影响；水库建成后蓄水初期，土壤中有机物、垃圾和其它杂物，有可能导致库区及坝下游水质短缺恶化。另外在主要排污河流上建闸，非汛期可能出现闸上污水积蓄，汛期初期随洪水集中下泄，对下游河段水环境产生影响。应在水库和闸坝的调度运营方案中，统筹考虑生活、生产、生态用水，统筹考虑工程调度与水环境保护的关系，优化调度方案，最大限度减轻对下游水环境的影响。</w:t>
      </w:r>
    </w:p>
    <w:p>
      <w:pPr>
        <w:ind w:firstLine="750"/>
        <w:rPr>
          <w:rFonts w:hint="eastAsia" w:ascii="仿宋" w:hAnsi="仿宋"/>
          <w:color w:val="auto"/>
          <w:kern w:val="0"/>
          <w:sz w:val="32"/>
          <w:szCs w:val="32"/>
          <w:lang w:val="en-US" w:eastAsia="zh-CN"/>
        </w:rPr>
      </w:pPr>
      <w:r>
        <w:rPr>
          <w:rFonts w:hint="eastAsia" w:ascii="仿宋" w:hAnsi="仿宋" w:cs="Times New Roman"/>
          <w:b/>
          <w:bCs/>
          <w:color w:val="auto"/>
          <w:kern w:val="2"/>
          <w:sz w:val="32"/>
          <w:szCs w:val="32"/>
          <w:shd w:val="clear" w:color="auto" w:fill="FFFFFF"/>
        </w:rPr>
        <w:t>三是对土地资源的影响。</w:t>
      </w:r>
      <w:r>
        <w:rPr>
          <w:rFonts w:hint="eastAsia" w:ascii="仿宋" w:hAnsi="仿宋"/>
          <w:color w:val="auto"/>
          <w:kern w:val="0"/>
          <w:sz w:val="32"/>
          <w:szCs w:val="32"/>
          <w:lang w:val="en-US" w:eastAsia="zh-CN"/>
        </w:rPr>
        <w:t>在规划工程建设占压耕地中，骨干河道堤防、易涝洼地治理及城市防洪等工程大多是河道疏浚和堤防工程措施，占用的土地资源呈线状分布，比较分散。虽然工程建设对局部地区土地资源不利影响较大，但与堤防保护范围内的土地资源相比，所占比例较小，从景观生态学的观点分析，堤防建设占地不改变影响区内土地资源的生态嵌块，因此对工程建设区的土地利用结构影响不大。</w:t>
      </w:r>
    </w:p>
    <w:p>
      <w:pPr>
        <w:ind w:firstLine="750"/>
        <w:rPr>
          <w:rFonts w:hint="eastAsia" w:ascii="仿宋" w:hAnsi="仿宋"/>
          <w:color w:val="auto"/>
          <w:kern w:val="0"/>
          <w:sz w:val="32"/>
          <w:szCs w:val="32"/>
          <w:lang w:val="en-US" w:eastAsia="zh-CN"/>
        </w:rPr>
      </w:pPr>
      <w:r>
        <w:rPr>
          <w:rFonts w:hint="eastAsia" w:ascii="仿宋" w:hAnsi="仿宋" w:cs="Times New Roman"/>
          <w:b/>
          <w:bCs/>
          <w:color w:val="auto"/>
          <w:kern w:val="2"/>
          <w:sz w:val="32"/>
          <w:szCs w:val="32"/>
          <w:shd w:val="clear" w:color="auto" w:fill="FFFFFF"/>
        </w:rPr>
        <w:t>四是对生态的影响</w:t>
      </w:r>
      <w:r>
        <w:rPr>
          <w:rFonts w:hint="eastAsia" w:ascii="仿宋" w:hAnsi="仿宋" w:cs="Times New Roman"/>
          <w:b/>
          <w:bCs/>
          <w:color w:val="auto"/>
          <w:kern w:val="2"/>
          <w:sz w:val="32"/>
          <w:szCs w:val="32"/>
          <w:shd w:val="clear" w:color="auto" w:fill="FFFFFF"/>
          <w:lang w:val="en-US" w:eastAsia="zh-CN"/>
        </w:rPr>
        <w:t>。</w:t>
      </w:r>
      <w:r>
        <w:rPr>
          <w:rFonts w:hint="eastAsia" w:ascii="仿宋" w:hAnsi="仿宋"/>
          <w:color w:val="auto"/>
          <w:kern w:val="0"/>
          <w:sz w:val="32"/>
          <w:szCs w:val="32"/>
          <w:lang w:val="en-US" w:eastAsia="zh-CN"/>
        </w:rPr>
        <w:t>规划所涉及的河道堤防工程和在重要易涝地区治理、城市防洪工程等基本上是对原堤防加高加固、在原河道上进行疏浚、对穿堤建筑物维修加固和沟口涵闸工程建设等，因此基本不会破坏生态系统的连通性和完整性。规划对水资源调配网建设时，考虑了河流的生态需水量，保证了枯水期最小生态需水要求，对特枯水年各主要控制断面下泄水量均有不同程度的增加，保证了河流水生生态系统稳定发展所需水量。规划对重点水土流失地区，根据不同侵蚀类型的特点，采取了工程或植物措施进行防治，对大型水库上游等生态脆弱区进行生态修复，将有效的遏制水土流失面积和强度，减少水土流失量，对区域生态环境的改善有非常积极的有利影响。五是对饮用水的影响。规划在工程措施上安排实施流域农村、城市饮水安全和水源地保护工程，在管理措施上将建立饮用水水源区管理机构，建立饮用水水源全程监测制度、建立水源地补偿制度并规划建设被用水源地，规划的实施，将极大的改善城乡群众饮水质量，提高城乡群众的生活质量和健康水平。</w:t>
      </w:r>
    </w:p>
    <w:p>
      <w:pPr>
        <w:pStyle w:val="6"/>
        <w:ind w:firstLine="640" w:firstLineChars="200"/>
        <w:outlineLvl w:val="1"/>
        <w:rPr>
          <w:rFonts w:hint="eastAsia" w:ascii="黑体" w:hAnsi="黑体" w:eastAsia="黑体" w:cs="黑体"/>
          <w:b w:val="0"/>
          <w:bCs w:val="0"/>
          <w:color w:val="auto"/>
          <w:kern w:val="2"/>
          <w:sz w:val="32"/>
          <w:szCs w:val="32"/>
        </w:rPr>
      </w:pPr>
      <w:bookmarkStart w:id="194" w:name="_Toc47882505"/>
      <w:bookmarkStart w:id="195" w:name="_Toc13681"/>
      <w:bookmarkStart w:id="196" w:name="_Toc14385"/>
      <w:bookmarkStart w:id="197" w:name="_Toc15795"/>
      <w:bookmarkStart w:id="198" w:name="_Toc3070"/>
      <w:bookmarkStart w:id="199" w:name="_Toc16221"/>
      <w:bookmarkStart w:id="200" w:name="_Toc32227"/>
      <w:r>
        <w:rPr>
          <w:rFonts w:hint="eastAsia" w:ascii="黑体" w:hAnsi="黑体" w:eastAsia="黑体" w:cs="黑体"/>
          <w:b w:val="0"/>
          <w:bCs w:val="0"/>
          <w:color w:val="auto"/>
          <w:kern w:val="2"/>
          <w:sz w:val="32"/>
          <w:szCs w:val="32"/>
          <w:lang w:val="en-US" w:eastAsia="zh-CN"/>
        </w:rPr>
        <w:t>三</w:t>
      </w:r>
      <w:r>
        <w:rPr>
          <w:rFonts w:hint="default" w:ascii="黑体" w:hAnsi="黑体" w:eastAsia="黑体" w:cs="黑体"/>
          <w:b w:val="0"/>
          <w:bCs w:val="0"/>
          <w:color w:val="auto"/>
          <w:kern w:val="2"/>
          <w:sz w:val="32"/>
          <w:szCs w:val="32"/>
          <w:lang w:val="en-US" w:eastAsia="zh-CN"/>
        </w:rPr>
        <w:t>、</w:t>
      </w:r>
      <w:r>
        <w:rPr>
          <w:rFonts w:hint="eastAsia" w:ascii="黑体" w:hAnsi="黑体" w:eastAsia="黑体" w:cs="黑体"/>
          <w:b w:val="0"/>
          <w:bCs w:val="0"/>
          <w:color w:val="auto"/>
          <w:kern w:val="2"/>
          <w:sz w:val="32"/>
          <w:szCs w:val="32"/>
        </w:rPr>
        <w:t>评价结论与建议</w:t>
      </w:r>
      <w:bookmarkEnd w:id="194"/>
      <w:bookmarkEnd w:id="195"/>
      <w:bookmarkEnd w:id="196"/>
      <w:bookmarkEnd w:id="197"/>
      <w:bookmarkEnd w:id="198"/>
      <w:bookmarkEnd w:id="199"/>
      <w:bookmarkEnd w:id="200"/>
    </w:p>
    <w:p>
      <w:pPr>
        <w:ind w:firstLine="750"/>
        <w:rPr>
          <w:rFonts w:hint="eastAsia" w:ascii="仿宋" w:hAnsi="仿宋" w:cstheme="minorBidi"/>
          <w:color w:val="auto"/>
          <w:kern w:val="0"/>
          <w:sz w:val="32"/>
          <w:szCs w:val="32"/>
          <w:lang w:val="en-US"/>
        </w:rPr>
      </w:pPr>
      <w:r>
        <w:rPr>
          <w:rFonts w:hint="eastAsia" w:ascii="仿宋" w:hAnsi="仿宋" w:cs="Times New Roman"/>
          <w:b/>
          <w:bCs/>
          <w:color w:val="auto"/>
          <w:kern w:val="2"/>
          <w:sz w:val="32"/>
          <w:szCs w:val="32"/>
          <w:shd w:val="clear" w:color="auto" w:fill="FFFFFF"/>
        </w:rPr>
        <w:t>1、主要环境问题。</w:t>
      </w:r>
      <w:r>
        <w:rPr>
          <w:rFonts w:hint="eastAsia" w:ascii="仿宋" w:hAnsi="仿宋" w:cstheme="minorBidi"/>
          <w:color w:val="auto"/>
          <w:kern w:val="0"/>
          <w:sz w:val="32"/>
          <w:szCs w:val="32"/>
          <w:lang w:val="en-US" w:eastAsia="zh-CN"/>
        </w:rPr>
        <w:t>绥宁县</w:t>
      </w:r>
      <w:r>
        <w:rPr>
          <w:rFonts w:hint="eastAsia" w:ascii="仿宋" w:hAnsi="仿宋" w:cstheme="minorBidi"/>
          <w:color w:val="auto"/>
          <w:kern w:val="0"/>
          <w:sz w:val="32"/>
          <w:szCs w:val="32"/>
          <w:lang w:val="en-US"/>
        </w:rPr>
        <w:t>主要存在洪涝灾害对居民生产生活环境威胁严重、水资源短缺、水环境和水生态质量差等环境问题。</w:t>
      </w:r>
    </w:p>
    <w:p>
      <w:pPr>
        <w:ind w:firstLine="750"/>
        <w:rPr>
          <w:rFonts w:hint="eastAsia" w:ascii="仿宋" w:hAnsi="仿宋" w:cstheme="minorBidi"/>
          <w:color w:val="auto"/>
          <w:kern w:val="0"/>
          <w:sz w:val="32"/>
          <w:szCs w:val="32"/>
          <w:lang w:val="en-US"/>
        </w:rPr>
      </w:pPr>
      <w:r>
        <w:rPr>
          <w:rFonts w:hint="eastAsia" w:ascii="仿宋" w:hAnsi="仿宋" w:cs="Times New Roman"/>
          <w:b/>
          <w:bCs/>
          <w:color w:val="auto"/>
          <w:kern w:val="2"/>
          <w:sz w:val="32"/>
          <w:szCs w:val="32"/>
          <w:shd w:val="clear" w:color="auto" w:fill="FFFFFF"/>
        </w:rPr>
        <w:t>2、主要有利影响。</w:t>
      </w:r>
      <w:r>
        <w:rPr>
          <w:rFonts w:hint="eastAsia" w:ascii="仿宋" w:hAnsi="仿宋" w:cstheme="minorBidi"/>
          <w:color w:val="auto"/>
          <w:kern w:val="0"/>
          <w:sz w:val="32"/>
          <w:szCs w:val="32"/>
          <w:lang w:val="en-US"/>
        </w:rPr>
        <w:t>规划实施后，</w:t>
      </w:r>
      <w:r>
        <w:rPr>
          <w:rFonts w:hint="eastAsia" w:ascii="仿宋" w:hAnsi="仿宋" w:cstheme="minorBidi"/>
          <w:color w:val="auto"/>
          <w:kern w:val="0"/>
          <w:sz w:val="32"/>
          <w:szCs w:val="32"/>
          <w:lang w:val="en-US" w:eastAsia="zh-CN"/>
        </w:rPr>
        <w:t>绥宁县</w:t>
      </w:r>
      <w:r>
        <w:rPr>
          <w:rFonts w:hint="eastAsia" w:ascii="仿宋" w:hAnsi="仿宋" w:cstheme="minorBidi"/>
          <w:color w:val="auto"/>
          <w:kern w:val="0"/>
          <w:sz w:val="32"/>
          <w:szCs w:val="32"/>
          <w:lang w:val="en-US"/>
        </w:rPr>
        <w:t>的防洪</w:t>
      </w:r>
      <w:r>
        <w:rPr>
          <w:rFonts w:hint="eastAsia" w:ascii="仿宋" w:hAnsi="仿宋" w:cstheme="minorBidi"/>
          <w:color w:val="auto"/>
          <w:kern w:val="0"/>
          <w:sz w:val="32"/>
          <w:szCs w:val="32"/>
          <w:lang w:val="en-US" w:eastAsia="zh-CN"/>
        </w:rPr>
        <w:t>运用</w:t>
      </w:r>
      <w:r>
        <w:rPr>
          <w:rFonts w:hint="eastAsia" w:ascii="仿宋" w:hAnsi="仿宋" w:cstheme="minorBidi"/>
          <w:color w:val="auto"/>
          <w:kern w:val="0"/>
          <w:sz w:val="32"/>
          <w:szCs w:val="32"/>
          <w:lang w:val="en-US"/>
        </w:rPr>
        <w:t>标准将有所提高，防洪减灾体系将更加完善，显著减轻洪涝灾害对农业生态环境的破坏，进一步提高</w:t>
      </w:r>
      <w:r>
        <w:rPr>
          <w:rFonts w:hint="eastAsia" w:ascii="仿宋" w:hAnsi="仿宋" w:cstheme="minorBidi"/>
          <w:color w:val="auto"/>
          <w:kern w:val="0"/>
          <w:sz w:val="32"/>
          <w:szCs w:val="32"/>
          <w:lang w:val="en-US" w:eastAsia="zh-CN"/>
        </w:rPr>
        <w:t>绥宁县</w:t>
      </w:r>
      <w:r>
        <w:rPr>
          <w:rFonts w:hint="eastAsia" w:ascii="仿宋" w:hAnsi="仿宋" w:cstheme="minorBidi"/>
          <w:color w:val="auto"/>
          <w:kern w:val="0"/>
          <w:sz w:val="32"/>
          <w:szCs w:val="32"/>
          <w:lang w:val="en-US"/>
        </w:rPr>
        <w:t>居民的生命和财产的安全保障程度。规划实施后，</w:t>
      </w:r>
      <w:r>
        <w:rPr>
          <w:rFonts w:hint="eastAsia" w:ascii="仿宋" w:hAnsi="仿宋" w:cstheme="minorBidi"/>
          <w:color w:val="auto"/>
          <w:kern w:val="0"/>
          <w:sz w:val="32"/>
          <w:szCs w:val="32"/>
          <w:lang w:val="en-US" w:eastAsia="zh-CN"/>
        </w:rPr>
        <w:t>绥宁县</w:t>
      </w:r>
      <w:r>
        <w:rPr>
          <w:rFonts w:hint="eastAsia" w:ascii="仿宋" w:hAnsi="仿宋" w:cstheme="minorBidi"/>
          <w:color w:val="auto"/>
          <w:kern w:val="0"/>
          <w:sz w:val="32"/>
          <w:szCs w:val="32"/>
          <w:lang w:val="en-US"/>
        </w:rPr>
        <w:t>水资源可供水量有所增加，不合理用水得到有效遏制，“三生”用水得到合理配置，一定程度上缓解了用水需求增加与水资源短缺之间的矛盾，保证了生活生产必要的用水需求，保证了河流水库最小生态用水量，利于水环境和水生态的改善恢复，利于经济的发展。</w:t>
      </w:r>
    </w:p>
    <w:p>
      <w:pPr>
        <w:ind w:firstLine="750"/>
        <w:rPr>
          <w:rFonts w:hint="eastAsia" w:ascii="仿宋" w:hAnsi="仿宋" w:cstheme="minorBidi"/>
          <w:color w:val="auto"/>
          <w:kern w:val="0"/>
          <w:sz w:val="32"/>
          <w:szCs w:val="32"/>
          <w:lang w:val="en-US"/>
        </w:rPr>
      </w:pPr>
      <w:r>
        <w:rPr>
          <w:rFonts w:hint="eastAsia" w:ascii="仿宋" w:hAnsi="仿宋" w:cstheme="minorBidi"/>
          <w:b/>
          <w:bCs/>
          <w:color w:val="auto"/>
          <w:kern w:val="0"/>
          <w:sz w:val="32"/>
          <w:szCs w:val="32"/>
        </w:rPr>
        <w:t>3、主要不利影响。</w:t>
      </w:r>
      <w:r>
        <w:rPr>
          <w:rFonts w:hint="eastAsia" w:ascii="仿宋" w:hAnsi="仿宋" w:cstheme="minorBidi"/>
          <w:color w:val="auto"/>
          <w:kern w:val="0"/>
          <w:sz w:val="32"/>
          <w:szCs w:val="32"/>
          <w:lang w:val="en-US"/>
        </w:rPr>
        <w:t>规划实施可能产生的不利影响主要是水资源调度网中的水系连通工程和新建水源工程带来的不利影响，包括工程占地、移民安置、疏浚底泥和施工期等影响因素，对水环境、水生态、陆生动植物、土壤、人群健康及群众生产生活环境等的不利影响，但这些不利影响可采取针对性的措施予以减缓或基本消除。</w:t>
      </w:r>
    </w:p>
    <w:p>
      <w:pPr>
        <w:ind w:firstLine="750"/>
        <w:rPr>
          <w:rFonts w:hint="eastAsia" w:ascii="仿宋" w:hAnsi="仿宋" w:cstheme="minorBidi"/>
          <w:color w:val="auto"/>
          <w:kern w:val="0"/>
          <w:sz w:val="32"/>
          <w:szCs w:val="32"/>
          <w:lang w:val="en-US"/>
        </w:rPr>
      </w:pPr>
      <w:r>
        <w:rPr>
          <w:rFonts w:hint="eastAsia" w:ascii="仿宋" w:hAnsi="仿宋" w:cstheme="minorBidi"/>
          <w:b/>
          <w:bCs/>
          <w:color w:val="auto"/>
          <w:kern w:val="0"/>
          <w:sz w:val="32"/>
          <w:szCs w:val="32"/>
        </w:rPr>
        <w:t>4、综合评价结论。</w:t>
      </w:r>
      <w:r>
        <w:rPr>
          <w:rFonts w:hint="eastAsia" w:ascii="仿宋" w:hAnsi="仿宋" w:cstheme="minorBidi"/>
          <w:color w:val="auto"/>
          <w:kern w:val="0"/>
          <w:sz w:val="32"/>
          <w:szCs w:val="32"/>
          <w:lang w:val="en-US"/>
        </w:rPr>
        <w:t>规划项目为非污染生态项目，其对环境的有利影响是显著的，对环境的不利影响是轻微的，且不利影响可以通过采取适当措施减缓或基本消除，不存在制约性的环境影响，从环境保护的角度看规划是可行的。</w:t>
      </w:r>
    </w:p>
    <w:p>
      <w:pPr>
        <w:ind w:firstLine="750"/>
        <w:rPr>
          <w:rFonts w:hint="eastAsia" w:ascii="仿宋" w:hAnsi="仿宋" w:cstheme="minorBidi"/>
          <w:color w:val="auto"/>
          <w:kern w:val="0"/>
          <w:sz w:val="32"/>
          <w:szCs w:val="32"/>
          <w:lang w:val="en-US" w:eastAsia="zh-CN"/>
        </w:rPr>
      </w:pPr>
      <w:r>
        <w:rPr>
          <w:rFonts w:hint="eastAsia" w:ascii="仿宋" w:hAnsi="仿宋" w:cstheme="minorBidi"/>
          <w:b/>
          <w:bCs/>
          <w:color w:val="auto"/>
          <w:kern w:val="0"/>
          <w:sz w:val="32"/>
          <w:szCs w:val="32"/>
        </w:rPr>
        <w:t>5、建议。</w:t>
      </w:r>
      <w:r>
        <w:rPr>
          <w:rFonts w:hint="eastAsia" w:ascii="仿宋" w:hAnsi="仿宋" w:cstheme="minorBidi"/>
          <w:color w:val="auto"/>
          <w:kern w:val="0"/>
          <w:sz w:val="32"/>
          <w:szCs w:val="32"/>
          <w:lang w:val="en-US"/>
        </w:rPr>
        <w:t>一是要切实做好各单个项目建设环评工作。二是项目环评中应重点注意的问题。规划涉及</w:t>
      </w:r>
      <w:r>
        <w:rPr>
          <w:rFonts w:hint="eastAsia" w:ascii="仿宋" w:hAnsi="仿宋" w:cstheme="minorBidi"/>
          <w:color w:val="auto"/>
          <w:kern w:val="0"/>
          <w:sz w:val="32"/>
          <w:szCs w:val="32"/>
          <w:lang w:val="en-US" w:eastAsia="zh-CN"/>
        </w:rPr>
        <w:t>绥宁县</w:t>
      </w:r>
      <w:r>
        <w:rPr>
          <w:rFonts w:hint="eastAsia" w:ascii="仿宋" w:hAnsi="仿宋" w:cstheme="minorBidi"/>
          <w:color w:val="auto"/>
          <w:kern w:val="0"/>
          <w:sz w:val="32"/>
          <w:szCs w:val="32"/>
          <w:lang w:val="en-US"/>
        </w:rPr>
        <w:t>防洪调度、水资源配置、生态保护等，拟建项目多，由于规划环评很难界定其对敏感环境保护目标的具体影响，环境保护目标可能会随着时间变化，因此在项目可研阶段的环境影响评价工作中，要按照有关法律法规，做好对主要敏感环境目标的影响评价，保护好饮用水源保护区、基本农田保护区、自然保护区等需要特殊保护的地区，加强工程对生态影响的长期性、潜在性研究，通过各有关部门的协调，不断优化各项工程具体方案，减少对敏感生态保护目标的影响范围和程度，切实减轻或避免工程可能对生态环境产生的不利影响。三是加强水利工程运用对水环境和水生态影响的研究。水利工程在防洪、灌溉、供水等方面发挥了十分重要的作用，但对水环境和水生态的影响却比较复杂，下阶段应加大水利工程对水环境和水生态影响研究以及河流生态修复与保护关键技术问题的研究，优化水利工程的调度，充分发挥水利工程在维持河流的健康生命，改善流域水环境和水生态方面的作用。</w:t>
      </w:r>
    </w:p>
    <w:p>
      <w:pPr>
        <w:rPr>
          <w:rFonts w:hint="eastAsia" w:ascii="楷体" w:hAnsi="楷体" w:eastAsia="楷体" w:cs="Times New Roman"/>
          <w:b/>
          <w:bCs/>
          <w:color w:val="auto"/>
          <w:kern w:val="2"/>
          <w:sz w:val="32"/>
          <w:szCs w:val="32"/>
          <w:lang w:val="en-US" w:eastAsia="zh-CN" w:bidi="ar-SA"/>
        </w:rPr>
      </w:pPr>
      <w:r>
        <w:rPr>
          <w:rFonts w:hint="eastAsia" w:ascii="楷体" w:hAnsi="楷体" w:eastAsia="楷体" w:cs="Times New Roman"/>
          <w:b/>
          <w:bCs/>
          <w:color w:val="auto"/>
          <w:kern w:val="2"/>
          <w:sz w:val="32"/>
          <w:szCs w:val="32"/>
          <w:lang w:val="en-US" w:eastAsia="zh-CN" w:bidi="ar-SA"/>
        </w:rPr>
        <w:br w:type="page"/>
      </w:r>
    </w:p>
    <w:p>
      <w:pPr>
        <w:pStyle w:val="5"/>
        <w:keepNext/>
        <w:keepLines/>
        <w:pageBreakBefore/>
        <w:widowControl w:val="0"/>
        <w:numPr>
          <w:ilvl w:val="0"/>
          <w:numId w:val="0"/>
        </w:numPr>
        <w:kinsoku/>
        <w:wordWrap/>
        <w:overflowPunct/>
        <w:topLinePunct w:val="0"/>
        <w:autoSpaceDE/>
        <w:autoSpaceDN/>
        <w:bidi w:val="0"/>
        <w:adjustRightInd/>
        <w:snapToGrid/>
        <w:spacing w:line="416" w:lineRule="auto"/>
        <w:jc w:val="center"/>
        <w:textAlignment w:val="auto"/>
        <w:outlineLvl w:val="0"/>
        <w:rPr>
          <w:rFonts w:hint="eastAsia" w:ascii="等线" w:hAnsi="等线" w:eastAsia="黑体" w:cs="宋体"/>
          <w:b/>
          <w:bCs/>
          <w:color w:val="auto"/>
          <w:kern w:val="44"/>
          <w:sz w:val="32"/>
          <w:szCs w:val="32"/>
          <w:lang w:val="en-US" w:eastAsia="zh-CN" w:bidi="ar-SA"/>
        </w:rPr>
      </w:pPr>
      <w:bookmarkStart w:id="201" w:name="_Toc21971"/>
      <w:bookmarkStart w:id="202" w:name="_Toc27551"/>
      <w:bookmarkStart w:id="203" w:name="_Toc31836"/>
      <w:bookmarkStart w:id="204" w:name="_Toc22161"/>
      <w:bookmarkStart w:id="205" w:name="_Toc7830"/>
      <w:bookmarkStart w:id="206" w:name="_Toc30463"/>
      <w:r>
        <w:rPr>
          <w:rFonts w:hint="eastAsia" w:ascii="等线" w:hAnsi="等线" w:eastAsia="黑体" w:cs="宋体"/>
          <w:b/>
          <w:bCs/>
          <w:color w:val="auto"/>
          <w:kern w:val="44"/>
          <w:sz w:val="32"/>
          <w:szCs w:val="32"/>
          <w:lang w:val="en-US" w:eastAsia="zh-CN" w:bidi="ar-SA"/>
        </w:rPr>
        <w:t>第七章 保障措施</w:t>
      </w:r>
      <w:bookmarkEnd w:id="201"/>
      <w:bookmarkEnd w:id="202"/>
      <w:bookmarkEnd w:id="203"/>
      <w:bookmarkEnd w:id="204"/>
      <w:bookmarkEnd w:id="205"/>
      <w:bookmarkEnd w:id="206"/>
    </w:p>
    <w:p>
      <w:pPr>
        <w:ind w:firstLine="750"/>
        <w:rPr>
          <w:rFonts w:hint="eastAsia"/>
          <w:color w:val="auto"/>
          <w:sz w:val="32"/>
          <w:szCs w:val="32"/>
          <w:lang w:val="en-US" w:eastAsia="zh-CN"/>
        </w:rPr>
      </w:pPr>
      <w:r>
        <w:rPr>
          <w:rFonts w:ascii="Times New Roman" w:hAnsi="Times New Roman" w:cs="Times New Roman"/>
          <w:color w:val="auto"/>
          <w:kern w:val="0"/>
          <w:sz w:val="32"/>
          <w:szCs w:val="32"/>
        </w:rPr>
        <w:t>水利基础设施体系建设是一项庞大、复杂的系统工程，涉及到防洪、供水与生态保护等多个方面和水利建设管理等各个层面。各级各有关部门必须要加强领导，加大措施，真抓实干，持之以恒，确保顺利实现规划建设目标。</w:t>
      </w:r>
    </w:p>
    <w:p>
      <w:pPr>
        <w:pStyle w:val="6"/>
        <w:ind w:firstLine="640" w:firstLineChars="200"/>
        <w:outlineLvl w:val="1"/>
        <w:rPr>
          <w:rFonts w:hint="eastAsia" w:ascii="黑体" w:hAnsi="黑体" w:eastAsia="黑体" w:cs="黑体"/>
          <w:b w:val="0"/>
          <w:bCs w:val="0"/>
          <w:color w:val="auto"/>
          <w:kern w:val="2"/>
          <w:sz w:val="32"/>
          <w:szCs w:val="32"/>
          <w:lang w:val="en-US" w:eastAsia="zh-CN"/>
        </w:rPr>
      </w:pPr>
      <w:bookmarkStart w:id="207" w:name="_Toc32716"/>
      <w:bookmarkStart w:id="208" w:name="_Toc13160"/>
      <w:bookmarkStart w:id="209" w:name="_Toc5332"/>
      <w:bookmarkStart w:id="210" w:name="_Toc18634"/>
      <w:bookmarkStart w:id="211" w:name="_Toc2276"/>
      <w:bookmarkStart w:id="212" w:name="_Toc26064"/>
      <w:r>
        <w:rPr>
          <w:rFonts w:hint="eastAsia" w:ascii="黑体" w:hAnsi="黑体" w:eastAsia="黑体" w:cs="黑体"/>
          <w:b w:val="0"/>
          <w:bCs w:val="0"/>
          <w:color w:val="auto"/>
          <w:kern w:val="2"/>
          <w:sz w:val="32"/>
          <w:szCs w:val="32"/>
          <w:lang w:val="en-US" w:eastAsia="zh-CN"/>
        </w:rPr>
        <w:fldChar w:fldCharType="begin"/>
      </w:r>
      <w:r>
        <w:rPr>
          <w:rFonts w:hint="eastAsia" w:ascii="黑体" w:hAnsi="黑体" w:eastAsia="黑体" w:cs="黑体"/>
          <w:b w:val="0"/>
          <w:bCs w:val="0"/>
          <w:color w:val="auto"/>
          <w:kern w:val="2"/>
          <w:sz w:val="32"/>
          <w:szCs w:val="32"/>
          <w:lang w:val="en-US" w:eastAsia="zh-CN"/>
        </w:rPr>
        <w:instrText xml:space="preserve"> HYPERLINK \l "_Toc47882507" </w:instrText>
      </w:r>
      <w:r>
        <w:rPr>
          <w:rFonts w:hint="eastAsia" w:ascii="黑体" w:hAnsi="黑体" w:eastAsia="黑体" w:cs="黑体"/>
          <w:b w:val="0"/>
          <w:bCs w:val="0"/>
          <w:color w:val="auto"/>
          <w:kern w:val="2"/>
          <w:sz w:val="32"/>
          <w:szCs w:val="32"/>
          <w:lang w:val="en-US" w:eastAsia="zh-CN"/>
        </w:rPr>
        <w:fldChar w:fldCharType="separate"/>
      </w:r>
      <w:r>
        <w:rPr>
          <w:rFonts w:hint="eastAsia" w:ascii="黑体" w:hAnsi="黑体" w:eastAsia="黑体" w:cs="黑体"/>
          <w:b w:val="0"/>
          <w:bCs w:val="0"/>
          <w:color w:val="auto"/>
          <w:kern w:val="2"/>
          <w:sz w:val="32"/>
          <w:szCs w:val="32"/>
          <w:lang w:val="en-US" w:eastAsia="zh-CN"/>
        </w:rPr>
        <w:t>一、强化法制保障</w:t>
      </w:r>
      <w:r>
        <w:rPr>
          <w:rFonts w:hint="eastAsia" w:ascii="黑体" w:hAnsi="黑体" w:eastAsia="黑体" w:cs="黑体"/>
          <w:b w:val="0"/>
          <w:bCs w:val="0"/>
          <w:color w:val="auto"/>
          <w:kern w:val="2"/>
          <w:sz w:val="32"/>
          <w:szCs w:val="32"/>
          <w:lang w:val="en-US" w:eastAsia="zh-CN"/>
        </w:rPr>
        <w:fldChar w:fldCharType="end"/>
      </w:r>
      <w:bookmarkEnd w:id="207"/>
      <w:bookmarkEnd w:id="208"/>
      <w:bookmarkEnd w:id="209"/>
      <w:bookmarkEnd w:id="210"/>
      <w:bookmarkEnd w:id="211"/>
      <w:bookmarkEnd w:id="212"/>
    </w:p>
    <w:p>
      <w:pPr>
        <w:ind w:firstLine="750"/>
        <w:rPr>
          <w:rFonts w:hint="eastAsia" w:ascii="Times New Roman" w:hAnsi="Times New Roman" w:cs="Times New Roman"/>
          <w:color w:val="auto"/>
          <w:sz w:val="32"/>
          <w:szCs w:val="32"/>
          <w:lang w:val="en-US" w:eastAsia="zh-CN"/>
        </w:rPr>
      </w:pPr>
      <w:r>
        <w:rPr>
          <w:rFonts w:ascii="Times New Roman" w:hAnsi="Times New Roman" w:cs="Times New Roman"/>
          <w:color w:val="auto"/>
          <w:sz w:val="32"/>
          <w:szCs w:val="32"/>
        </w:rPr>
        <w:t>贯彻落实水利法律法规，改进完善水利政策，落实水利基础地位；加强水利综合执法，维护正常的水事秩序。通过依法治水和依法管水的有机结合，逐步形成水资源开发、利用、节约、保护、管理良性运行的体制机制。</w:t>
      </w:r>
    </w:p>
    <w:p>
      <w:pPr>
        <w:pStyle w:val="6"/>
        <w:ind w:firstLine="640" w:firstLineChars="200"/>
        <w:outlineLvl w:val="1"/>
        <w:rPr>
          <w:rFonts w:hint="eastAsia" w:ascii="黑体" w:hAnsi="黑体" w:eastAsia="黑体" w:cs="黑体"/>
          <w:b w:val="0"/>
          <w:bCs w:val="0"/>
          <w:color w:val="auto"/>
          <w:kern w:val="2"/>
          <w:sz w:val="32"/>
          <w:szCs w:val="32"/>
          <w:lang w:val="en-US" w:eastAsia="zh-CN"/>
        </w:rPr>
      </w:pPr>
      <w:bookmarkStart w:id="213" w:name="_Toc23892"/>
      <w:bookmarkStart w:id="214" w:name="_Toc18075"/>
      <w:bookmarkStart w:id="215" w:name="_Toc6790"/>
      <w:bookmarkStart w:id="216" w:name="_Toc6161"/>
      <w:bookmarkStart w:id="217" w:name="_Toc11813"/>
      <w:bookmarkStart w:id="218" w:name="_Toc32291"/>
      <w:r>
        <w:rPr>
          <w:rFonts w:hint="eastAsia" w:ascii="黑体" w:hAnsi="黑体" w:eastAsia="黑体" w:cs="黑体"/>
          <w:b w:val="0"/>
          <w:bCs w:val="0"/>
          <w:color w:val="auto"/>
          <w:kern w:val="2"/>
          <w:sz w:val="32"/>
          <w:szCs w:val="32"/>
          <w:lang w:val="en-US" w:eastAsia="zh-CN"/>
        </w:rPr>
        <w:fldChar w:fldCharType="begin"/>
      </w:r>
      <w:r>
        <w:rPr>
          <w:rFonts w:hint="eastAsia" w:ascii="黑体" w:hAnsi="黑体" w:eastAsia="黑体" w:cs="黑体"/>
          <w:b w:val="0"/>
          <w:bCs w:val="0"/>
          <w:color w:val="auto"/>
          <w:kern w:val="2"/>
          <w:sz w:val="32"/>
          <w:szCs w:val="32"/>
          <w:lang w:val="en-US" w:eastAsia="zh-CN"/>
        </w:rPr>
        <w:instrText xml:space="preserve"> HYPERLINK \l "_Toc47882508" </w:instrText>
      </w:r>
      <w:r>
        <w:rPr>
          <w:rFonts w:hint="eastAsia" w:ascii="黑体" w:hAnsi="黑体" w:eastAsia="黑体" w:cs="黑体"/>
          <w:b w:val="0"/>
          <w:bCs w:val="0"/>
          <w:color w:val="auto"/>
          <w:kern w:val="2"/>
          <w:sz w:val="32"/>
          <w:szCs w:val="32"/>
          <w:lang w:val="en-US" w:eastAsia="zh-CN"/>
        </w:rPr>
        <w:fldChar w:fldCharType="separate"/>
      </w:r>
      <w:r>
        <w:rPr>
          <w:rFonts w:hint="eastAsia" w:ascii="黑体" w:hAnsi="黑体" w:eastAsia="黑体" w:cs="黑体"/>
          <w:b w:val="0"/>
          <w:bCs w:val="0"/>
          <w:color w:val="auto"/>
          <w:kern w:val="2"/>
          <w:sz w:val="32"/>
          <w:szCs w:val="32"/>
          <w:lang w:val="en-US" w:eastAsia="zh-CN"/>
        </w:rPr>
        <w:t>二、落实责任制度</w:t>
      </w:r>
      <w:r>
        <w:rPr>
          <w:rFonts w:hint="eastAsia" w:ascii="黑体" w:hAnsi="黑体" w:eastAsia="黑体" w:cs="黑体"/>
          <w:b w:val="0"/>
          <w:bCs w:val="0"/>
          <w:color w:val="auto"/>
          <w:kern w:val="2"/>
          <w:sz w:val="32"/>
          <w:szCs w:val="32"/>
          <w:lang w:val="en-US" w:eastAsia="zh-CN"/>
        </w:rPr>
        <w:fldChar w:fldCharType="end"/>
      </w:r>
      <w:bookmarkEnd w:id="213"/>
      <w:bookmarkEnd w:id="214"/>
      <w:bookmarkEnd w:id="215"/>
      <w:bookmarkEnd w:id="216"/>
      <w:bookmarkEnd w:id="217"/>
      <w:bookmarkEnd w:id="218"/>
    </w:p>
    <w:p>
      <w:pPr>
        <w:ind w:firstLine="750"/>
        <w:rPr>
          <w:rFonts w:hint="eastAsia" w:ascii="Times New Roman" w:hAnsi="Times New Roman" w:cs="Times New Roman"/>
          <w:color w:val="auto"/>
          <w:sz w:val="32"/>
          <w:szCs w:val="32"/>
          <w:lang w:val="en-US" w:eastAsia="zh-CN"/>
        </w:rPr>
      </w:pPr>
      <w:r>
        <w:rPr>
          <w:rFonts w:ascii="Times New Roman" w:hAnsi="Times New Roman" w:cs="Times New Roman"/>
          <w:color w:val="auto"/>
          <w:sz w:val="32"/>
          <w:szCs w:val="32"/>
        </w:rPr>
        <w:t>水安全保障系统复杂，综合性强，是各地区、多领域、多部门的共同责任，需分工合作，共同推进。水利部门负责规划制定、工程建设和水事管理。发展改革部门根据国家相关规划争取中央预算内投资支持，财政、发展改革、水利部门研究落实工程建设资金筹措方案。经济和信息、住房城乡建设、环保、农业、林业、物价等部门分别负责工业节水、城镇节水及中水回用、水污染防治、农艺节水、水源涵养及湿地建设、水价改革等相关工作。各相关部门、乡镇政府要强化责任意识和大局观念，细化分解目标责任，逐个环节、逐个岗位落实责任，各负其责，密切配合，形成工作合力。建立水安全保障工作经常化调度机制和议事决事机制，定期研究解决重大问题。</w:t>
      </w:r>
    </w:p>
    <w:p>
      <w:pPr>
        <w:pStyle w:val="6"/>
        <w:ind w:firstLine="640" w:firstLineChars="200"/>
        <w:outlineLvl w:val="1"/>
        <w:rPr>
          <w:rFonts w:hint="eastAsia" w:ascii="黑体" w:hAnsi="黑体" w:eastAsia="黑体" w:cs="黑体"/>
          <w:b w:val="0"/>
          <w:bCs w:val="0"/>
          <w:color w:val="auto"/>
          <w:kern w:val="2"/>
          <w:sz w:val="32"/>
          <w:szCs w:val="32"/>
          <w:lang w:val="en-US" w:eastAsia="zh-CN"/>
        </w:rPr>
      </w:pPr>
      <w:bookmarkStart w:id="219" w:name="_Toc12707"/>
      <w:bookmarkStart w:id="220" w:name="_Toc8575"/>
      <w:bookmarkStart w:id="221" w:name="_Toc31446"/>
      <w:bookmarkStart w:id="222" w:name="_Toc19887"/>
      <w:bookmarkStart w:id="223" w:name="_Toc17954"/>
      <w:bookmarkStart w:id="224" w:name="_Toc27974"/>
      <w:r>
        <w:rPr>
          <w:rFonts w:hint="eastAsia" w:ascii="黑体" w:hAnsi="黑体" w:eastAsia="黑体" w:cs="黑体"/>
          <w:b w:val="0"/>
          <w:bCs w:val="0"/>
          <w:color w:val="auto"/>
          <w:kern w:val="2"/>
          <w:sz w:val="32"/>
          <w:szCs w:val="32"/>
          <w:lang w:val="en-US" w:eastAsia="zh-CN"/>
        </w:rPr>
        <w:fldChar w:fldCharType="begin"/>
      </w:r>
      <w:r>
        <w:rPr>
          <w:rFonts w:hint="eastAsia" w:ascii="黑体" w:hAnsi="黑体" w:eastAsia="黑体" w:cs="黑体"/>
          <w:b w:val="0"/>
          <w:bCs w:val="0"/>
          <w:color w:val="auto"/>
          <w:kern w:val="2"/>
          <w:sz w:val="32"/>
          <w:szCs w:val="32"/>
          <w:lang w:val="en-US" w:eastAsia="zh-CN"/>
        </w:rPr>
        <w:instrText xml:space="preserve"> HYPERLINK \l "_Toc47882509" </w:instrText>
      </w:r>
      <w:r>
        <w:rPr>
          <w:rFonts w:hint="eastAsia" w:ascii="黑体" w:hAnsi="黑体" w:eastAsia="黑体" w:cs="黑体"/>
          <w:b w:val="0"/>
          <w:bCs w:val="0"/>
          <w:color w:val="auto"/>
          <w:kern w:val="2"/>
          <w:sz w:val="32"/>
          <w:szCs w:val="32"/>
          <w:lang w:val="en-US" w:eastAsia="zh-CN"/>
        </w:rPr>
        <w:fldChar w:fldCharType="separate"/>
      </w:r>
      <w:r>
        <w:rPr>
          <w:rFonts w:hint="eastAsia" w:ascii="黑体" w:hAnsi="黑体" w:eastAsia="黑体" w:cs="黑体"/>
          <w:b w:val="0"/>
          <w:bCs w:val="0"/>
          <w:color w:val="auto"/>
          <w:kern w:val="2"/>
          <w:sz w:val="32"/>
          <w:szCs w:val="32"/>
          <w:lang w:val="en-US" w:eastAsia="zh-CN"/>
        </w:rPr>
        <w:t>三、严格督查考核</w:t>
      </w:r>
      <w:r>
        <w:rPr>
          <w:rFonts w:hint="eastAsia" w:ascii="黑体" w:hAnsi="黑体" w:eastAsia="黑体" w:cs="黑体"/>
          <w:b w:val="0"/>
          <w:bCs w:val="0"/>
          <w:color w:val="auto"/>
          <w:kern w:val="2"/>
          <w:sz w:val="32"/>
          <w:szCs w:val="32"/>
          <w:lang w:val="en-US" w:eastAsia="zh-CN"/>
        </w:rPr>
        <w:fldChar w:fldCharType="end"/>
      </w:r>
      <w:bookmarkEnd w:id="219"/>
      <w:bookmarkEnd w:id="220"/>
      <w:bookmarkEnd w:id="221"/>
      <w:bookmarkEnd w:id="222"/>
      <w:bookmarkEnd w:id="223"/>
      <w:bookmarkEnd w:id="224"/>
    </w:p>
    <w:p>
      <w:pPr>
        <w:ind w:firstLine="750"/>
        <w:rPr>
          <w:rFonts w:hint="eastAsia" w:ascii="楷体" w:hAnsi="楷体" w:eastAsia="楷体" w:cs="Times New Roman"/>
          <w:b/>
          <w:bCs/>
          <w:color w:val="auto"/>
          <w:kern w:val="2"/>
          <w:sz w:val="32"/>
          <w:szCs w:val="32"/>
          <w:lang w:val="en-US" w:eastAsia="zh-CN" w:bidi="ar-SA"/>
        </w:rPr>
      </w:pPr>
      <w:r>
        <w:rPr>
          <w:rFonts w:ascii="Times New Roman" w:hAnsi="Times New Roman" w:cs="Times New Roman"/>
          <w:color w:val="auto"/>
          <w:sz w:val="32"/>
          <w:szCs w:val="32"/>
        </w:rPr>
        <w:t>加强水生态管控，疏导沟渠排水，加强巡查力度，把涉水工程建设成效作为衡量各乡镇、各部门科学发展水平的重要内容，实行常态化的监督考核。</w:t>
      </w:r>
    </w:p>
    <w:p>
      <w:pPr>
        <w:pStyle w:val="6"/>
        <w:ind w:firstLine="640" w:firstLineChars="200"/>
        <w:outlineLvl w:val="1"/>
        <w:rPr>
          <w:rFonts w:hint="eastAsia" w:ascii="黑体" w:hAnsi="黑体" w:eastAsia="黑体" w:cs="黑体"/>
          <w:b w:val="0"/>
          <w:bCs w:val="0"/>
          <w:color w:val="auto"/>
          <w:kern w:val="2"/>
          <w:sz w:val="32"/>
          <w:szCs w:val="32"/>
          <w:lang w:val="en-US" w:eastAsia="zh-CN"/>
        </w:rPr>
      </w:pPr>
      <w:bookmarkStart w:id="225" w:name="_Toc18771"/>
      <w:bookmarkStart w:id="226" w:name="_Toc1163"/>
      <w:bookmarkStart w:id="227" w:name="_Toc7356"/>
      <w:bookmarkStart w:id="228" w:name="_Toc12021"/>
      <w:bookmarkStart w:id="229" w:name="_Toc12325"/>
      <w:bookmarkStart w:id="230" w:name="_Toc1081"/>
      <w:r>
        <w:rPr>
          <w:rFonts w:hint="eastAsia" w:ascii="黑体" w:hAnsi="黑体" w:eastAsia="黑体" w:cs="黑体"/>
          <w:b w:val="0"/>
          <w:bCs w:val="0"/>
          <w:color w:val="auto"/>
          <w:kern w:val="2"/>
          <w:sz w:val="32"/>
          <w:szCs w:val="32"/>
          <w:lang w:val="en-US" w:eastAsia="zh-CN"/>
        </w:rPr>
        <w:fldChar w:fldCharType="begin"/>
      </w:r>
      <w:r>
        <w:rPr>
          <w:rFonts w:hint="eastAsia" w:ascii="黑体" w:hAnsi="黑体" w:eastAsia="黑体" w:cs="黑体"/>
          <w:b w:val="0"/>
          <w:bCs w:val="0"/>
          <w:color w:val="auto"/>
          <w:kern w:val="2"/>
          <w:sz w:val="32"/>
          <w:szCs w:val="32"/>
          <w:lang w:val="en-US" w:eastAsia="zh-CN"/>
        </w:rPr>
        <w:instrText xml:space="preserve"> HYPERLINK \l "_Toc47882510" </w:instrText>
      </w:r>
      <w:r>
        <w:rPr>
          <w:rFonts w:hint="eastAsia" w:ascii="黑体" w:hAnsi="黑体" w:eastAsia="黑体" w:cs="黑体"/>
          <w:b w:val="0"/>
          <w:bCs w:val="0"/>
          <w:color w:val="auto"/>
          <w:kern w:val="2"/>
          <w:sz w:val="32"/>
          <w:szCs w:val="32"/>
          <w:lang w:val="en-US" w:eastAsia="zh-CN"/>
        </w:rPr>
        <w:fldChar w:fldCharType="separate"/>
      </w:r>
      <w:r>
        <w:rPr>
          <w:rFonts w:hint="eastAsia" w:ascii="黑体" w:hAnsi="黑体" w:eastAsia="黑体" w:cs="黑体"/>
          <w:b w:val="0"/>
          <w:bCs w:val="0"/>
          <w:color w:val="auto"/>
          <w:kern w:val="2"/>
          <w:sz w:val="32"/>
          <w:szCs w:val="32"/>
          <w:lang w:val="en-US" w:eastAsia="zh-CN"/>
        </w:rPr>
        <w:t>四、强化项目推进</w:t>
      </w:r>
      <w:r>
        <w:rPr>
          <w:rFonts w:hint="eastAsia" w:ascii="黑体" w:hAnsi="黑体" w:eastAsia="黑体" w:cs="黑体"/>
          <w:b w:val="0"/>
          <w:bCs w:val="0"/>
          <w:color w:val="auto"/>
          <w:kern w:val="2"/>
          <w:sz w:val="32"/>
          <w:szCs w:val="32"/>
          <w:lang w:val="en-US" w:eastAsia="zh-CN"/>
        </w:rPr>
        <w:fldChar w:fldCharType="end"/>
      </w:r>
      <w:bookmarkEnd w:id="225"/>
      <w:bookmarkEnd w:id="226"/>
      <w:bookmarkEnd w:id="227"/>
      <w:bookmarkEnd w:id="228"/>
      <w:bookmarkEnd w:id="229"/>
      <w:bookmarkEnd w:id="230"/>
    </w:p>
    <w:p>
      <w:pPr>
        <w:ind w:firstLine="750"/>
        <w:rPr>
          <w:rFonts w:hint="eastAsia" w:ascii="Times New Roman" w:hAnsi="Times New Roman" w:cs="Times New Roman"/>
          <w:color w:val="auto"/>
          <w:sz w:val="32"/>
          <w:szCs w:val="32"/>
          <w:lang w:val="en-US" w:eastAsia="zh-CN"/>
        </w:rPr>
      </w:pPr>
      <w:r>
        <w:rPr>
          <w:rFonts w:ascii="Times New Roman" w:hAnsi="Times New Roman" w:cs="Times New Roman"/>
          <w:color w:val="auto"/>
          <w:sz w:val="32"/>
          <w:szCs w:val="32"/>
        </w:rPr>
        <w:t>坚持以水定产、以水定城，将水资源论证工作作为国民经济和社会发展规划、城市总体规划、重大建设项目布局规划、工业园区规划、高新技术开发区规划等涉及开发利用水资源的规划审批的前置条件。加强项目用地、资金筹措、生态环境、技术经济、等重大问题研究论证，综合研判项目实施的必要性、可行性和可操作性，实现水利工程建设科学决策。</w:t>
      </w:r>
    </w:p>
    <w:p>
      <w:pPr>
        <w:pStyle w:val="6"/>
        <w:ind w:firstLine="640" w:firstLineChars="200"/>
        <w:outlineLvl w:val="1"/>
        <w:rPr>
          <w:rFonts w:hint="eastAsia" w:ascii="黑体" w:hAnsi="黑体" w:eastAsia="黑体" w:cs="黑体"/>
          <w:b w:val="0"/>
          <w:bCs w:val="0"/>
          <w:color w:val="auto"/>
          <w:kern w:val="2"/>
          <w:sz w:val="32"/>
          <w:szCs w:val="32"/>
          <w:lang w:val="en-US" w:eastAsia="zh-CN"/>
        </w:rPr>
      </w:pPr>
      <w:bookmarkStart w:id="231" w:name="_Toc11012"/>
      <w:bookmarkStart w:id="232" w:name="_Toc25296"/>
      <w:bookmarkStart w:id="233" w:name="_Toc16915"/>
      <w:bookmarkStart w:id="234" w:name="_Toc25557"/>
      <w:bookmarkStart w:id="235" w:name="_Toc26190"/>
      <w:bookmarkStart w:id="236" w:name="_Toc11320"/>
      <w:r>
        <w:rPr>
          <w:rFonts w:hint="eastAsia" w:ascii="黑体" w:hAnsi="黑体" w:eastAsia="黑体" w:cs="黑体"/>
          <w:b w:val="0"/>
          <w:bCs w:val="0"/>
          <w:color w:val="auto"/>
          <w:kern w:val="2"/>
          <w:sz w:val="32"/>
          <w:szCs w:val="32"/>
          <w:lang w:val="en-US" w:eastAsia="zh-CN"/>
        </w:rPr>
        <w:fldChar w:fldCharType="begin"/>
      </w:r>
      <w:r>
        <w:rPr>
          <w:rFonts w:hint="eastAsia" w:ascii="黑体" w:hAnsi="黑体" w:eastAsia="黑体" w:cs="黑体"/>
          <w:b w:val="0"/>
          <w:bCs w:val="0"/>
          <w:color w:val="auto"/>
          <w:kern w:val="2"/>
          <w:sz w:val="32"/>
          <w:szCs w:val="32"/>
          <w:lang w:val="en-US" w:eastAsia="zh-CN"/>
        </w:rPr>
        <w:instrText xml:space="preserve"> HYPERLINK \l "_Toc47882511" </w:instrText>
      </w:r>
      <w:r>
        <w:rPr>
          <w:rFonts w:hint="eastAsia" w:ascii="黑体" w:hAnsi="黑体" w:eastAsia="黑体" w:cs="黑体"/>
          <w:b w:val="0"/>
          <w:bCs w:val="0"/>
          <w:color w:val="auto"/>
          <w:kern w:val="2"/>
          <w:sz w:val="32"/>
          <w:szCs w:val="32"/>
          <w:lang w:val="en-US" w:eastAsia="zh-CN"/>
        </w:rPr>
        <w:fldChar w:fldCharType="separate"/>
      </w:r>
      <w:r>
        <w:rPr>
          <w:rFonts w:hint="eastAsia" w:ascii="黑体" w:hAnsi="黑体" w:eastAsia="黑体" w:cs="黑体"/>
          <w:b w:val="0"/>
          <w:bCs w:val="0"/>
          <w:color w:val="auto"/>
          <w:kern w:val="2"/>
          <w:sz w:val="32"/>
          <w:szCs w:val="32"/>
          <w:lang w:val="en-US" w:eastAsia="zh-CN"/>
        </w:rPr>
        <w:t>五、保证资金投入</w:t>
      </w:r>
      <w:r>
        <w:rPr>
          <w:rFonts w:hint="eastAsia" w:ascii="黑体" w:hAnsi="黑体" w:eastAsia="黑体" w:cs="黑体"/>
          <w:b w:val="0"/>
          <w:bCs w:val="0"/>
          <w:color w:val="auto"/>
          <w:kern w:val="2"/>
          <w:sz w:val="32"/>
          <w:szCs w:val="32"/>
          <w:lang w:val="en-US" w:eastAsia="zh-CN"/>
        </w:rPr>
        <w:fldChar w:fldCharType="end"/>
      </w:r>
      <w:bookmarkEnd w:id="231"/>
      <w:bookmarkEnd w:id="232"/>
      <w:bookmarkEnd w:id="233"/>
      <w:bookmarkEnd w:id="234"/>
      <w:bookmarkEnd w:id="235"/>
      <w:bookmarkEnd w:id="236"/>
    </w:p>
    <w:p>
      <w:pPr>
        <w:ind w:firstLine="750"/>
        <w:rPr>
          <w:rFonts w:hint="eastAsia" w:ascii="Times New Roman" w:hAnsi="Times New Roman" w:cs="Times New Roman"/>
          <w:color w:val="auto"/>
          <w:sz w:val="32"/>
          <w:szCs w:val="32"/>
          <w:lang w:val="en-US" w:eastAsia="zh-CN"/>
        </w:rPr>
      </w:pPr>
      <w:r>
        <w:rPr>
          <w:rFonts w:ascii="Times New Roman" w:hAnsi="Times New Roman" w:cs="Times New Roman"/>
          <w:color w:val="auto"/>
          <w:sz w:val="32"/>
          <w:szCs w:val="32"/>
        </w:rPr>
        <w:t>拓宽投融资渠道，建立以政府投入为主，社会资本参与的资金投入机制。各级各部门要在年度预算中对重大水源工程建设所需资金予以重点安排、优先保障。对骨干类、公益类项目应坚持以政府投入为主；对农村安全饮水工程、水土保持生态修复工程等项目，应努力创造市场化条件，加强在税收、信贷、价格等方面的政策引导，创新融资模式，谁建设谁受益原则，大力吸纳社会资本，多渠道、多层次、多元化增加工程资金投入。</w:t>
      </w:r>
    </w:p>
    <w:p>
      <w:pPr>
        <w:pStyle w:val="6"/>
        <w:ind w:firstLine="640" w:firstLineChars="200"/>
        <w:outlineLvl w:val="1"/>
        <w:rPr>
          <w:rFonts w:hint="eastAsia" w:ascii="黑体" w:hAnsi="黑体" w:eastAsia="黑体" w:cs="黑体"/>
          <w:b w:val="0"/>
          <w:bCs w:val="0"/>
          <w:color w:val="auto"/>
          <w:kern w:val="2"/>
          <w:sz w:val="32"/>
          <w:szCs w:val="32"/>
          <w:lang w:val="en-US" w:eastAsia="zh-CN"/>
        </w:rPr>
      </w:pPr>
      <w:bookmarkStart w:id="237" w:name="_Toc24617"/>
      <w:bookmarkStart w:id="238" w:name="_Toc20648"/>
      <w:bookmarkStart w:id="239" w:name="_Toc27595"/>
      <w:bookmarkStart w:id="240" w:name="_Toc29697"/>
      <w:bookmarkStart w:id="241" w:name="_Toc11865"/>
      <w:bookmarkStart w:id="242" w:name="_Toc24552"/>
      <w:r>
        <w:rPr>
          <w:rFonts w:hint="eastAsia" w:ascii="黑体" w:hAnsi="黑体" w:eastAsia="黑体" w:cs="黑体"/>
          <w:b w:val="0"/>
          <w:bCs w:val="0"/>
          <w:color w:val="auto"/>
          <w:kern w:val="2"/>
          <w:sz w:val="32"/>
          <w:szCs w:val="32"/>
          <w:lang w:val="en-US" w:eastAsia="zh-CN"/>
        </w:rPr>
        <w:fldChar w:fldCharType="begin"/>
      </w:r>
      <w:r>
        <w:rPr>
          <w:rFonts w:hint="eastAsia" w:ascii="黑体" w:hAnsi="黑体" w:eastAsia="黑体" w:cs="黑体"/>
          <w:b w:val="0"/>
          <w:bCs w:val="0"/>
          <w:color w:val="auto"/>
          <w:kern w:val="2"/>
          <w:sz w:val="32"/>
          <w:szCs w:val="32"/>
          <w:lang w:val="en-US" w:eastAsia="zh-CN"/>
        </w:rPr>
        <w:instrText xml:space="preserve"> HYPERLINK \l "_Toc47882512" </w:instrText>
      </w:r>
      <w:r>
        <w:rPr>
          <w:rFonts w:hint="eastAsia" w:ascii="黑体" w:hAnsi="黑体" w:eastAsia="黑体" w:cs="黑体"/>
          <w:b w:val="0"/>
          <w:bCs w:val="0"/>
          <w:color w:val="auto"/>
          <w:kern w:val="2"/>
          <w:sz w:val="32"/>
          <w:szCs w:val="32"/>
          <w:lang w:val="en-US" w:eastAsia="zh-CN"/>
        </w:rPr>
        <w:fldChar w:fldCharType="separate"/>
      </w:r>
      <w:r>
        <w:rPr>
          <w:rFonts w:hint="eastAsia" w:ascii="黑体" w:hAnsi="黑体" w:eastAsia="黑体" w:cs="黑体"/>
          <w:b w:val="0"/>
          <w:bCs w:val="0"/>
          <w:color w:val="auto"/>
          <w:kern w:val="2"/>
          <w:sz w:val="32"/>
          <w:szCs w:val="32"/>
          <w:lang w:val="en-US" w:eastAsia="zh-CN"/>
        </w:rPr>
        <w:t>六、深入宣传引导</w:t>
      </w:r>
      <w:r>
        <w:rPr>
          <w:rFonts w:hint="eastAsia" w:ascii="黑体" w:hAnsi="黑体" w:eastAsia="黑体" w:cs="黑体"/>
          <w:b w:val="0"/>
          <w:bCs w:val="0"/>
          <w:color w:val="auto"/>
          <w:kern w:val="2"/>
          <w:sz w:val="32"/>
          <w:szCs w:val="32"/>
          <w:lang w:val="en-US" w:eastAsia="zh-CN"/>
        </w:rPr>
        <w:fldChar w:fldCharType="end"/>
      </w:r>
      <w:bookmarkEnd w:id="237"/>
      <w:bookmarkEnd w:id="238"/>
      <w:bookmarkEnd w:id="239"/>
      <w:bookmarkEnd w:id="240"/>
      <w:bookmarkEnd w:id="241"/>
      <w:bookmarkEnd w:id="242"/>
    </w:p>
    <w:p>
      <w:pPr>
        <w:ind w:firstLine="750"/>
        <w:rPr>
          <w:rFonts w:ascii="Times New Roman" w:hAnsi="Times New Roman" w:cs="Times New Roman"/>
          <w:color w:val="auto"/>
          <w:sz w:val="32"/>
          <w:szCs w:val="32"/>
        </w:rPr>
      </w:pPr>
      <w:r>
        <w:rPr>
          <w:rFonts w:ascii="Times New Roman" w:hAnsi="Times New Roman" w:cs="Times New Roman"/>
          <w:color w:val="auto"/>
          <w:sz w:val="32"/>
          <w:szCs w:val="32"/>
        </w:rPr>
        <w:t>要深入学习借鉴先进省份经验，加大五水共治宣传教育力度，强化五水共治的责任担当，进一步解放思想、锐意进取、真抓实干，做到发展思路按照五水共治来谋划，发展布局围绕五水共治来展开，发展举措聚焦五水共治来制定，发展成效依据五水共治来衡量。加强宣传引导，把水情教育纳入国民素质教育体系和中小学教育课程体系，列入各级领导干部和公务员教育培训内容，提高</w:t>
      </w:r>
      <w:r>
        <w:rPr>
          <w:rFonts w:hint="eastAsia" w:ascii="Times New Roman" w:hAnsi="Times New Roman" w:cs="Times New Roman"/>
          <w:color w:val="auto"/>
          <w:sz w:val="32"/>
          <w:szCs w:val="32"/>
          <w:lang w:eastAsia="zh-CN"/>
        </w:rPr>
        <w:t>绥宁县</w:t>
      </w:r>
      <w:r>
        <w:rPr>
          <w:rFonts w:ascii="Times New Roman" w:hAnsi="Times New Roman" w:cs="Times New Roman"/>
          <w:color w:val="auto"/>
          <w:sz w:val="32"/>
          <w:szCs w:val="32"/>
        </w:rPr>
        <w:t>水患意识、节水意识、护水意识和水生态文明意识，建立全社会关心水利、支持水利、发展水利的良好环境，合力治水兴水。</w:t>
      </w:r>
    </w:p>
    <w:p>
      <w:pPr>
        <w:ind w:firstLine="750"/>
        <w:rPr>
          <w:rFonts w:hint="eastAsia" w:ascii="Times New Roman" w:hAnsi="Times New Roman" w:cs="Times New Roman"/>
          <w:color w:val="auto"/>
          <w:sz w:val="32"/>
          <w:szCs w:val="32"/>
          <w:lang w:val="en-US" w:eastAsia="zh-CN"/>
        </w:rPr>
        <w:sectPr>
          <w:footerReference r:id="rId8" w:type="default"/>
          <w:pgSz w:w="11906" w:h="16838"/>
          <w:pgMar w:top="1440" w:right="1800" w:bottom="1440" w:left="1800" w:header="851" w:footer="992" w:gutter="0"/>
          <w:pgNumType w:fmt="decimal" w:start="1"/>
          <w:cols w:space="425" w:num="1"/>
          <w:docGrid w:type="lines" w:linePitch="312" w:charSpace="0"/>
        </w:sectPr>
      </w:pPr>
    </w:p>
    <w:p>
      <w:pPr>
        <w:pStyle w:val="5"/>
        <w:keepNext/>
        <w:keepLines/>
        <w:pageBreakBefore/>
        <w:widowControl w:val="0"/>
        <w:numPr>
          <w:ilvl w:val="0"/>
          <w:numId w:val="0"/>
        </w:numPr>
        <w:kinsoku/>
        <w:wordWrap/>
        <w:overflowPunct/>
        <w:topLinePunct w:val="0"/>
        <w:autoSpaceDE/>
        <w:autoSpaceDN/>
        <w:bidi w:val="0"/>
        <w:adjustRightInd/>
        <w:snapToGrid/>
        <w:spacing w:line="416" w:lineRule="auto"/>
        <w:jc w:val="center"/>
        <w:textAlignment w:val="auto"/>
        <w:outlineLvl w:val="0"/>
        <w:rPr>
          <w:rFonts w:hint="eastAsia" w:ascii="等线" w:hAnsi="等线" w:eastAsia="黑体" w:cs="宋体"/>
          <w:b/>
          <w:bCs/>
          <w:color w:val="auto"/>
          <w:kern w:val="44"/>
          <w:sz w:val="36"/>
          <w:szCs w:val="44"/>
          <w:lang w:val="en-US" w:eastAsia="zh-CN" w:bidi="ar-SA"/>
        </w:rPr>
      </w:pPr>
      <w:bookmarkStart w:id="243" w:name="_Toc20610"/>
      <w:bookmarkStart w:id="244" w:name="_Toc6373"/>
      <w:bookmarkStart w:id="245" w:name="_Toc29398"/>
      <w:bookmarkStart w:id="246" w:name="_Toc3650"/>
      <w:bookmarkStart w:id="247" w:name="_Toc22870"/>
      <w:bookmarkStart w:id="248" w:name="_Toc11076"/>
      <w:r>
        <w:rPr>
          <w:rFonts w:hint="eastAsia" w:ascii="等线" w:hAnsi="等线" w:eastAsia="黑体" w:cs="宋体"/>
          <w:b/>
          <w:bCs/>
          <w:color w:val="auto"/>
          <w:kern w:val="44"/>
          <w:sz w:val="36"/>
          <w:szCs w:val="44"/>
          <w:lang w:val="en-US" w:eastAsia="zh-CN" w:bidi="ar-SA"/>
        </w:rPr>
        <w:t>第八章 水安全规划重大工程项目库</w:t>
      </w:r>
      <w:bookmarkEnd w:id="243"/>
      <w:bookmarkEnd w:id="244"/>
      <w:bookmarkEnd w:id="245"/>
      <w:bookmarkEnd w:id="246"/>
      <w:bookmarkEnd w:id="247"/>
      <w:bookmarkEnd w:id="248"/>
    </w:p>
    <w:tbl>
      <w:tblPr>
        <w:tblStyle w:val="19"/>
        <w:tblpPr w:leftFromText="180" w:rightFromText="180" w:vertAnchor="text" w:horzAnchor="page" w:tblpX="768" w:tblpY="257"/>
        <w:tblOverlap w:val="never"/>
        <w:tblW w:w="15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1"/>
        <w:gridCol w:w="1967"/>
        <w:gridCol w:w="800"/>
        <w:gridCol w:w="950"/>
        <w:gridCol w:w="1683"/>
        <w:gridCol w:w="4017"/>
        <w:gridCol w:w="833"/>
        <w:gridCol w:w="800"/>
        <w:gridCol w:w="1267"/>
        <w:gridCol w:w="1350"/>
        <w:gridCol w:w="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15540" w:type="dxa"/>
            <w:gridSpan w:val="11"/>
            <w:vAlign w:val="center"/>
          </w:tcPr>
          <w:p>
            <w:pPr>
              <w:jc w:val="center"/>
              <w:rPr>
                <w:rFonts w:hint="eastAsia"/>
                <w:color w:val="auto"/>
                <w:vertAlign w:val="baseline"/>
                <w:lang w:val="en-US" w:eastAsia="zh-CN"/>
              </w:rPr>
            </w:pPr>
            <w:r>
              <w:rPr>
                <w:rFonts w:hint="eastAsia" w:ascii="宋体" w:hAnsi="宋体" w:eastAsia="宋体" w:cs="宋体"/>
                <w:b/>
                <w:bCs/>
                <w:color w:val="auto"/>
                <w:sz w:val="32"/>
                <w:szCs w:val="32"/>
                <w:lang w:val="en-US" w:eastAsia="zh-CN"/>
              </w:rPr>
              <w:t>绥宁县“十四五”水安全规划重大工程项目汇总表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0" w:hRule="atLeast"/>
        </w:trPr>
        <w:tc>
          <w:tcPr>
            <w:tcW w:w="1211" w:type="dxa"/>
            <w:vAlign w:val="center"/>
          </w:tcPr>
          <w:p>
            <w:pPr>
              <w:ind w:left="0" w:leftChars="0" w:firstLine="0" w:firstLineChars="0"/>
              <w:jc w:val="center"/>
              <w:rPr>
                <w:rFonts w:hint="eastAsia"/>
                <w:color w:val="auto"/>
                <w:vertAlign w:val="baseline"/>
                <w:lang w:val="en-US" w:eastAsia="zh-CN"/>
              </w:rPr>
            </w:pPr>
            <w:r>
              <w:rPr>
                <w:rFonts w:hint="eastAsia" w:ascii="宋体" w:hAnsi="宋体" w:eastAsia="宋体" w:cs="宋体"/>
                <w:b/>
                <w:bCs/>
                <w:color w:val="auto"/>
                <w:sz w:val="24"/>
                <w:szCs w:val="24"/>
                <w:lang w:val="en-US" w:eastAsia="zh-CN"/>
              </w:rPr>
              <w:t>所属领域</w:t>
            </w:r>
          </w:p>
        </w:tc>
        <w:tc>
          <w:tcPr>
            <w:tcW w:w="1967" w:type="dxa"/>
            <w:vAlign w:val="center"/>
          </w:tcPr>
          <w:p>
            <w:pPr>
              <w:ind w:left="0" w:leftChars="0" w:firstLine="0" w:firstLineChars="0"/>
              <w:jc w:val="center"/>
              <w:rPr>
                <w:rFonts w:hint="eastAsia"/>
                <w:color w:val="auto"/>
                <w:vertAlign w:val="baseline"/>
                <w:lang w:val="en-US" w:eastAsia="zh-CN"/>
              </w:rPr>
            </w:pPr>
            <w:r>
              <w:rPr>
                <w:rFonts w:hint="eastAsia" w:ascii="宋体" w:hAnsi="宋体" w:eastAsia="宋体" w:cs="宋体"/>
                <w:b/>
                <w:bCs/>
                <w:color w:val="auto"/>
                <w:sz w:val="24"/>
                <w:szCs w:val="24"/>
                <w:lang w:val="en-US" w:eastAsia="zh-CN"/>
              </w:rPr>
              <w:t>项目名称</w:t>
            </w:r>
          </w:p>
        </w:tc>
        <w:tc>
          <w:tcPr>
            <w:tcW w:w="800" w:type="dxa"/>
            <w:vAlign w:val="center"/>
          </w:tcPr>
          <w:p>
            <w:pPr>
              <w:ind w:left="0" w:leftChars="0" w:firstLine="0" w:firstLineChars="0"/>
              <w:jc w:val="center"/>
              <w:rPr>
                <w:rFonts w:hint="eastAsia"/>
                <w:color w:val="auto"/>
                <w:vertAlign w:val="baseline"/>
                <w:lang w:val="en-US" w:eastAsia="zh-CN"/>
              </w:rPr>
            </w:pPr>
            <w:r>
              <w:rPr>
                <w:rFonts w:hint="eastAsia" w:ascii="宋体" w:hAnsi="宋体" w:eastAsia="宋体" w:cs="宋体"/>
                <w:b/>
                <w:bCs/>
                <w:color w:val="auto"/>
                <w:sz w:val="24"/>
                <w:szCs w:val="24"/>
                <w:lang w:val="en-US" w:eastAsia="zh-CN"/>
              </w:rPr>
              <w:t>建设性质</w:t>
            </w:r>
          </w:p>
        </w:tc>
        <w:tc>
          <w:tcPr>
            <w:tcW w:w="950" w:type="dxa"/>
            <w:vAlign w:val="center"/>
          </w:tcPr>
          <w:p>
            <w:pPr>
              <w:ind w:left="0" w:leftChars="0" w:firstLine="0" w:firstLineChars="0"/>
              <w:jc w:val="center"/>
              <w:rPr>
                <w:rFonts w:hint="eastAsia"/>
                <w:color w:val="auto"/>
                <w:vertAlign w:val="baseline"/>
                <w:lang w:val="en-US" w:eastAsia="zh-CN"/>
              </w:rPr>
            </w:pPr>
            <w:r>
              <w:rPr>
                <w:rFonts w:hint="eastAsia" w:ascii="宋体" w:hAnsi="宋体" w:eastAsia="宋体" w:cs="宋体"/>
                <w:b/>
                <w:bCs/>
                <w:color w:val="auto"/>
                <w:sz w:val="24"/>
                <w:szCs w:val="24"/>
                <w:lang w:val="en-US" w:eastAsia="zh-CN"/>
              </w:rPr>
              <w:t>建设地点</w:t>
            </w:r>
          </w:p>
        </w:tc>
        <w:tc>
          <w:tcPr>
            <w:tcW w:w="1683" w:type="dxa"/>
            <w:vAlign w:val="center"/>
          </w:tcPr>
          <w:p>
            <w:pPr>
              <w:ind w:left="0" w:leftChars="0" w:firstLine="0" w:firstLineChars="0"/>
              <w:jc w:val="center"/>
              <w:rPr>
                <w:rFonts w:hint="eastAsia"/>
                <w:color w:val="auto"/>
                <w:vertAlign w:val="baseline"/>
                <w:lang w:val="en-US" w:eastAsia="zh-CN"/>
              </w:rPr>
            </w:pPr>
            <w:r>
              <w:rPr>
                <w:rFonts w:hint="eastAsia" w:ascii="宋体" w:hAnsi="宋体" w:eastAsia="宋体" w:cs="宋体"/>
                <w:b/>
                <w:bCs/>
                <w:color w:val="auto"/>
                <w:sz w:val="24"/>
                <w:szCs w:val="24"/>
                <w:lang w:val="en-US" w:eastAsia="zh-CN"/>
              </w:rPr>
              <w:t>项目建设主体</w:t>
            </w:r>
          </w:p>
        </w:tc>
        <w:tc>
          <w:tcPr>
            <w:tcW w:w="4017" w:type="dxa"/>
            <w:vAlign w:val="center"/>
          </w:tcPr>
          <w:p>
            <w:pPr>
              <w:ind w:left="0" w:leftChars="0" w:firstLine="0" w:firstLineChars="0"/>
              <w:jc w:val="center"/>
              <w:rPr>
                <w:rFonts w:hint="eastAsia"/>
                <w:color w:val="auto"/>
                <w:vertAlign w:val="baseline"/>
                <w:lang w:val="en-US" w:eastAsia="zh-CN"/>
              </w:rPr>
            </w:pPr>
            <w:r>
              <w:rPr>
                <w:rFonts w:hint="eastAsia" w:ascii="宋体" w:hAnsi="宋体" w:eastAsia="宋体" w:cs="宋体"/>
                <w:b/>
                <w:bCs/>
                <w:color w:val="auto"/>
                <w:sz w:val="24"/>
                <w:szCs w:val="24"/>
                <w:lang w:val="en-US" w:eastAsia="zh-CN"/>
              </w:rPr>
              <w:t>主要建设内容和规模</w:t>
            </w:r>
          </w:p>
        </w:tc>
        <w:tc>
          <w:tcPr>
            <w:tcW w:w="833" w:type="dxa"/>
            <w:vAlign w:val="center"/>
          </w:tcPr>
          <w:p>
            <w:pPr>
              <w:ind w:left="0" w:leftChars="0" w:firstLine="0" w:firstLineChars="0"/>
              <w:jc w:val="center"/>
              <w:rPr>
                <w:rFonts w:hint="eastAsia"/>
                <w:color w:val="auto"/>
                <w:vertAlign w:val="baseline"/>
                <w:lang w:val="en-US" w:eastAsia="zh-CN"/>
              </w:rPr>
            </w:pPr>
            <w:r>
              <w:rPr>
                <w:rFonts w:hint="eastAsia" w:ascii="宋体" w:hAnsi="宋体" w:eastAsia="宋体" w:cs="宋体"/>
                <w:b/>
                <w:bCs/>
                <w:color w:val="auto"/>
                <w:sz w:val="24"/>
                <w:szCs w:val="24"/>
                <w:lang w:val="en-US" w:eastAsia="zh-CN"/>
              </w:rPr>
              <w:t>开工年份</w:t>
            </w:r>
          </w:p>
        </w:tc>
        <w:tc>
          <w:tcPr>
            <w:tcW w:w="800" w:type="dxa"/>
            <w:vAlign w:val="center"/>
          </w:tcPr>
          <w:p>
            <w:pPr>
              <w:ind w:left="0" w:leftChars="0" w:firstLine="0" w:firstLineChars="0"/>
              <w:jc w:val="center"/>
              <w:rPr>
                <w:rFonts w:hint="eastAsia"/>
                <w:color w:val="auto"/>
                <w:vertAlign w:val="baseline"/>
                <w:lang w:val="en-US" w:eastAsia="zh-CN"/>
              </w:rPr>
            </w:pPr>
            <w:r>
              <w:rPr>
                <w:rFonts w:hint="eastAsia" w:ascii="宋体" w:hAnsi="宋体" w:eastAsia="宋体" w:cs="宋体"/>
                <w:b/>
                <w:bCs/>
                <w:color w:val="auto"/>
                <w:sz w:val="24"/>
                <w:szCs w:val="24"/>
                <w:lang w:val="en-US" w:eastAsia="zh-CN"/>
              </w:rPr>
              <w:t>竣工年份</w:t>
            </w:r>
          </w:p>
        </w:tc>
        <w:tc>
          <w:tcPr>
            <w:tcW w:w="1267" w:type="dxa"/>
            <w:vAlign w:val="center"/>
          </w:tcPr>
          <w:p>
            <w:pPr>
              <w:ind w:left="0" w:leftChars="0" w:firstLine="0" w:firstLineChars="0"/>
              <w:jc w:val="center"/>
              <w:rPr>
                <w:rFonts w:hint="eastAsia"/>
                <w:color w:val="auto"/>
                <w:vertAlign w:val="baseline"/>
                <w:lang w:val="en-US" w:eastAsia="zh-CN"/>
              </w:rPr>
            </w:pPr>
            <w:r>
              <w:rPr>
                <w:rFonts w:hint="eastAsia" w:ascii="宋体" w:hAnsi="宋体" w:eastAsia="宋体" w:cs="宋体"/>
                <w:b/>
                <w:bCs/>
                <w:color w:val="auto"/>
                <w:sz w:val="24"/>
                <w:szCs w:val="24"/>
                <w:lang w:val="en-US" w:eastAsia="zh-CN"/>
              </w:rPr>
              <w:t>总投资（亿元）</w:t>
            </w:r>
          </w:p>
        </w:tc>
        <w:tc>
          <w:tcPr>
            <w:tcW w:w="1350" w:type="dxa"/>
            <w:vAlign w:val="center"/>
          </w:tcPr>
          <w:p>
            <w:pPr>
              <w:ind w:left="0" w:leftChars="0" w:firstLine="0" w:firstLineChars="0"/>
              <w:jc w:val="center"/>
              <w:rPr>
                <w:rFonts w:hint="eastAsia"/>
                <w:color w:val="auto"/>
                <w:vertAlign w:val="baseline"/>
                <w:lang w:val="en-US" w:eastAsia="zh-CN"/>
              </w:rPr>
            </w:pPr>
            <w:r>
              <w:rPr>
                <w:rFonts w:hint="eastAsia" w:ascii="宋体" w:hAnsi="宋体" w:eastAsia="宋体" w:cs="宋体"/>
                <w:b/>
                <w:bCs/>
                <w:color w:val="auto"/>
                <w:sz w:val="24"/>
                <w:szCs w:val="24"/>
                <w:lang w:val="en-US" w:eastAsia="zh-CN"/>
              </w:rPr>
              <w:t>“十四五”计划投资（亿元）</w:t>
            </w:r>
          </w:p>
        </w:tc>
        <w:tc>
          <w:tcPr>
            <w:tcW w:w="662" w:type="dxa"/>
            <w:vAlign w:val="center"/>
          </w:tcPr>
          <w:p>
            <w:pPr>
              <w:ind w:left="0" w:leftChars="0" w:firstLine="0" w:firstLineChars="0"/>
              <w:jc w:val="center"/>
              <w:rPr>
                <w:rFonts w:hint="eastAsia"/>
                <w:color w:val="auto"/>
                <w:vertAlign w:val="baseline"/>
                <w:lang w:val="en-US" w:eastAsia="zh-CN"/>
              </w:rPr>
            </w:pPr>
            <w:r>
              <w:rPr>
                <w:rFonts w:hint="eastAsia" w:ascii="宋体" w:hAnsi="宋体" w:eastAsia="宋体" w:cs="宋体"/>
                <w:b/>
                <w:bCs/>
                <w:color w:val="auto"/>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211" w:type="dxa"/>
            <w:vAlign w:val="center"/>
          </w:tcPr>
          <w:p>
            <w:pPr>
              <w:ind w:left="0" w:leftChars="0" w:firstLine="0" w:firstLineChars="0"/>
              <w:jc w:val="both"/>
              <w:rPr>
                <w:rFonts w:hint="eastAsia"/>
                <w:color w:val="auto"/>
                <w:vertAlign w:val="baseline"/>
                <w:lang w:val="en-US" w:eastAsia="zh-CN"/>
              </w:rPr>
            </w:pPr>
            <w:r>
              <w:rPr>
                <w:rFonts w:hint="eastAsia" w:ascii="宋体" w:hAnsi="宋体" w:eastAsia="宋体" w:cs="宋体"/>
                <w:color w:val="auto"/>
                <w:sz w:val="21"/>
                <w:szCs w:val="21"/>
                <w:lang w:val="en-US" w:eastAsia="zh-CN"/>
              </w:rPr>
              <w:t>防洪安全</w:t>
            </w:r>
          </w:p>
        </w:tc>
        <w:tc>
          <w:tcPr>
            <w:tcW w:w="1967" w:type="dxa"/>
            <w:vAlign w:val="center"/>
          </w:tcPr>
          <w:p>
            <w:pPr>
              <w:ind w:left="0" w:leftChars="0" w:firstLine="0" w:firstLineChars="0"/>
              <w:jc w:val="center"/>
              <w:rPr>
                <w:rFonts w:hint="eastAsia"/>
                <w:color w:val="auto"/>
                <w:vertAlign w:val="baseline"/>
                <w:lang w:val="en-US" w:eastAsia="zh-CN"/>
              </w:rPr>
            </w:pPr>
            <w:r>
              <w:rPr>
                <w:rFonts w:hint="eastAsia" w:ascii="宋体" w:hAnsi="宋体" w:eastAsia="宋体" w:cs="宋体"/>
                <w:color w:val="auto"/>
                <w:sz w:val="21"/>
                <w:szCs w:val="21"/>
                <w:lang w:val="en-US" w:eastAsia="zh-CN"/>
              </w:rPr>
              <w:t>秀水水库建设项目</w:t>
            </w:r>
          </w:p>
        </w:tc>
        <w:tc>
          <w:tcPr>
            <w:tcW w:w="800" w:type="dxa"/>
            <w:vAlign w:val="center"/>
          </w:tcPr>
          <w:p>
            <w:pPr>
              <w:ind w:left="0" w:leftChars="0" w:firstLine="0" w:firstLineChars="0"/>
              <w:jc w:val="center"/>
              <w:rPr>
                <w:rFonts w:hint="eastAsia"/>
                <w:color w:val="auto"/>
                <w:vertAlign w:val="baseline"/>
                <w:lang w:val="en-US" w:eastAsia="zh-CN"/>
              </w:rPr>
            </w:pPr>
            <w:r>
              <w:rPr>
                <w:rFonts w:hint="eastAsia" w:ascii="宋体" w:hAnsi="宋体" w:eastAsia="宋体" w:cs="宋体"/>
                <w:color w:val="auto"/>
                <w:sz w:val="21"/>
                <w:szCs w:val="21"/>
                <w:lang w:val="en-US" w:eastAsia="zh-CN"/>
              </w:rPr>
              <w:t>续建</w:t>
            </w:r>
          </w:p>
        </w:tc>
        <w:tc>
          <w:tcPr>
            <w:tcW w:w="950" w:type="dxa"/>
            <w:vAlign w:val="center"/>
          </w:tcPr>
          <w:p>
            <w:pPr>
              <w:ind w:left="0" w:leftChars="0" w:firstLine="0" w:firstLineChars="0"/>
              <w:jc w:val="center"/>
              <w:rPr>
                <w:rFonts w:hint="eastAsia"/>
                <w:color w:val="auto"/>
                <w:vertAlign w:val="baseline"/>
                <w:lang w:val="en-US" w:eastAsia="zh-CN"/>
              </w:rPr>
            </w:pPr>
            <w:r>
              <w:rPr>
                <w:rFonts w:hint="eastAsia" w:ascii="宋体" w:hAnsi="宋体" w:eastAsia="宋体" w:cs="宋体"/>
                <w:color w:val="auto"/>
                <w:sz w:val="21"/>
                <w:szCs w:val="21"/>
                <w:lang w:val="en-US" w:eastAsia="zh-CN"/>
              </w:rPr>
              <w:t>邵阳市绥宁县</w:t>
            </w:r>
          </w:p>
        </w:tc>
        <w:tc>
          <w:tcPr>
            <w:tcW w:w="1683" w:type="dxa"/>
            <w:vAlign w:val="center"/>
          </w:tcPr>
          <w:p>
            <w:pPr>
              <w:ind w:left="0" w:leftChars="0" w:firstLine="0" w:firstLineChars="0"/>
              <w:jc w:val="center"/>
              <w:rPr>
                <w:rFonts w:hint="eastAsia"/>
                <w:color w:val="auto"/>
                <w:vertAlign w:val="baseline"/>
                <w:lang w:val="en-US" w:eastAsia="zh-CN"/>
              </w:rPr>
            </w:pPr>
            <w:r>
              <w:rPr>
                <w:rFonts w:hint="eastAsia" w:ascii="宋体" w:hAnsi="宋体" w:eastAsia="宋体" w:cs="宋体"/>
                <w:color w:val="auto"/>
                <w:sz w:val="21"/>
                <w:szCs w:val="21"/>
                <w:lang w:val="en-US" w:eastAsia="zh-CN"/>
              </w:rPr>
              <w:t>绥宁县农业农村水利局</w:t>
            </w:r>
          </w:p>
        </w:tc>
        <w:tc>
          <w:tcPr>
            <w:tcW w:w="4017" w:type="dxa"/>
            <w:vAlign w:val="center"/>
          </w:tcPr>
          <w:p>
            <w:pPr>
              <w:ind w:left="0" w:leftChars="0" w:firstLine="0" w:firstLineChars="0"/>
              <w:jc w:val="center"/>
              <w:rPr>
                <w:rFonts w:hint="eastAsia"/>
                <w:color w:val="auto"/>
                <w:vertAlign w:val="baseline"/>
                <w:lang w:val="en-US" w:eastAsia="zh-CN"/>
              </w:rPr>
            </w:pPr>
            <w:r>
              <w:rPr>
                <w:rFonts w:hint="eastAsia" w:ascii="宋体" w:hAnsi="宋体" w:eastAsia="宋体" w:cs="宋体"/>
                <w:color w:val="auto"/>
                <w:sz w:val="21"/>
                <w:szCs w:val="21"/>
                <w:lang w:val="en-US" w:eastAsia="zh-CN"/>
              </w:rPr>
              <w:t>新建集防洪、灌溉、城镇供水于一体的中型水库，坝高57.7米，坝顶轴线长152.4米，总库容1330万立方米，有效解决4.58万亩农田灌溉</w:t>
            </w:r>
          </w:p>
        </w:tc>
        <w:tc>
          <w:tcPr>
            <w:tcW w:w="833" w:type="dxa"/>
            <w:vAlign w:val="center"/>
          </w:tcPr>
          <w:p>
            <w:pPr>
              <w:ind w:left="0" w:leftChars="0" w:firstLine="0" w:firstLineChars="0"/>
              <w:jc w:val="center"/>
              <w:rPr>
                <w:rFonts w:hint="default"/>
                <w:color w:val="auto"/>
                <w:vertAlign w:val="baseline"/>
                <w:lang w:val="en-US" w:eastAsia="zh-CN"/>
              </w:rPr>
            </w:pPr>
            <w:r>
              <w:rPr>
                <w:rFonts w:hint="eastAsia" w:ascii="宋体" w:hAnsi="宋体" w:eastAsia="宋体" w:cs="宋体"/>
                <w:color w:val="auto"/>
                <w:sz w:val="21"/>
                <w:szCs w:val="21"/>
                <w:lang w:val="en-US" w:eastAsia="zh-CN"/>
              </w:rPr>
              <w:t>2019</w:t>
            </w:r>
          </w:p>
        </w:tc>
        <w:tc>
          <w:tcPr>
            <w:tcW w:w="800" w:type="dxa"/>
            <w:vAlign w:val="center"/>
          </w:tcPr>
          <w:p>
            <w:pPr>
              <w:ind w:left="0" w:leftChars="0" w:firstLine="0" w:firstLineChars="0"/>
              <w:jc w:val="center"/>
              <w:rPr>
                <w:rFonts w:hint="eastAsia"/>
                <w:color w:val="auto"/>
                <w:vertAlign w:val="baseline"/>
                <w:lang w:val="en-US" w:eastAsia="zh-CN"/>
              </w:rPr>
            </w:pPr>
            <w:r>
              <w:rPr>
                <w:rFonts w:hint="eastAsia" w:ascii="宋体" w:hAnsi="宋体" w:eastAsia="宋体" w:cs="宋体"/>
                <w:color w:val="auto"/>
                <w:sz w:val="21"/>
                <w:szCs w:val="21"/>
                <w:lang w:val="en-US" w:eastAsia="zh-CN"/>
              </w:rPr>
              <w:t>2023</w:t>
            </w:r>
          </w:p>
        </w:tc>
        <w:tc>
          <w:tcPr>
            <w:tcW w:w="1267" w:type="dxa"/>
            <w:vAlign w:val="center"/>
          </w:tcPr>
          <w:p>
            <w:pPr>
              <w:ind w:left="0" w:leftChars="0" w:firstLine="0" w:firstLineChars="0"/>
              <w:jc w:val="center"/>
              <w:rPr>
                <w:rFonts w:hint="default"/>
                <w:color w:val="auto"/>
                <w:vertAlign w:val="baseline"/>
                <w:lang w:val="en-US" w:eastAsia="zh-CN"/>
              </w:rPr>
            </w:pPr>
            <w:r>
              <w:rPr>
                <w:rFonts w:hint="eastAsia" w:ascii="宋体" w:hAnsi="宋体" w:eastAsia="宋体" w:cs="宋体"/>
                <w:color w:val="auto"/>
                <w:sz w:val="21"/>
                <w:szCs w:val="21"/>
                <w:lang w:val="en-US" w:eastAsia="zh-CN"/>
              </w:rPr>
              <w:t>4.59</w:t>
            </w:r>
          </w:p>
        </w:tc>
        <w:tc>
          <w:tcPr>
            <w:tcW w:w="1350" w:type="dxa"/>
            <w:vAlign w:val="center"/>
          </w:tcPr>
          <w:p>
            <w:pPr>
              <w:ind w:left="0" w:leftChars="0" w:firstLine="0" w:firstLineChars="0"/>
              <w:jc w:val="center"/>
              <w:rPr>
                <w:rFonts w:hint="default"/>
                <w:color w:val="auto"/>
                <w:vertAlign w:val="baseline"/>
                <w:lang w:val="en-US" w:eastAsia="zh-CN"/>
              </w:rPr>
            </w:pPr>
            <w:r>
              <w:rPr>
                <w:rFonts w:hint="eastAsia" w:ascii="宋体" w:hAnsi="宋体" w:eastAsia="宋体" w:cs="宋体"/>
                <w:color w:val="auto"/>
                <w:sz w:val="21"/>
                <w:szCs w:val="21"/>
                <w:lang w:val="en-US" w:eastAsia="zh-CN"/>
              </w:rPr>
              <w:t>2.39</w:t>
            </w:r>
          </w:p>
        </w:tc>
        <w:tc>
          <w:tcPr>
            <w:tcW w:w="662" w:type="dxa"/>
            <w:vAlign w:val="center"/>
          </w:tcPr>
          <w:p>
            <w:pPr>
              <w:jc w:val="center"/>
              <w:rPr>
                <w:rFonts w:hint="eastAsia"/>
                <w:color w:val="auto"/>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6" w:hRule="atLeast"/>
        </w:trPr>
        <w:tc>
          <w:tcPr>
            <w:tcW w:w="1211" w:type="dxa"/>
            <w:vMerge w:val="restart"/>
            <w:vAlign w:val="center"/>
          </w:tcPr>
          <w:p>
            <w:pPr>
              <w:ind w:left="0" w:leftChars="0" w:firstLine="0" w:firstLineChars="0"/>
              <w:jc w:val="center"/>
              <w:rPr>
                <w:rFonts w:hint="eastAsia" w:ascii="宋体" w:hAnsi="宋体" w:eastAsia="宋体" w:cs="宋体"/>
                <w:b/>
                <w:bCs/>
                <w:color w:val="auto"/>
                <w:sz w:val="24"/>
                <w:szCs w:val="24"/>
                <w:lang w:val="en-US" w:eastAsia="zh-CN"/>
              </w:rPr>
            </w:pPr>
            <w:r>
              <w:rPr>
                <w:rFonts w:hint="eastAsia" w:ascii="宋体" w:hAnsi="宋体" w:eastAsia="宋体" w:cs="宋体"/>
                <w:color w:val="auto"/>
                <w:sz w:val="21"/>
                <w:szCs w:val="21"/>
                <w:lang w:val="en-US" w:eastAsia="zh-CN"/>
              </w:rPr>
              <w:t>饮水安全</w:t>
            </w:r>
          </w:p>
        </w:tc>
        <w:tc>
          <w:tcPr>
            <w:tcW w:w="1967" w:type="dxa"/>
            <w:vAlign w:val="center"/>
          </w:tcPr>
          <w:p>
            <w:pPr>
              <w:ind w:left="0" w:leftChars="0" w:firstLine="0" w:firstLineChars="0"/>
              <w:jc w:val="center"/>
              <w:rPr>
                <w:rFonts w:hint="eastAsia" w:ascii="宋体" w:hAnsi="宋体" w:eastAsia="宋体" w:cs="宋体"/>
                <w:b/>
                <w:bCs/>
                <w:color w:val="auto"/>
                <w:sz w:val="24"/>
                <w:szCs w:val="24"/>
                <w:lang w:val="en-US" w:eastAsia="zh-CN"/>
              </w:rPr>
            </w:pPr>
            <w:r>
              <w:rPr>
                <w:rFonts w:hint="default" w:ascii="宋体" w:hAnsi="宋体" w:eastAsia="宋体" w:cs="宋体"/>
                <w:color w:val="auto"/>
                <w:sz w:val="21"/>
                <w:szCs w:val="21"/>
                <w:lang w:val="en-US" w:eastAsia="zh-CN"/>
              </w:rPr>
              <w:t>绥宁</w:t>
            </w:r>
            <w:r>
              <w:rPr>
                <w:rFonts w:hint="eastAsia" w:ascii="宋体" w:hAnsi="宋体" w:eastAsia="宋体" w:cs="宋体"/>
                <w:color w:val="auto"/>
                <w:sz w:val="21"/>
                <w:szCs w:val="21"/>
                <w:lang w:val="en-US" w:eastAsia="zh-CN"/>
              </w:rPr>
              <w:t>县第三自来</w:t>
            </w:r>
            <w:r>
              <w:rPr>
                <w:rFonts w:hint="default" w:ascii="宋体" w:hAnsi="宋体" w:eastAsia="宋体" w:cs="宋体"/>
                <w:color w:val="auto"/>
                <w:sz w:val="21"/>
                <w:szCs w:val="21"/>
                <w:lang w:val="en-US" w:eastAsia="zh-CN"/>
              </w:rPr>
              <w:t>水厂建设</w:t>
            </w:r>
            <w:r>
              <w:rPr>
                <w:rFonts w:hint="eastAsia" w:ascii="宋体" w:hAnsi="宋体" w:eastAsia="宋体" w:cs="宋体"/>
                <w:color w:val="auto"/>
                <w:sz w:val="21"/>
                <w:szCs w:val="21"/>
                <w:lang w:val="en-US" w:eastAsia="zh-CN"/>
              </w:rPr>
              <w:t>项目</w:t>
            </w:r>
          </w:p>
        </w:tc>
        <w:tc>
          <w:tcPr>
            <w:tcW w:w="800" w:type="dxa"/>
            <w:vAlign w:val="center"/>
          </w:tcPr>
          <w:p>
            <w:pPr>
              <w:ind w:left="0" w:leftChars="0" w:firstLine="0" w:firstLineChars="0"/>
              <w:jc w:val="center"/>
              <w:rPr>
                <w:rFonts w:hint="eastAsia" w:ascii="宋体" w:hAnsi="宋体" w:eastAsia="宋体" w:cs="宋体"/>
                <w:b/>
                <w:bCs/>
                <w:color w:val="auto"/>
                <w:sz w:val="24"/>
                <w:szCs w:val="24"/>
                <w:lang w:val="en-US" w:eastAsia="zh-CN"/>
              </w:rPr>
            </w:pPr>
            <w:r>
              <w:rPr>
                <w:rFonts w:hint="eastAsia" w:ascii="宋体" w:hAnsi="宋体" w:eastAsia="宋体" w:cs="宋体"/>
                <w:color w:val="auto"/>
                <w:sz w:val="21"/>
                <w:szCs w:val="21"/>
                <w:lang w:val="en-US" w:eastAsia="zh-CN"/>
              </w:rPr>
              <w:t>新建</w:t>
            </w:r>
          </w:p>
        </w:tc>
        <w:tc>
          <w:tcPr>
            <w:tcW w:w="950" w:type="dxa"/>
            <w:vAlign w:val="center"/>
          </w:tcPr>
          <w:p>
            <w:pPr>
              <w:ind w:left="0" w:leftChars="0" w:firstLine="0" w:firstLineChars="0"/>
              <w:jc w:val="center"/>
              <w:rPr>
                <w:rFonts w:hint="eastAsia" w:ascii="宋体" w:hAnsi="宋体" w:eastAsia="宋体" w:cs="宋体"/>
                <w:b/>
                <w:bCs/>
                <w:color w:val="auto"/>
                <w:sz w:val="24"/>
                <w:szCs w:val="24"/>
                <w:lang w:val="en-US" w:eastAsia="zh-CN"/>
              </w:rPr>
            </w:pPr>
            <w:r>
              <w:rPr>
                <w:rFonts w:hint="eastAsia" w:ascii="宋体" w:hAnsi="宋体" w:eastAsia="宋体" w:cs="宋体"/>
                <w:color w:val="auto"/>
                <w:sz w:val="21"/>
                <w:szCs w:val="21"/>
                <w:lang w:val="en-US" w:eastAsia="zh-CN"/>
              </w:rPr>
              <w:t>邵阳市绥宁县</w:t>
            </w:r>
          </w:p>
        </w:tc>
        <w:tc>
          <w:tcPr>
            <w:tcW w:w="1683" w:type="dxa"/>
            <w:vAlign w:val="center"/>
          </w:tcPr>
          <w:p>
            <w:pPr>
              <w:ind w:left="0" w:leftChars="0" w:firstLine="0" w:firstLineChars="0"/>
              <w:jc w:val="center"/>
              <w:rPr>
                <w:rFonts w:hint="eastAsia" w:ascii="宋体" w:hAnsi="宋体" w:eastAsia="宋体" w:cs="宋体"/>
                <w:b/>
                <w:bCs/>
                <w:color w:val="auto"/>
                <w:sz w:val="24"/>
                <w:szCs w:val="24"/>
                <w:lang w:val="en-US" w:eastAsia="zh-CN"/>
              </w:rPr>
            </w:pPr>
            <w:r>
              <w:rPr>
                <w:rFonts w:hint="eastAsia" w:ascii="宋体" w:hAnsi="宋体" w:eastAsia="宋体" w:cs="宋体"/>
                <w:color w:val="auto"/>
                <w:sz w:val="21"/>
                <w:szCs w:val="21"/>
                <w:lang w:val="en-US" w:eastAsia="zh-CN"/>
              </w:rPr>
              <w:t>绥宁县农业农村水利局</w:t>
            </w:r>
          </w:p>
        </w:tc>
        <w:tc>
          <w:tcPr>
            <w:tcW w:w="4017" w:type="dxa"/>
            <w:vAlign w:val="center"/>
          </w:tcPr>
          <w:p>
            <w:pPr>
              <w:ind w:left="0" w:leftChars="0" w:firstLine="0" w:firstLineChars="0"/>
              <w:jc w:val="center"/>
              <w:rPr>
                <w:rFonts w:hint="eastAsia" w:ascii="宋体" w:hAnsi="宋体" w:eastAsia="宋体" w:cs="宋体"/>
                <w:b/>
                <w:bCs/>
                <w:color w:val="auto"/>
                <w:sz w:val="24"/>
                <w:szCs w:val="24"/>
                <w:lang w:val="en-US" w:eastAsia="zh-CN"/>
              </w:rPr>
            </w:pPr>
            <w:r>
              <w:rPr>
                <w:rFonts w:hint="default" w:ascii="宋体" w:hAnsi="宋体" w:eastAsia="宋体" w:cs="宋体"/>
                <w:color w:val="auto"/>
                <w:sz w:val="21"/>
                <w:szCs w:val="21"/>
                <w:lang w:val="en-US" w:eastAsia="zh-CN"/>
              </w:rPr>
              <w:t>第三自来水水厂工程、水源工程</w:t>
            </w:r>
            <w:r>
              <w:rPr>
                <w:rFonts w:hint="eastAsia" w:ascii="宋体" w:hAnsi="宋体" w:eastAsia="宋体" w:cs="宋体"/>
                <w:color w:val="auto"/>
                <w:sz w:val="21"/>
                <w:szCs w:val="21"/>
                <w:lang w:val="en-US" w:eastAsia="zh-CN"/>
              </w:rPr>
              <w:t>、</w:t>
            </w:r>
            <w:r>
              <w:rPr>
                <w:rFonts w:hint="default" w:ascii="宋体" w:hAnsi="宋体" w:eastAsia="宋体" w:cs="宋体"/>
                <w:color w:val="auto"/>
                <w:sz w:val="21"/>
                <w:szCs w:val="21"/>
                <w:lang w:val="en-US" w:eastAsia="zh-CN"/>
              </w:rPr>
              <w:t>配水工程、附属工程，近期30000吨</w:t>
            </w:r>
            <w:r>
              <w:rPr>
                <w:rFonts w:hint="eastAsia" w:ascii="宋体" w:hAnsi="宋体" w:eastAsia="宋体" w:cs="宋体"/>
                <w:color w:val="auto"/>
                <w:sz w:val="21"/>
                <w:szCs w:val="21"/>
                <w:lang w:val="en-US" w:eastAsia="zh-CN"/>
              </w:rPr>
              <w:t>/</w:t>
            </w:r>
            <w:r>
              <w:rPr>
                <w:rFonts w:hint="default" w:ascii="宋体" w:hAnsi="宋体" w:eastAsia="宋体" w:cs="宋体"/>
                <w:color w:val="auto"/>
                <w:sz w:val="21"/>
                <w:szCs w:val="21"/>
                <w:lang w:val="en-US" w:eastAsia="zh-CN"/>
              </w:rPr>
              <w:t>天，远期50000吨/天供水管网68公里</w:t>
            </w:r>
          </w:p>
        </w:tc>
        <w:tc>
          <w:tcPr>
            <w:tcW w:w="833" w:type="dxa"/>
            <w:vAlign w:val="center"/>
          </w:tcPr>
          <w:p>
            <w:pPr>
              <w:ind w:left="0" w:leftChars="0" w:firstLine="0" w:firstLineChars="0"/>
              <w:jc w:val="center"/>
              <w:rPr>
                <w:rFonts w:hint="eastAsia" w:ascii="宋体" w:hAnsi="宋体" w:eastAsia="宋体" w:cs="宋体"/>
                <w:b/>
                <w:bCs/>
                <w:color w:val="auto"/>
                <w:sz w:val="24"/>
                <w:szCs w:val="24"/>
                <w:lang w:val="en-US" w:eastAsia="zh-CN"/>
              </w:rPr>
            </w:pPr>
            <w:r>
              <w:rPr>
                <w:rFonts w:hint="eastAsia" w:ascii="宋体" w:hAnsi="宋体" w:eastAsia="宋体" w:cs="宋体"/>
                <w:color w:val="auto"/>
                <w:sz w:val="21"/>
                <w:szCs w:val="21"/>
                <w:lang w:val="en-US" w:eastAsia="zh-CN"/>
              </w:rPr>
              <w:t>2021</w:t>
            </w:r>
          </w:p>
        </w:tc>
        <w:tc>
          <w:tcPr>
            <w:tcW w:w="800" w:type="dxa"/>
            <w:vAlign w:val="center"/>
          </w:tcPr>
          <w:p>
            <w:pPr>
              <w:ind w:left="0" w:leftChars="0" w:firstLine="0" w:firstLineChars="0"/>
              <w:jc w:val="center"/>
              <w:rPr>
                <w:rFonts w:hint="eastAsia" w:ascii="宋体" w:hAnsi="宋体" w:eastAsia="宋体" w:cs="宋体"/>
                <w:b/>
                <w:bCs/>
                <w:color w:val="auto"/>
                <w:sz w:val="24"/>
                <w:szCs w:val="24"/>
                <w:lang w:val="en-US" w:eastAsia="zh-CN"/>
              </w:rPr>
            </w:pPr>
            <w:r>
              <w:rPr>
                <w:rFonts w:hint="eastAsia" w:ascii="宋体" w:hAnsi="宋体" w:eastAsia="宋体" w:cs="宋体"/>
                <w:color w:val="auto"/>
                <w:sz w:val="21"/>
                <w:szCs w:val="21"/>
                <w:lang w:val="en-US" w:eastAsia="zh-CN"/>
              </w:rPr>
              <w:t>2025</w:t>
            </w:r>
          </w:p>
        </w:tc>
        <w:tc>
          <w:tcPr>
            <w:tcW w:w="1267" w:type="dxa"/>
            <w:vAlign w:val="center"/>
          </w:tcPr>
          <w:p>
            <w:pPr>
              <w:ind w:left="0" w:leftChars="0" w:firstLine="0" w:firstLineChars="0"/>
              <w:jc w:val="center"/>
              <w:rPr>
                <w:rFonts w:hint="eastAsia" w:ascii="宋体" w:hAnsi="宋体" w:eastAsia="宋体" w:cs="宋体"/>
                <w:b/>
                <w:bCs/>
                <w:color w:val="auto"/>
                <w:sz w:val="24"/>
                <w:szCs w:val="24"/>
                <w:lang w:val="en-US" w:eastAsia="zh-CN"/>
              </w:rPr>
            </w:pPr>
            <w:r>
              <w:rPr>
                <w:rFonts w:hint="eastAsia" w:ascii="宋体" w:hAnsi="宋体" w:eastAsia="宋体" w:cs="宋体"/>
                <w:color w:val="auto"/>
                <w:sz w:val="21"/>
                <w:szCs w:val="21"/>
                <w:lang w:val="en-US" w:eastAsia="zh-CN"/>
              </w:rPr>
              <w:t>3.1</w:t>
            </w:r>
          </w:p>
        </w:tc>
        <w:tc>
          <w:tcPr>
            <w:tcW w:w="1350" w:type="dxa"/>
            <w:vAlign w:val="center"/>
          </w:tcPr>
          <w:p>
            <w:pPr>
              <w:ind w:left="0" w:leftChars="0" w:firstLine="0" w:firstLineChars="0"/>
              <w:jc w:val="center"/>
              <w:rPr>
                <w:rFonts w:hint="default" w:ascii="宋体" w:hAnsi="宋体" w:eastAsia="宋体" w:cs="宋体"/>
                <w:b/>
                <w:bCs/>
                <w:color w:val="auto"/>
                <w:sz w:val="24"/>
                <w:szCs w:val="24"/>
                <w:lang w:val="en-US" w:eastAsia="zh-CN"/>
              </w:rPr>
            </w:pPr>
            <w:r>
              <w:rPr>
                <w:rFonts w:hint="eastAsia" w:ascii="宋体" w:hAnsi="宋体" w:eastAsia="宋体" w:cs="宋体"/>
                <w:color w:val="auto"/>
                <w:sz w:val="21"/>
                <w:szCs w:val="21"/>
                <w:lang w:val="en-US" w:eastAsia="zh-CN"/>
              </w:rPr>
              <w:t>3.1</w:t>
            </w:r>
          </w:p>
        </w:tc>
        <w:tc>
          <w:tcPr>
            <w:tcW w:w="662" w:type="dxa"/>
            <w:vAlign w:val="center"/>
          </w:tcPr>
          <w:p>
            <w:pPr>
              <w:ind w:left="0" w:leftChars="0" w:firstLine="0" w:firstLineChars="0"/>
              <w:jc w:val="center"/>
              <w:rPr>
                <w:rFonts w:hint="eastAsia" w:ascii="宋体" w:hAnsi="宋体" w:eastAsia="宋体" w:cs="宋体"/>
                <w:b/>
                <w:bCs/>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6" w:hRule="atLeast"/>
        </w:trPr>
        <w:tc>
          <w:tcPr>
            <w:tcW w:w="1211" w:type="dxa"/>
            <w:vMerge w:val="continue"/>
            <w:vAlign w:val="center"/>
          </w:tcPr>
          <w:p>
            <w:pPr>
              <w:ind w:left="0" w:leftChars="0" w:firstLine="0" w:firstLineChars="0"/>
              <w:jc w:val="center"/>
              <w:rPr>
                <w:rFonts w:hint="eastAsia" w:ascii="宋体" w:hAnsi="宋体" w:eastAsia="宋体" w:cs="宋体"/>
                <w:b/>
                <w:bCs/>
                <w:color w:val="auto"/>
                <w:sz w:val="24"/>
                <w:szCs w:val="24"/>
                <w:lang w:val="en-US" w:eastAsia="zh-CN"/>
              </w:rPr>
            </w:pPr>
          </w:p>
        </w:tc>
        <w:tc>
          <w:tcPr>
            <w:tcW w:w="1967" w:type="dxa"/>
            <w:vAlign w:val="center"/>
          </w:tcPr>
          <w:p>
            <w:pPr>
              <w:ind w:left="0" w:leftChars="0" w:firstLine="0" w:firstLineChars="0"/>
              <w:jc w:val="center"/>
              <w:rPr>
                <w:rFonts w:hint="eastAsia" w:ascii="宋体" w:hAnsi="宋体" w:eastAsia="宋体" w:cs="宋体"/>
                <w:b/>
                <w:bCs/>
                <w:color w:val="auto"/>
                <w:sz w:val="24"/>
                <w:szCs w:val="24"/>
                <w:lang w:val="en-US" w:eastAsia="zh-CN"/>
              </w:rPr>
            </w:pPr>
            <w:r>
              <w:rPr>
                <w:rFonts w:hint="eastAsia" w:ascii="宋体" w:hAnsi="宋体" w:eastAsia="宋体" w:cs="宋体"/>
                <w:color w:val="auto"/>
                <w:sz w:val="21"/>
                <w:szCs w:val="21"/>
                <w:lang w:val="en-US" w:eastAsia="zh-CN"/>
              </w:rPr>
              <w:t>绥宁县洛口山水厂建设项目</w:t>
            </w:r>
          </w:p>
        </w:tc>
        <w:tc>
          <w:tcPr>
            <w:tcW w:w="800" w:type="dxa"/>
            <w:vAlign w:val="center"/>
          </w:tcPr>
          <w:p>
            <w:pPr>
              <w:ind w:left="0" w:leftChars="0" w:firstLine="0" w:firstLineChars="0"/>
              <w:jc w:val="center"/>
              <w:rPr>
                <w:rFonts w:hint="eastAsia" w:ascii="宋体" w:hAnsi="宋体" w:eastAsia="宋体" w:cs="宋体"/>
                <w:b/>
                <w:bCs/>
                <w:color w:val="auto"/>
                <w:sz w:val="24"/>
                <w:szCs w:val="24"/>
                <w:lang w:val="en-US" w:eastAsia="zh-CN"/>
              </w:rPr>
            </w:pPr>
            <w:r>
              <w:rPr>
                <w:rFonts w:hint="eastAsia" w:ascii="宋体" w:hAnsi="宋体" w:eastAsia="宋体" w:cs="宋体"/>
                <w:color w:val="auto"/>
                <w:sz w:val="21"/>
                <w:szCs w:val="21"/>
                <w:lang w:val="en-US" w:eastAsia="zh-CN"/>
              </w:rPr>
              <w:t>新建</w:t>
            </w:r>
          </w:p>
        </w:tc>
        <w:tc>
          <w:tcPr>
            <w:tcW w:w="950" w:type="dxa"/>
            <w:vAlign w:val="center"/>
          </w:tcPr>
          <w:p>
            <w:pPr>
              <w:ind w:left="0" w:leftChars="0" w:firstLine="0" w:firstLineChars="0"/>
              <w:jc w:val="center"/>
              <w:rPr>
                <w:rFonts w:hint="eastAsia" w:ascii="宋体" w:hAnsi="宋体" w:eastAsia="宋体" w:cs="宋体"/>
                <w:b/>
                <w:bCs/>
                <w:color w:val="auto"/>
                <w:sz w:val="24"/>
                <w:szCs w:val="24"/>
                <w:lang w:val="en-US" w:eastAsia="zh-CN"/>
              </w:rPr>
            </w:pPr>
            <w:r>
              <w:rPr>
                <w:rFonts w:hint="eastAsia" w:ascii="宋体" w:hAnsi="宋体" w:eastAsia="宋体" w:cs="宋体"/>
                <w:color w:val="auto"/>
                <w:sz w:val="21"/>
                <w:szCs w:val="21"/>
                <w:lang w:val="en-US" w:eastAsia="zh-CN"/>
              </w:rPr>
              <w:t>邵阳市绥宁县</w:t>
            </w:r>
          </w:p>
        </w:tc>
        <w:tc>
          <w:tcPr>
            <w:tcW w:w="1683" w:type="dxa"/>
            <w:vAlign w:val="center"/>
          </w:tcPr>
          <w:p>
            <w:pPr>
              <w:ind w:left="0" w:leftChars="0" w:firstLine="0" w:firstLineChars="0"/>
              <w:jc w:val="center"/>
              <w:rPr>
                <w:rFonts w:hint="eastAsia" w:ascii="宋体" w:hAnsi="宋体" w:eastAsia="宋体" w:cs="宋体"/>
                <w:b/>
                <w:bCs/>
                <w:color w:val="auto"/>
                <w:sz w:val="24"/>
                <w:szCs w:val="24"/>
                <w:lang w:val="en-US" w:eastAsia="zh-CN"/>
              </w:rPr>
            </w:pPr>
            <w:r>
              <w:rPr>
                <w:rFonts w:hint="eastAsia" w:ascii="宋体" w:hAnsi="宋体" w:eastAsia="宋体" w:cs="宋体"/>
                <w:color w:val="auto"/>
                <w:sz w:val="21"/>
                <w:szCs w:val="21"/>
                <w:lang w:val="en-US" w:eastAsia="zh-CN"/>
              </w:rPr>
              <w:t>绥宁县农业农村水利局</w:t>
            </w:r>
          </w:p>
        </w:tc>
        <w:tc>
          <w:tcPr>
            <w:tcW w:w="4017" w:type="dxa"/>
            <w:vAlign w:val="center"/>
          </w:tcPr>
          <w:p>
            <w:pPr>
              <w:ind w:left="0" w:leftChars="0" w:firstLine="0" w:firstLineChars="0"/>
              <w:jc w:val="center"/>
              <w:rPr>
                <w:rFonts w:hint="eastAsia" w:ascii="宋体" w:hAnsi="宋体" w:eastAsia="宋体" w:cs="宋体"/>
                <w:b/>
                <w:bCs/>
                <w:color w:val="auto"/>
                <w:sz w:val="24"/>
                <w:szCs w:val="24"/>
                <w:lang w:val="en-US" w:eastAsia="zh-CN"/>
              </w:rPr>
            </w:pPr>
            <w:r>
              <w:rPr>
                <w:rFonts w:hint="eastAsia" w:ascii="宋体" w:hAnsi="宋体" w:eastAsia="宋体" w:cs="宋体"/>
                <w:color w:val="auto"/>
                <w:sz w:val="21"/>
                <w:szCs w:val="21"/>
                <w:lang w:val="en-US" w:eastAsia="zh-CN"/>
              </w:rPr>
              <w:t>9770吨/天，水厂工程，水源工程，配水工程，附属工程</w:t>
            </w:r>
          </w:p>
        </w:tc>
        <w:tc>
          <w:tcPr>
            <w:tcW w:w="833" w:type="dxa"/>
            <w:vAlign w:val="center"/>
          </w:tcPr>
          <w:p>
            <w:pPr>
              <w:ind w:left="0" w:leftChars="0" w:firstLine="0" w:firstLineChars="0"/>
              <w:jc w:val="center"/>
              <w:rPr>
                <w:rFonts w:hint="eastAsia" w:ascii="宋体" w:hAnsi="宋体" w:eastAsia="宋体" w:cs="宋体"/>
                <w:b/>
                <w:bCs/>
                <w:color w:val="auto"/>
                <w:sz w:val="24"/>
                <w:szCs w:val="24"/>
                <w:lang w:val="en-US" w:eastAsia="zh-CN"/>
              </w:rPr>
            </w:pPr>
            <w:r>
              <w:rPr>
                <w:rFonts w:hint="eastAsia" w:ascii="宋体" w:hAnsi="宋体" w:eastAsia="宋体" w:cs="宋体"/>
                <w:color w:val="auto"/>
                <w:sz w:val="21"/>
                <w:szCs w:val="21"/>
                <w:lang w:val="en-US" w:eastAsia="zh-CN"/>
              </w:rPr>
              <w:t>2021</w:t>
            </w:r>
          </w:p>
        </w:tc>
        <w:tc>
          <w:tcPr>
            <w:tcW w:w="800" w:type="dxa"/>
            <w:vAlign w:val="center"/>
          </w:tcPr>
          <w:p>
            <w:pPr>
              <w:ind w:left="0" w:leftChars="0" w:firstLine="0" w:firstLineChars="0"/>
              <w:jc w:val="center"/>
              <w:rPr>
                <w:rFonts w:hint="eastAsia" w:ascii="宋体" w:hAnsi="宋体" w:eastAsia="宋体" w:cs="宋体"/>
                <w:b/>
                <w:bCs/>
                <w:color w:val="auto"/>
                <w:sz w:val="24"/>
                <w:szCs w:val="24"/>
                <w:lang w:val="en-US" w:eastAsia="zh-CN"/>
              </w:rPr>
            </w:pPr>
            <w:r>
              <w:rPr>
                <w:rFonts w:hint="eastAsia" w:ascii="宋体" w:hAnsi="宋体" w:eastAsia="宋体" w:cs="宋体"/>
                <w:color w:val="auto"/>
                <w:sz w:val="21"/>
                <w:szCs w:val="21"/>
                <w:lang w:val="en-US" w:eastAsia="zh-CN"/>
              </w:rPr>
              <w:t>2023</w:t>
            </w:r>
          </w:p>
        </w:tc>
        <w:tc>
          <w:tcPr>
            <w:tcW w:w="1267" w:type="dxa"/>
            <w:vAlign w:val="center"/>
          </w:tcPr>
          <w:p>
            <w:pPr>
              <w:ind w:left="0" w:leftChars="0" w:firstLine="0" w:firstLineChars="0"/>
              <w:jc w:val="center"/>
              <w:rPr>
                <w:rFonts w:hint="default" w:ascii="宋体" w:hAnsi="宋体" w:eastAsia="宋体" w:cs="宋体"/>
                <w:b/>
                <w:bCs/>
                <w:color w:val="auto"/>
                <w:sz w:val="24"/>
                <w:szCs w:val="24"/>
                <w:lang w:val="en-US" w:eastAsia="zh-CN"/>
              </w:rPr>
            </w:pPr>
            <w:r>
              <w:rPr>
                <w:rFonts w:hint="eastAsia" w:ascii="宋体" w:hAnsi="宋体" w:eastAsia="宋体" w:cs="宋体"/>
                <w:color w:val="auto"/>
                <w:sz w:val="21"/>
                <w:szCs w:val="21"/>
                <w:lang w:val="en-US" w:eastAsia="zh-CN"/>
              </w:rPr>
              <w:t>0.83</w:t>
            </w:r>
          </w:p>
        </w:tc>
        <w:tc>
          <w:tcPr>
            <w:tcW w:w="1350" w:type="dxa"/>
            <w:vAlign w:val="center"/>
          </w:tcPr>
          <w:p>
            <w:pPr>
              <w:ind w:left="0" w:leftChars="0" w:firstLine="0" w:firstLineChars="0"/>
              <w:jc w:val="center"/>
              <w:rPr>
                <w:rFonts w:hint="default" w:ascii="宋体" w:hAnsi="宋体" w:eastAsia="宋体" w:cs="宋体"/>
                <w:b/>
                <w:bCs/>
                <w:color w:val="auto"/>
                <w:sz w:val="24"/>
                <w:szCs w:val="24"/>
                <w:lang w:val="en-US" w:eastAsia="zh-CN"/>
              </w:rPr>
            </w:pPr>
            <w:r>
              <w:rPr>
                <w:rFonts w:hint="eastAsia" w:ascii="宋体" w:hAnsi="宋体" w:eastAsia="宋体" w:cs="宋体"/>
                <w:color w:val="auto"/>
                <w:sz w:val="21"/>
                <w:szCs w:val="21"/>
                <w:lang w:val="en-US" w:eastAsia="zh-CN"/>
              </w:rPr>
              <w:t>0.83</w:t>
            </w:r>
          </w:p>
        </w:tc>
        <w:tc>
          <w:tcPr>
            <w:tcW w:w="662" w:type="dxa"/>
            <w:vAlign w:val="center"/>
          </w:tcPr>
          <w:p>
            <w:pPr>
              <w:ind w:left="0" w:leftChars="0" w:firstLine="0" w:firstLineChars="0"/>
              <w:jc w:val="center"/>
              <w:rPr>
                <w:rFonts w:hint="eastAsia" w:ascii="宋体" w:hAnsi="宋体" w:eastAsia="宋体" w:cs="宋体"/>
                <w:b/>
                <w:bCs/>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3" w:hRule="atLeast"/>
        </w:trPr>
        <w:tc>
          <w:tcPr>
            <w:tcW w:w="1211" w:type="dxa"/>
            <w:vMerge w:val="continue"/>
            <w:vAlign w:val="center"/>
          </w:tcPr>
          <w:p>
            <w:pPr>
              <w:ind w:left="0" w:leftChars="0" w:firstLine="0" w:firstLineChars="0"/>
              <w:jc w:val="center"/>
              <w:rPr>
                <w:rFonts w:hint="eastAsia" w:ascii="宋体" w:hAnsi="宋体" w:eastAsia="宋体" w:cs="宋体"/>
                <w:b/>
                <w:bCs/>
                <w:color w:val="auto"/>
                <w:sz w:val="24"/>
                <w:szCs w:val="24"/>
                <w:lang w:val="en-US" w:eastAsia="zh-CN"/>
              </w:rPr>
            </w:pPr>
          </w:p>
        </w:tc>
        <w:tc>
          <w:tcPr>
            <w:tcW w:w="1967" w:type="dxa"/>
            <w:vAlign w:val="center"/>
          </w:tcPr>
          <w:p>
            <w:pPr>
              <w:ind w:left="0" w:leftChars="0" w:firstLine="0" w:firstLineChar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大飞山水库建设项目</w:t>
            </w:r>
          </w:p>
        </w:tc>
        <w:tc>
          <w:tcPr>
            <w:tcW w:w="800" w:type="dxa"/>
            <w:vAlign w:val="center"/>
          </w:tcPr>
          <w:p>
            <w:pPr>
              <w:ind w:left="0" w:leftChars="0" w:firstLine="0" w:firstLineChars="0"/>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新建</w:t>
            </w:r>
          </w:p>
        </w:tc>
        <w:tc>
          <w:tcPr>
            <w:tcW w:w="950" w:type="dxa"/>
            <w:vAlign w:val="center"/>
          </w:tcPr>
          <w:p>
            <w:pPr>
              <w:ind w:left="0" w:leftChars="0" w:firstLine="0" w:firstLineChar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邵阳市绥宁县</w:t>
            </w:r>
          </w:p>
        </w:tc>
        <w:tc>
          <w:tcPr>
            <w:tcW w:w="1683" w:type="dxa"/>
            <w:vAlign w:val="center"/>
          </w:tcPr>
          <w:p>
            <w:pPr>
              <w:ind w:left="0" w:leftChars="0" w:firstLine="0" w:firstLineChar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绥宁县农业农村水利局</w:t>
            </w:r>
          </w:p>
        </w:tc>
        <w:tc>
          <w:tcPr>
            <w:tcW w:w="4017" w:type="dxa"/>
            <w:vAlign w:val="center"/>
          </w:tcPr>
          <w:p>
            <w:pPr>
              <w:ind w:left="0" w:leftChars="0" w:firstLine="0" w:firstLineChars="0"/>
              <w:jc w:val="center"/>
              <w:rPr>
                <w:rFonts w:hint="default" w:ascii="宋体" w:hAnsi="宋体" w:eastAsia="宋体" w:cs="宋体"/>
                <w:color w:val="auto"/>
                <w:sz w:val="21"/>
                <w:szCs w:val="21"/>
                <w:highlight w:val="none"/>
                <w:lang w:val="en-US" w:eastAsia="zh-CN"/>
              </w:rPr>
            </w:pPr>
            <w:r>
              <w:rPr>
                <w:rFonts w:hint="default" w:ascii="宋体" w:hAnsi="宋体" w:eastAsia="宋体" w:cs="宋体"/>
                <w:color w:val="auto"/>
                <w:sz w:val="21"/>
                <w:szCs w:val="21"/>
                <w:highlight w:val="none"/>
                <w:lang w:val="en-US" w:eastAsia="zh-CN"/>
              </w:rPr>
              <w:t>正常蓄水库容180.3万m³，大坝最高61m</w:t>
            </w:r>
            <w:r>
              <w:rPr>
                <w:rFonts w:hint="eastAsia" w:ascii="宋体" w:hAnsi="宋体" w:eastAsia="宋体" w:cs="宋体"/>
                <w:color w:val="auto"/>
                <w:sz w:val="21"/>
                <w:szCs w:val="21"/>
                <w:highlight w:val="none"/>
                <w:lang w:val="en-US" w:eastAsia="zh-CN"/>
              </w:rPr>
              <w:t>，</w:t>
            </w:r>
            <w:r>
              <w:rPr>
                <w:rFonts w:hint="default" w:ascii="宋体" w:hAnsi="宋体" w:eastAsia="宋体" w:cs="宋体"/>
                <w:color w:val="auto"/>
                <w:sz w:val="21"/>
                <w:szCs w:val="21"/>
                <w:highlight w:val="none"/>
                <w:lang w:val="en-US" w:eastAsia="zh-CN"/>
              </w:rPr>
              <w:t>砼重力式挡水坝，WES实用型堰溢流坝，输水建筑物，灌区配套设施等</w:t>
            </w:r>
          </w:p>
        </w:tc>
        <w:tc>
          <w:tcPr>
            <w:tcW w:w="833" w:type="dxa"/>
            <w:vAlign w:val="center"/>
          </w:tcPr>
          <w:p>
            <w:pPr>
              <w:ind w:left="0" w:leftChars="0" w:firstLine="0" w:firstLineChar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2023</w:t>
            </w:r>
          </w:p>
        </w:tc>
        <w:tc>
          <w:tcPr>
            <w:tcW w:w="800" w:type="dxa"/>
            <w:vAlign w:val="center"/>
          </w:tcPr>
          <w:p>
            <w:pPr>
              <w:ind w:left="0" w:leftChars="0" w:firstLine="0" w:firstLineChar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2025</w:t>
            </w:r>
          </w:p>
        </w:tc>
        <w:tc>
          <w:tcPr>
            <w:tcW w:w="1267" w:type="dxa"/>
            <w:vAlign w:val="center"/>
          </w:tcPr>
          <w:p>
            <w:pPr>
              <w:ind w:left="0" w:leftChars="0" w:firstLine="0" w:firstLineChars="0"/>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0.7</w:t>
            </w:r>
          </w:p>
        </w:tc>
        <w:tc>
          <w:tcPr>
            <w:tcW w:w="1350" w:type="dxa"/>
            <w:vAlign w:val="center"/>
          </w:tcPr>
          <w:p>
            <w:pPr>
              <w:ind w:left="0" w:leftChars="0" w:firstLine="0" w:firstLineChars="0"/>
              <w:jc w:val="center"/>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0.7</w:t>
            </w:r>
          </w:p>
        </w:tc>
        <w:tc>
          <w:tcPr>
            <w:tcW w:w="662" w:type="dxa"/>
            <w:vAlign w:val="center"/>
          </w:tcPr>
          <w:p>
            <w:pPr>
              <w:ind w:left="0" w:leftChars="0" w:firstLine="0" w:firstLineChars="0"/>
              <w:jc w:val="center"/>
              <w:rPr>
                <w:rFonts w:hint="eastAsia" w:ascii="宋体" w:hAnsi="宋体" w:eastAsia="宋体" w:cs="宋体"/>
                <w:b/>
                <w:bCs/>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3" w:hRule="atLeast"/>
        </w:trPr>
        <w:tc>
          <w:tcPr>
            <w:tcW w:w="1211" w:type="dxa"/>
            <w:vMerge w:val="continue"/>
            <w:vAlign w:val="center"/>
          </w:tcPr>
          <w:p>
            <w:pPr>
              <w:ind w:left="0" w:leftChars="0" w:firstLine="0" w:firstLineChars="0"/>
              <w:jc w:val="center"/>
              <w:rPr>
                <w:rFonts w:hint="eastAsia" w:ascii="宋体" w:hAnsi="宋体" w:eastAsia="宋体" w:cs="宋体"/>
                <w:b/>
                <w:bCs/>
                <w:color w:val="auto"/>
                <w:sz w:val="24"/>
                <w:szCs w:val="24"/>
                <w:lang w:val="en-US" w:eastAsia="zh-CN"/>
              </w:rPr>
            </w:pPr>
          </w:p>
        </w:tc>
        <w:tc>
          <w:tcPr>
            <w:tcW w:w="1967" w:type="dxa"/>
            <w:vAlign w:val="center"/>
          </w:tcPr>
          <w:p>
            <w:pPr>
              <w:ind w:left="0" w:leftChars="0" w:firstLine="0" w:firstLineChars="0"/>
              <w:jc w:val="center"/>
              <w:rPr>
                <w:rFonts w:hint="eastAsia" w:ascii="宋体" w:hAnsi="宋体" w:eastAsia="宋体" w:cs="宋体"/>
                <w:b/>
                <w:bCs/>
                <w:color w:val="auto"/>
                <w:sz w:val="24"/>
                <w:szCs w:val="24"/>
                <w:lang w:val="en-US" w:eastAsia="zh-CN"/>
              </w:rPr>
            </w:pPr>
            <w:r>
              <w:rPr>
                <w:rFonts w:hint="eastAsia" w:ascii="宋体" w:hAnsi="宋体" w:eastAsia="宋体" w:cs="宋体"/>
                <w:color w:val="auto"/>
                <w:sz w:val="21"/>
                <w:szCs w:val="21"/>
                <w:lang w:val="en-US" w:eastAsia="zh-CN"/>
              </w:rPr>
              <w:t>农村饮水安全巩固提升项目</w:t>
            </w:r>
          </w:p>
        </w:tc>
        <w:tc>
          <w:tcPr>
            <w:tcW w:w="800" w:type="dxa"/>
            <w:vAlign w:val="center"/>
          </w:tcPr>
          <w:p>
            <w:pPr>
              <w:ind w:left="0" w:leftChars="0" w:firstLine="0" w:firstLineChars="0"/>
              <w:jc w:val="center"/>
              <w:rPr>
                <w:rFonts w:hint="eastAsia" w:ascii="宋体" w:hAnsi="宋体" w:eastAsia="宋体" w:cs="宋体"/>
                <w:b/>
                <w:bCs/>
                <w:color w:val="auto"/>
                <w:sz w:val="24"/>
                <w:szCs w:val="24"/>
                <w:lang w:val="en-US" w:eastAsia="zh-CN"/>
              </w:rPr>
            </w:pPr>
            <w:r>
              <w:rPr>
                <w:rFonts w:hint="default" w:ascii="宋体" w:hAnsi="宋体" w:eastAsia="宋体" w:cs="宋体"/>
                <w:color w:val="auto"/>
                <w:sz w:val="21"/>
                <w:szCs w:val="21"/>
                <w:lang w:val="en-US" w:eastAsia="zh-CN"/>
              </w:rPr>
              <w:t>续建</w:t>
            </w:r>
          </w:p>
        </w:tc>
        <w:tc>
          <w:tcPr>
            <w:tcW w:w="950" w:type="dxa"/>
            <w:vAlign w:val="center"/>
          </w:tcPr>
          <w:p>
            <w:pPr>
              <w:ind w:left="0" w:leftChars="0" w:firstLine="0" w:firstLineChars="0"/>
              <w:jc w:val="center"/>
              <w:rPr>
                <w:rFonts w:hint="eastAsia" w:ascii="宋体" w:hAnsi="宋体" w:eastAsia="宋体" w:cs="宋体"/>
                <w:b/>
                <w:bCs/>
                <w:color w:val="auto"/>
                <w:sz w:val="24"/>
                <w:szCs w:val="24"/>
                <w:lang w:val="en-US" w:eastAsia="zh-CN"/>
              </w:rPr>
            </w:pPr>
            <w:r>
              <w:rPr>
                <w:rFonts w:hint="eastAsia" w:ascii="宋体" w:hAnsi="宋体" w:eastAsia="宋体" w:cs="宋体"/>
                <w:color w:val="auto"/>
                <w:sz w:val="21"/>
                <w:szCs w:val="21"/>
                <w:lang w:val="en-US" w:eastAsia="zh-CN"/>
              </w:rPr>
              <w:t>邵阳市绥宁县</w:t>
            </w:r>
          </w:p>
        </w:tc>
        <w:tc>
          <w:tcPr>
            <w:tcW w:w="1683" w:type="dxa"/>
            <w:vAlign w:val="center"/>
          </w:tcPr>
          <w:p>
            <w:pPr>
              <w:ind w:left="0" w:leftChars="0" w:firstLine="0" w:firstLineChars="0"/>
              <w:jc w:val="center"/>
              <w:rPr>
                <w:rFonts w:hint="eastAsia" w:ascii="宋体" w:hAnsi="宋体" w:eastAsia="宋体" w:cs="宋体"/>
                <w:b/>
                <w:bCs/>
                <w:color w:val="auto"/>
                <w:sz w:val="24"/>
                <w:szCs w:val="24"/>
                <w:lang w:val="en-US" w:eastAsia="zh-CN"/>
              </w:rPr>
            </w:pPr>
            <w:r>
              <w:rPr>
                <w:rFonts w:hint="eastAsia" w:ascii="宋体" w:hAnsi="宋体" w:eastAsia="宋体" w:cs="宋体"/>
                <w:color w:val="auto"/>
                <w:sz w:val="21"/>
                <w:szCs w:val="21"/>
                <w:lang w:val="en-US" w:eastAsia="zh-CN"/>
              </w:rPr>
              <w:t>绥宁县农业农村水利局</w:t>
            </w:r>
          </w:p>
        </w:tc>
        <w:tc>
          <w:tcPr>
            <w:tcW w:w="4017" w:type="dxa"/>
            <w:vAlign w:val="center"/>
          </w:tcPr>
          <w:p>
            <w:pPr>
              <w:ind w:left="0" w:leftChars="0" w:firstLine="0" w:firstLineChars="0"/>
              <w:jc w:val="center"/>
              <w:rPr>
                <w:rFonts w:hint="eastAsia" w:ascii="宋体" w:hAnsi="宋体" w:eastAsia="宋体" w:cs="宋体"/>
                <w:b/>
                <w:bCs/>
                <w:color w:val="auto"/>
                <w:sz w:val="24"/>
                <w:szCs w:val="24"/>
                <w:lang w:val="en-US" w:eastAsia="zh-CN"/>
              </w:rPr>
            </w:pPr>
            <w:r>
              <w:rPr>
                <w:rFonts w:hint="default" w:ascii="宋体" w:hAnsi="宋体" w:eastAsia="宋体" w:cs="宋体"/>
                <w:color w:val="auto"/>
                <w:sz w:val="21"/>
                <w:szCs w:val="21"/>
                <w:lang w:val="en-US" w:eastAsia="zh-CN"/>
              </w:rPr>
              <w:t>蓄水池、管网及水源地保护建设</w:t>
            </w:r>
            <w:r>
              <w:rPr>
                <w:rFonts w:hint="eastAsia" w:ascii="宋体" w:hAnsi="宋体" w:eastAsia="宋体" w:cs="宋体"/>
                <w:color w:val="auto"/>
                <w:sz w:val="21"/>
                <w:szCs w:val="21"/>
                <w:lang w:val="en-US" w:eastAsia="zh-CN"/>
              </w:rPr>
              <w:t>，净化、消毒净化设施</w:t>
            </w:r>
          </w:p>
        </w:tc>
        <w:tc>
          <w:tcPr>
            <w:tcW w:w="833" w:type="dxa"/>
            <w:vAlign w:val="center"/>
          </w:tcPr>
          <w:p>
            <w:pPr>
              <w:ind w:left="0" w:leftChars="0" w:firstLine="0" w:firstLineChars="0"/>
              <w:jc w:val="center"/>
              <w:rPr>
                <w:rFonts w:hint="eastAsia" w:ascii="宋体" w:hAnsi="宋体" w:eastAsia="宋体" w:cs="宋体"/>
                <w:b/>
                <w:bCs/>
                <w:color w:val="auto"/>
                <w:sz w:val="24"/>
                <w:szCs w:val="24"/>
                <w:lang w:val="en-US" w:eastAsia="zh-CN"/>
              </w:rPr>
            </w:pPr>
            <w:r>
              <w:rPr>
                <w:rFonts w:hint="eastAsia" w:ascii="宋体" w:hAnsi="宋体" w:eastAsia="宋体" w:cs="宋体"/>
                <w:color w:val="auto"/>
                <w:sz w:val="21"/>
                <w:szCs w:val="21"/>
                <w:lang w:val="en-US" w:eastAsia="zh-CN"/>
              </w:rPr>
              <w:t>2021</w:t>
            </w:r>
          </w:p>
        </w:tc>
        <w:tc>
          <w:tcPr>
            <w:tcW w:w="800" w:type="dxa"/>
            <w:vAlign w:val="center"/>
          </w:tcPr>
          <w:p>
            <w:pPr>
              <w:ind w:left="0" w:leftChars="0" w:firstLine="0" w:firstLineChars="0"/>
              <w:jc w:val="center"/>
              <w:rPr>
                <w:rFonts w:hint="eastAsia" w:ascii="宋体" w:hAnsi="宋体" w:eastAsia="宋体" w:cs="宋体"/>
                <w:b/>
                <w:bCs/>
                <w:color w:val="auto"/>
                <w:sz w:val="24"/>
                <w:szCs w:val="24"/>
                <w:lang w:val="en-US" w:eastAsia="zh-CN"/>
              </w:rPr>
            </w:pPr>
            <w:r>
              <w:rPr>
                <w:rFonts w:hint="eastAsia" w:ascii="宋体" w:hAnsi="宋体" w:eastAsia="宋体" w:cs="宋体"/>
                <w:color w:val="auto"/>
                <w:sz w:val="21"/>
                <w:szCs w:val="21"/>
                <w:lang w:val="en-US" w:eastAsia="zh-CN"/>
              </w:rPr>
              <w:t>2025</w:t>
            </w:r>
          </w:p>
        </w:tc>
        <w:tc>
          <w:tcPr>
            <w:tcW w:w="1267" w:type="dxa"/>
            <w:vAlign w:val="center"/>
          </w:tcPr>
          <w:p>
            <w:pPr>
              <w:ind w:left="0" w:leftChars="0" w:firstLine="0" w:firstLineChars="0"/>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p>
        </w:tc>
        <w:tc>
          <w:tcPr>
            <w:tcW w:w="1350" w:type="dxa"/>
            <w:vAlign w:val="center"/>
          </w:tcPr>
          <w:p>
            <w:pPr>
              <w:ind w:left="0" w:leftChars="0" w:firstLine="0" w:firstLineChars="0"/>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w:t>
            </w:r>
          </w:p>
        </w:tc>
        <w:tc>
          <w:tcPr>
            <w:tcW w:w="662" w:type="dxa"/>
            <w:vAlign w:val="center"/>
          </w:tcPr>
          <w:p>
            <w:pPr>
              <w:ind w:left="0" w:leftChars="0" w:firstLine="0" w:firstLineChars="0"/>
              <w:jc w:val="center"/>
              <w:rPr>
                <w:rFonts w:hint="eastAsia" w:ascii="宋体" w:hAnsi="宋体" w:eastAsia="宋体" w:cs="宋体"/>
                <w:b/>
                <w:bCs/>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3" w:hRule="atLeast"/>
        </w:trPr>
        <w:tc>
          <w:tcPr>
            <w:tcW w:w="1211" w:type="dxa"/>
            <w:vAlign w:val="center"/>
          </w:tcPr>
          <w:p>
            <w:pPr>
              <w:ind w:left="0" w:leftChars="0" w:firstLine="0" w:firstLineChars="0"/>
              <w:jc w:val="center"/>
              <w:rPr>
                <w:rFonts w:hint="eastAsia" w:ascii="宋体" w:hAnsi="宋体" w:eastAsia="宋体" w:cs="宋体"/>
                <w:b/>
                <w:bCs/>
                <w:color w:val="auto"/>
                <w:sz w:val="24"/>
                <w:szCs w:val="24"/>
                <w:lang w:val="en-US" w:eastAsia="zh-CN"/>
              </w:rPr>
            </w:pPr>
            <w:r>
              <w:rPr>
                <w:rFonts w:hint="eastAsia" w:ascii="宋体" w:hAnsi="宋体" w:eastAsia="宋体" w:cs="宋体"/>
                <w:color w:val="auto"/>
                <w:sz w:val="21"/>
                <w:szCs w:val="21"/>
                <w:lang w:val="en-US" w:eastAsia="zh-CN"/>
              </w:rPr>
              <w:t>用水安全</w:t>
            </w:r>
          </w:p>
        </w:tc>
        <w:tc>
          <w:tcPr>
            <w:tcW w:w="1967" w:type="dxa"/>
            <w:vAlign w:val="center"/>
          </w:tcPr>
          <w:p>
            <w:pPr>
              <w:ind w:left="0" w:leftChars="0" w:firstLine="0" w:firstLineChars="0"/>
              <w:jc w:val="center"/>
              <w:rPr>
                <w:rFonts w:hint="eastAsia" w:ascii="宋体" w:hAnsi="宋体" w:eastAsia="宋体" w:cs="宋体"/>
                <w:color w:val="auto"/>
                <w:sz w:val="21"/>
                <w:szCs w:val="21"/>
                <w:lang w:val="en-US" w:eastAsia="zh-CN"/>
              </w:rPr>
            </w:pPr>
            <w:r>
              <w:rPr>
                <w:rFonts w:hint="default" w:ascii="宋体" w:hAnsi="宋体" w:eastAsia="宋体" w:cs="宋体"/>
                <w:color w:val="auto"/>
                <w:sz w:val="21"/>
                <w:szCs w:val="21"/>
                <w:lang w:val="en-US" w:eastAsia="zh-CN"/>
              </w:rPr>
              <w:t>绥宁县中型灌区续建配套与</w:t>
            </w:r>
            <w:r>
              <w:rPr>
                <w:rFonts w:hint="eastAsia" w:ascii="宋体" w:hAnsi="宋体" w:eastAsia="宋体" w:cs="宋体"/>
                <w:color w:val="auto"/>
                <w:sz w:val="21"/>
                <w:szCs w:val="21"/>
                <w:lang w:val="en-US" w:eastAsia="zh-CN"/>
              </w:rPr>
              <w:t>节水改造</w:t>
            </w:r>
          </w:p>
        </w:tc>
        <w:tc>
          <w:tcPr>
            <w:tcW w:w="800" w:type="dxa"/>
            <w:vAlign w:val="center"/>
          </w:tcPr>
          <w:p>
            <w:pPr>
              <w:ind w:left="0" w:leftChars="0" w:firstLine="0" w:firstLineChars="0"/>
              <w:jc w:val="center"/>
              <w:rPr>
                <w:rFonts w:hint="eastAsia" w:ascii="宋体" w:hAnsi="宋体" w:eastAsia="宋体" w:cs="宋体"/>
                <w:color w:val="auto"/>
                <w:sz w:val="21"/>
                <w:szCs w:val="21"/>
                <w:lang w:val="en-US" w:eastAsia="zh-CN"/>
              </w:rPr>
            </w:pPr>
            <w:r>
              <w:rPr>
                <w:rFonts w:hint="default" w:ascii="宋体" w:hAnsi="宋体" w:eastAsia="宋体" w:cs="宋体"/>
                <w:color w:val="auto"/>
                <w:sz w:val="21"/>
                <w:szCs w:val="21"/>
                <w:lang w:val="en-US" w:eastAsia="zh-CN"/>
              </w:rPr>
              <w:t>续建</w:t>
            </w:r>
          </w:p>
        </w:tc>
        <w:tc>
          <w:tcPr>
            <w:tcW w:w="950" w:type="dxa"/>
            <w:vAlign w:val="center"/>
          </w:tcPr>
          <w:p>
            <w:pPr>
              <w:ind w:left="0" w:leftChars="0"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邵阳市绥宁县</w:t>
            </w:r>
          </w:p>
        </w:tc>
        <w:tc>
          <w:tcPr>
            <w:tcW w:w="1683" w:type="dxa"/>
            <w:vAlign w:val="center"/>
          </w:tcPr>
          <w:p>
            <w:pPr>
              <w:ind w:left="0" w:leftChars="0"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绥宁县农业农村水利局</w:t>
            </w:r>
          </w:p>
        </w:tc>
        <w:tc>
          <w:tcPr>
            <w:tcW w:w="4017" w:type="dxa"/>
            <w:vAlign w:val="center"/>
          </w:tcPr>
          <w:p>
            <w:pPr>
              <w:ind w:left="0" w:leftChars="0" w:firstLine="0" w:firstLineChars="0"/>
              <w:jc w:val="center"/>
              <w:rPr>
                <w:rFonts w:hint="default" w:ascii="宋体" w:hAnsi="宋体" w:eastAsia="宋体" w:cs="宋体"/>
                <w:color w:val="auto"/>
                <w:sz w:val="21"/>
                <w:szCs w:val="21"/>
                <w:lang w:val="en-US" w:eastAsia="zh-CN"/>
              </w:rPr>
            </w:pPr>
            <w:r>
              <w:rPr>
                <w:rFonts w:hint="default" w:ascii="宋体" w:hAnsi="宋体" w:eastAsia="宋体" w:cs="宋体"/>
                <w:color w:val="auto"/>
                <w:sz w:val="21"/>
                <w:szCs w:val="21"/>
                <w:lang w:val="en-US" w:eastAsia="zh-CN"/>
              </w:rPr>
              <w:t>新建、维修加固灌排渠道65.3</w:t>
            </w:r>
            <w:r>
              <w:rPr>
                <w:rFonts w:hint="eastAsia" w:ascii="宋体" w:hAnsi="宋体" w:eastAsia="宋体" w:cs="宋体"/>
                <w:color w:val="auto"/>
                <w:sz w:val="21"/>
                <w:szCs w:val="21"/>
                <w:lang w:val="en-US" w:eastAsia="zh-CN"/>
              </w:rPr>
              <w:t>公里</w:t>
            </w:r>
            <w:r>
              <w:rPr>
                <w:rFonts w:hint="default" w:ascii="宋体" w:hAnsi="宋体" w:eastAsia="宋体" w:cs="宋体"/>
                <w:color w:val="auto"/>
                <w:sz w:val="21"/>
                <w:szCs w:val="21"/>
                <w:lang w:val="en-US" w:eastAsia="zh-CN"/>
              </w:rPr>
              <w:t>，新建建筑物688处</w:t>
            </w:r>
          </w:p>
        </w:tc>
        <w:tc>
          <w:tcPr>
            <w:tcW w:w="833" w:type="dxa"/>
            <w:vAlign w:val="center"/>
          </w:tcPr>
          <w:p>
            <w:pPr>
              <w:ind w:left="0" w:leftChars="0"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2021</w:t>
            </w:r>
          </w:p>
        </w:tc>
        <w:tc>
          <w:tcPr>
            <w:tcW w:w="800" w:type="dxa"/>
            <w:vAlign w:val="center"/>
          </w:tcPr>
          <w:p>
            <w:pPr>
              <w:ind w:left="0" w:leftChars="0" w:firstLine="0" w:firstLine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2023</w:t>
            </w:r>
          </w:p>
        </w:tc>
        <w:tc>
          <w:tcPr>
            <w:tcW w:w="1267" w:type="dxa"/>
            <w:vAlign w:val="center"/>
          </w:tcPr>
          <w:p>
            <w:pPr>
              <w:ind w:left="0" w:leftChars="0" w:firstLine="0" w:firstLine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1.28</w:t>
            </w:r>
          </w:p>
        </w:tc>
        <w:tc>
          <w:tcPr>
            <w:tcW w:w="1350" w:type="dxa"/>
            <w:vAlign w:val="center"/>
          </w:tcPr>
          <w:p>
            <w:pPr>
              <w:ind w:left="0" w:leftChars="0" w:firstLine="0" w:firstLine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lang w:val="en-US" w:eastAsia="zh-CN"/>
              </w:rPr>
              <w:t>1.28</w:t>
            </w:r>
          </w:p>
        </w:tc>
        <w:tc>
          <w:tcPr>
            <w:tcW w:w="662" w:type="dxa"/>
            <w:vAlign w:val="center"/>
          </w:tcPr>
          <w:p>
            <w:pPr>
              <w:ind w:left="0" w:leftChars="0" w:firstLine="0" w:firstLineChars="0"/>
              <w:jc w:val="center"/>
              <w:rPr>
                <w:rFonts w:hint="eastAsia" w:ascii="宋体" w:hAnsi="宋体" w:eastAsia="宋体" w:cs="宋体"/>
                <w:b/>
                <w:bCs/>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3" w:hRule="atLeast"/>
        </w:trPr>
        <w:tc>
          <w:tcPr>
            <w:tcW w:w="1211" w:type="dxa"/>
            <w:vAlign w:val="center"/>
          </w:tcPr>
          <w:p>
            <w:pPr>
              <w:ind w:left="0" w:leftChars="0"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河湖生态安全</w:t>
            </w:r>
          </w:p>
        </w:tc>
        <w:tc>
          <w:tcPr>
            <w:tcW w:w="1967" w:type="dxa"/>
            <w:vAlign w:val="center"/>
          </w:tcPr>
          <w:p>
            <w:pPr>
              <w:ind w:left="0" w:leftChars="0" w:firstLine="0" w:firstLineChars="0"/>
              <w:jc w:val="center"/>
              <w:rPr>
                <w:rFonts w:hint="default" w:ascii="宋体" w:hAnsi="宋体" w:eastAsia="宋体" w:cs="宋体"/>
                <w:color w:val="auto"/>
                <w:sz w:val="21"/>
                <w:szCs w:val="21"/>
                <w:lang w:val="en-US" w:eastAsia="zh-CN"/>
              </w:rPr>
            </w:pPr>
            <w:r>
              <w:rPr>
                <w:rFonts w:hint="default" w:ascii="宋体" w:hAnsi="宋体" w:eastAsia="宋体" w:cs="宋体"/>
                <w:color w:val="auto"/>
                <w:sz w:val="21"/>
                <w:szCs w:val="21"/>
                <w:lang w:val="en-US" w:eastAsia="zh-CN"/>
              </w:rPr>
              <w:t>绥宁县河连通及水生态保护</w:t>
            </w:r>
            <w:r>
              <w:rPr>
                <w:rFonts w:hint="eastAsia" w:ascii="宋体" w:hAnsi="宋体" w:eastAsia="宋体" w:cs="宋体"/>
                <w:color w:val="auto"/>
                <w:sz w:val="21"/>
                <w:szCs w:val="21"/>
                <w:lang w:val="en-US" w:eastAsia="zh-CN"/>
              </w:rPr>
              <w:t>项目</w:t>
            </w:r>
          </w:p>
        </w:tc>
        <w:tc>
          <w:tcPr>
            <w:tcW w:w="800" w:type="dxa"/>
            <w:vAlign w:val="center"/>
          </w:tcPr>
          <w:p>
            <w:pPr>
              <w:ind w:left="0" w:leftChars="0" w:firstLine="0" w:firstLineChars="0"/>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新建</w:t>
            </w:r>
          </w:p>
        </w:tc>
        <w:tc>
          <w:tcPr>
            <w:tcW w:w="950" w:type="dxa"/>
            <w:vAlign w:val="center"/>
          </w:tcPr>
          <w:p>
            <w:pPr>
              <w:ind w:left="0" w:leftChars="0"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邵阳市绥宁县</w:t>
            </w:r>
          </w:p>
        </w:tc>
        <w:tc>
          <w:tcPr>
            <w:tcW w:w="1683" w:type="dxa"/>
            <w:vAlign w:val="center"/>
          </w:tcPr>
          <w:p>
            <w:pPr>
              <w:ind w:left="0" w:leftChars="0"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绥宁县农业农村水利局</w:t>
            </w:r>
          </w:p>
        </w:tc>
        <w:tc>
          <w:tcPr>
            <w:tcW w:w="4017" w:type="dxa"/>
            <w:vAlign w:val="center"/>
          </w:tcPr>
          <w:p>
            <w:pPr>
              <w:ind w:left="0" w:leftChars="0" w:firstLine="0" w:firstLineChars="0"/>
              <w:jc w:val="center"/>
              <w:rPr>
                <w:rFonts w:hint="default" w:ascii="宋体" w:hAnsi="宋体" w:eastAsia="宋体" w:cs="宋体"/>
                <w:color w:val="auto"/>
                <w:sz w:val="21"/>
                <w:szCs w:val="21"/>
                <w:lang w:val="en-US" w:eastAsia="zh-CN"/>
              </w:rPr>
            </w:pPr>
            <w:r>
              <w:rPr>
                <w:rFonts w:hint="default" w:ascii="宋体" w:hAnsi="宋体" w:eastAsia="宋体" w:cs="宋体"/>
                <w:color w:val="auto"/>
                <w:sz w:val="21"/>
                <w:szCs w:val="21"/>
                <w:lang w:val="en-US" w:eastAsia="zh-CN"/>
              </w:rPr>
              <w:t>新建生态护岸工程35</w:t>
            </w:r>
            <w:r>
              <w:rPr>
                <w:rFonts w:hint="eastAsia" w:ascii="宋体" w:hAnsi="宋体" w:eastAsia="宋体" w:cs="宋体"/>
                <w:color w:val="auto"/>
                <w:sz w:val="21"/>
                <w:szCs w:val="21"/>
                <w:lang w:val="en-US" w:eastAsia="zh-CN"/>
              </w:rPr>
              <w:t>公里，</w:t>
            </w:r>
            <w:r>
              <w:rPr>
                <w:rFonts w:hint="default" w:ascii="宋体" w:hAnsi="宋体" w:eastAsia="宋体" w:cs="宋体"/>
                <w:color w:val="auto"/>
                <w:sz w:val="21"/>
                <w:szCs w:val="21"/>
                <w:lang w:val="en-US" w:eastAsia="zh-CN"/>
              </w:rPr>
              <w:t>内源污染治理13</w:t>
            </w:r>
            <w:r>
              <w:rPr>
                <w:rFonts w:hint="eastAsia" w:ascii="宋体" w:hAnsi="宋体" w:eastAsia="宋体" w:cs="宋体"/>
                <w:color w:val="auto"/>
                <w:sz w:val="21"/>
                <w:szCs w:val="21"/>
                <w:lang w:val="en-US" w:eastAsia="zh-CN"/>
              </w:rPr>
              <w:t>公里，</w:t>
            </w:r>
            <w:r>
              <w:rPr>
                <w:rFonts w:hint="default" w:ascii="宋体" w:hAnsi="宋体" w:eastAsia="宋体" w:cs="宋体"/>
                <w:color w:val="auto"/>
                <w:sz w:val="21"/>
                <w:szCs w:val="21"/>
                <w:lang w:val="en-US" w:eastAsia="zh-CN"/>
              </w:rPr>
              <w:t>新建排涝泵站3座</w:t>
            </w:r>
            <w:r>
              <w:rPr>
                <w:rFonts w:hint="eastAsia" w:ascii="宋体" w:hAnsi="宋体" w:eastAsia="宋体" w:cs="宋体"/>
                <w:color w:val="auto"/>
                <w:sz w:val="21"/>
                <w:szCs w:val="21"/>
                <w:lang w:val="en-US" w:eastAsia="zh-CN"/>
              </w:rPr>
              <w:t>，</w:t>
            </w:r>
            <w:r>
              <w:rPr>
                <w:rFonts w:hint="default" w:ascii="宋体" w:hAnsi="宋体" w:eastAsia="宋体" w:cs="宋体"/>
                <w:color w:val="auto"/>
                <w:sz w:val="21"/>
                <w:szCs w:val="21"/>
                <w:lang w:val="en-US" w:eastAsia="zh-CN"/>
              </w:rPr>
              <w:t>清淤河道20</w:t>
            </w:r>
            <w:r>
              <w:rPr>
                <w:rFonts w:hint="eastAsia" w:ascii="宋体" w:hAnsi="宋体" w:eastAsia="宋体" w:cs="宋体"/>
                <w:color w:val="auto"/>
                <w:sz w:val="21"/>
                <w:szCs w:val="21"/>
                <w:lang w:val="en-US" w:eastAsia="zh-CN"/>
              </w:rPr>
              <w:t>公里，</w:t>
            </w:r>
            <w:r>
              <w:rPr>
                <w:rFonts w:hint="default" w:ascii="宋体" w:hAnsi="宋体" w:eastAsia="宋体" w:cs="宋体"/>
                <w:color w:val="auto"/>
                <w:sz w:val="21"/>
                <w:szCs w:val="21"/>
                <w:lang w:val="en-US" w:eastAsia="zh-CN"/>
              </w:rPr>
              <w:t>铺设管道长18</w:t>
            </w:r>
            <w:r>
              <w:rPr>
                <w:rFonts w:hint="eastAsia" w:ascii="宋体" w:hAnsi="宋体" w:eastAsia="宋体" w:cs="宋体"/>
                <w:color w:val="auto"/>
                <w:sz w:val="21"/>
                <w:szCs w:val="21"/>
                <w:lang w:val="en-US" w:eastAsia="zh-CN"/>
              </w:rPr>
              <w:t>公里</w:t>
            </w:r>
            <w:r>
              <w:rPr>
                <w:rFonts w:hint="default" w:ascii="宋体" w:hAnsi="宋体" w:eastAsia="宋体" w:cs="宋体"/>
                <w:color w:val="auto"/>
                <w:sz w:val="21"/>
                <w:szCs w:val="21"/>
                <w:lang w:val="en-US" w:eastAsia="zh-CN"/>
              </w:rPr>
              <w:t>。新建水源工</w:t>
            </w:r>
            <w:r>
              <w:rPr>
                <w:rFonts w:hint="eastAsia" w:ascii="宋体" w:hAnsi="宋体" w:eastAsia="宋体" w:cs="宋体"/>
                <w:color w:val="auto"/>
                <w:sz w:val="21"/>
                <w:szCs w:val="21"/>
                <w:lang w:val="en-US" w:eastAsia="zh-CN"/>
              </w:rPr>
              <w:t>程1处</w:t>
            </w:r>
          </w:p>
        </w:tc>
        <w:tc>
          <w:tcPr>
            <w:tcW w:w="833" w:type="dxa"/>
            <w:vAlign w:val="center"/>
          </w:tcPr>
          <w:p>
            <w:pPr>
              <w:ind w:left="0" w:leftChars="0"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2021</w:t>
            </w:r>
          </w:p>
        </w:tc>
        <w:tc>
          <w:tcPr>
            <w:tcW w:w="800" w:type="dxa"/>
            <w:vAlign w:val="center"/>
          </w:tcPr>
          <w:p>
            <w:pPr>
              <w:ind w:left="0" w:leftChars="0"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2025</w:t>
            </w:r>
          </w:p>
        </w:tc>
        <w:tc>
          <w:tcPr>
            <w:tcW w:w="1267" w:type="dxa"/>
            <w:vAlign w:val="center"/>
          </w:tcPr>
          <w:p>
            <w:pPr>
              <w:ind w:left="0" w:leftChars="0" w:firstLine="0" w:firstLineChars="0"/>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2.95</w:t>
            </w:r>
          </w:p>
        </w:tc>
        <w:tc>
          <w:tcPr>
            <w:tcW w:w="1350" w:type="dxa"/>
            <w:vAlign w:val="center"/>
          </w:tcPr>
          <w:p>
            <w:pPr>
              <w:ind w:left="0" w:leftChars="0" w:firstLine="0" w:firstLineChars="0"/>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2.95</w:t>
            </w:r>
          </w:p>
        </w:tc>
        <w:tc>
          <w:tcPr>
            <w:tcW w:w="662" w:type="dxa"/>
            <w:vAlign w:val="center"/>
          </w:tcPr>
          <w:p>
            <w:pPr>
              <w:ind w:left="0" w:leftChars="0" w:firstLine="0" w:firstLineChars="0"/>
              <w:jc w:val="center"/>
              <w:rPr>
                <w:rFonts w:hint="eastAsia" w:ascii="宋体" w:hAnsi="宋体" w:eastAsia="宋体" w:cs="宋体"/>
                <w:b/>
                <w:bCs/>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3" w:hRule="atLeast"/>
        </w:trPr>
        <w:tc>
          <w:tcPr>
            <w:tcW w:w="1211" w:type="dxa"/>
            <w:vMerge w:val="restart"/>
            <w:vAlign w:val="center"/>
          </w:tcPr>
          <w:p>
            <w:pPr>
              <w:ind w:left="0" w:leftChars="0" w:firstLine="0" w:firstLineChars="0"/>
              <w:jc w:val="center"/>
              <w:rPr>
                <w:rFonts w:hint="eastAsia" w:ascii="宋体" w:hAnsi="宋体" w:eastAsia="宋体" w:cs="宋体"/>
                <w:color w:val="auto"/>
                <w:sz w:val="21"/>
                <w:szCs w:val="21"/>
                <w:lang w:val="en-US" w:eastAsia="zh-CN"/>
              </w:rPr>
            </w:pPr>
          </w:p>
        </w:tc>
        <w:tc>
          <w:tcPr>
            <w:tcW w:w="1967" w:type="dxa"/>
            <w:vAlign w:val="center"/>
          </w:tcPr>
          <w:p>
            <w:pPr>
              <w:ind w:left="0" w:leftChars="0" w:firstLine="0" w:firstLineChars="0"/>
              <w:jc w:val="center"/>
              <w:rPr>
                <w:rFonts w:hint="default" w:ascii="宋体" w:hAnsi="宋体" w:eastAsia="宋体" w:cs="宋体"/>
                <w:color w:val="auto"/>
                <w:sz w:val="21"/>
                <w:szCs w:val="21"/>
                <w:lang w:val="en-US" w:eastAsia="zh-CN"/>
              </w:rPr>
            </w:pPr>
            <w:r>
              <w:rPr>
                <w:rFonts w:ascii="宋体" w:hAnsi="宋体" w:eastAsia="宋体" w:cs="宋体"/>
                <w:color w:val="auto"/>
                <w:sz w:val="21"/>
                <w:szCs w:val="21"/>
                <w:highlight w:val="none"/>
              </w:rPr>
              <w:t>绥宁县小流</w:t>
            </w:r>
            <w:r>
              <w:rPr>
                <w:rFonts w:ascii="宋体" w:hAnsi="宋体" w:eastAsia="宋体" w:cs="宋体"/>
                <w:color w:val="auto"/>
                <w:sz w:val="21"/>
                <w:szCs w:val="21"/>
                <w:highlight w:val="none"/>
              </w:rPr>
              <w:br w:type="textWrapping"/>
            </w:r>
            <w:r>
              <w:rPr>
                <w:rFonts w:ascii="宋体" w:hAnsi="宋体" w:eastAsia="宋体" w:cs="宋体"/>
                <w:color w:val="auto"/>
                <w:sz w:val="21"/>
                <w:szCs w:val="21"/>
                <w:highlight w:val="none"/>
              </w:rPr>
              <w:t>域治理项目</w:t>
            </w:r>
          </w:p>
        </w:tc>
        <w:tc>
          <w:tcPr>
            <w:tcW w:w="800" w:type="dxa"/>
            <w:vAlign w:val="center"/>
          </w:tcPr>
          <w:p>
            <w:pPr>
              <w:ind w:left="0" w:leftChars="0"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新建</w:t>
            </w:r>
          </w:p>
        </w:tc>
        <w:tc>
          <w:tcPr>
            <w:tcW w:w="950" w:type="dxa"/>
            <w:vAlign w:val="center"/>
          </w:tcPr>
          <w:p>
            <w:pPr>
              <w:ind w:left="0" w:leftChars="0"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邵阳市绥宁县</w:t>
            </w:r>
          </w:p>
        </w:tc>
        <w:tc>
          <w:tcPr>
            <w:tcW w:w="1683" w:type="dxa"/>
            <w:vAlign w:val="center"/>
          </w:tcPr>
          <w:p>
            <w:pPr>
              <w:ind w:left="0" w:leftChars="0"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绥宁县农业农村水利局</w:t>
            </w:r>
          </w:p>
        </w:tc>
        <w:tc>
          <w:tcPr>
            <w:tcW w:w="4017" w:type="dxa"/>
            <w:vAlign w:val="center"/>
          </w:tcPr>
          <w:p>
            <w:pPr>
              <w:ind w:left="0" w:leftChars="0" w:firstLine="0" w:firstLineChars="0"/>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治理长度65公里</w:t>
            </w:r>
          </w:p>
        </w:tc>
        <w:tc>
          <w:tcPr>
            <w:tcW w:w="833" w:type="dxa"/>
            <w:vAlign w:val="center"/>
          </w:tcPr>
          <w:p>
            <w:pPr>
              <w:ind w:left="0" w:leftChars="0"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2021</w:t>
            </w:r>
          </w:p>
        </w:tc>
        <w:tc>
          <w:tcPr>
            <w:tcW w:w="800" w:type="dxa"/>
            <w:vAlign w:val="center"/>
          </w:tcPr>
          <w:p>
            <w:pPr>
              <w:ind w:left="0" w:leftChars="0"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2025</w:t>
            </w:r>
          </w:p>
        </w:tc>
        <w:tc>
          <w:tcPr>
            <w:tcW w:w="1267" w:type="dxa"/>
            <w:vAlign w:val="center"/>
          </w:tcPr>
          <w:p>
            <w:pPr>
              <w:ind w:left="0" w:leftChars="0" w:firstLine="0" w:firstLineChars="0"/>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1.1</w:t>
            </w:r>
          </w:p>
        </w:tc>
        <w:tc>
          <w:tcPr>
            <w:tcW w:w="1350" w:type="dxa"/>
            <w:vAlign w:val="center"/>
          </w:tcPr>
          <w:p>
            <w:pPr>
              <w:ind w:left="0" w:leftChars="0" w:firstLine="0" w:firstLineChars="0"/>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1.1</w:t>
            </w:r>
          </w:p>
        </w:tc>
        <w:tc>
          <w:tcPr>
            <w:tcW w:w="662" w:type="dxa"/>
            <w:vAlign w:val="center"/>
          </w:tcPr>
          <w:p>
            <w:pPr>
              <w:ind w:left="0" w:leftChars="0" w:firstLine="0" w:firstLineChars="0"/>
              <w:jc w:val="center"/>
              <w:rPr>
                <w:rFonts w:hint="eastAsia" w:ascii="宋体" w:hAnsi="宋体" w:eastAsia="宋体" w:cs="宋体"/>
                <w:b/>
                <w:bCs/>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3" w:hRule="atLeast"/>
        </w:trPr>
        <w:tc>
          <w:tcPr>
            <w:tcW w:w="1211" w:type="dxa"/>
            <w:vMerge w:val="continue"/>
            <w:vAlign w:val="center"/>
          </w:tcPr>
          <w:p>
            <w:pPr>
              <w:ind w:left="0" w:leftChars="0" w:firstLine="0" w:firstLineChars="0"/>
              <w:jc w:val="center"/>
              <w:rPr>
                <w:rFonts w:hint="eastAsia" w:ascii="宋体" w:hAnsi="宋体" w:eastAsia="宋体" w:cs="宋体"/>
                <w:color w:val="auto"/>
                <w:sz w:val="21"/>
                <w:szCs w:val="21"/>
                <w:lang w:val="en-US" w:eastAsia="zh-CN"/>
              </w:rPr>
            </w:pPr>
          </w:p>
        </w:tc>
        <w:tc>
          <w:tcPr>
            <w:tcW w:w="1967" w:type="dxa"/>
            <w:vAlign w:val="center"/>
          </w:tcPr>
          <w:p>
            <w:pPr>
              <w:ind w:left="0" w:leftChars="0" w:firstLine="0" w:firstLineChars="0"/>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绥宁县山洪沟治理项目</w:t>
            </w:r>
          </w:p>
        </w:tc>
        <w:tc>
          <w:tcPr>
            <w:tcW w:w="800" w:type="dxa"/>
            <w:vAlign w:val="center"/>
          </w:tcPr>
          <w:p>
            <w:pPr>
              <w:ind w:left="0" w:leftChars="0"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新建</w:t>
            </w:r>
          </w:p>
        </w:tc>
        <w:tc>
          <w:tcPr>
            <w:tcW w:w="950" w:type="dxa"/>
            <w:vAlign w:val="center"/>
          </w:tcPr>
          <w:p>
            <w:pPr>
              <w:ind w:left="0" w:leftChars="0"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邵阳市绥宁县</w:t>
            </w:r>
          </w:p>
        </w:tc>
        <w:tc>
          <w:tcPr>
            <w:tcW w:w="1683" w:type="dxa"/>
            <w:vAlign w:val="center"/>
          </w:tcPr>
          <w:p>
            <w:pPr>
              <w:ind w:left="0" w:leftChars="0"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绥宁县农业农村水利局</w:t>
            </w:r>
          </w:p>
        </w:tc>
        <w:tc>
          <w:tcPr>
            <w:tcW w:w="4017" w:type="dxa"/>
            <w:vAlign w:val="center"/>
          </w:tcPr>
          <w:p>
            <w:pPr>
              <w:ind w:left="0" w:leftChars="0" w:firstLine="0" w:firstLineChars="0"/>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治理山洪沟4条</w:t>
            </w:r>
          </w:p>
        </w:tc>
        <w:tc>
          <w:tcPr>
            <w:tcW w:w="833" w:type="dxa"/>
            <w:vAlign w:val="center"/>
          </w:tcPr>
          <w:p>
            <w:pPr>
              <w:ind w:left="0" w:leftChars="0"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2021</w:t>
            </w:r>
          </w:p>
        </w:tc>
        <w:tc>
          <w:tcPr>
            <w:tcW w:w="800" w:type="dxa"/>
            <w:vAlign w:val="center"/>
          </w:tcPr>
          <w:p>
            <w:pPr>
              <w:ind w:left="0" w:leftChars="0"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2025</w:t>
            </w:r>
          </w:p>
        </w:tc>
        <w:tc>
          <w:tcPr>
            <w:tcW w:w="1267" w:type="dxa"/>
            <w:vAlign w:val="center"/>
          </w:tcPr>
          <w:p>
            <w:pPr>
              <w:ind w:left="0" w:leftChars="0" w:firstLine="0" w:firstLineChars="0"/>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1.3</w:t>
            </w:r>
          </w:p>
        </w:tc>
        <w:tc>
          <w:tcPr>
            <w:tcW w:w="1350" w:type="dxa"/>
            <w:vAlign w:val="center"/>
          </w:tcPr>
          <w:p>
            <w:pPr>
              <w:ind w:left="0" w:leftChars="0" w:firstLine="0" w:firstLineChars="0"/>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1.3</w:t>
            </w:r>
          </w:p>
        </w:tc>
        <w:tc>
          <w:tcPr>
            <w:tcW w:w="662" w:type="dxa"/>
            <w:vAlign w:val="center"/>
          </w:tcPr>
          <w:p>
            <w:pPr>
              <w:ind w:left="0" w:leftChars="0" w:firstLine="0" w:firstLineChars="0"/>
              <w:jc w:val="center"/>
              <w:rPr>
                <w:rFonts w:hint="eastAsia" w:ascii="宋体" w:hAnsi="宋体" w:eastAsia="宋体" w:cs="宋体"/>
                <w:b/>
                <w:bCs/>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3" w:hRule="atLeast"/>
        </w:trPr>
        <w:tc>
          <w:tcPr>
            <w:tcW w:w="1211" w:type="dxa"/>
            <w:vMerge w:val="continue"/>
            <w:vAlign w:val="center"/>
          </w:tcPr>
          <w:p>
            <w:pPr>
              <w:ind w:left="0" w:leftChars="0" w:firstLine="0" w:firstLineChars="0"/>
              <w:jc w:val="center"/>
              <w:rPr>
                <w:rFonts w:hint="eastAsia" w:ascii="宋体" w:hAnsi="宋体" w:eastAsia="宋体" w:cs="宋体"/>
                <w:color w:val="auto"/>
                <w:sz w:val="21"/>
                <w:szCs w:val="21"/>
                <w:lang w:val="en-US" w:eastAsia="zh-CN"/>
              </w:rPr>
            </w:pPr>
          </w:p>
        </w:tc>
        <w:tc>
          <w:tcPr>
            <w:tcW w:w="1967" w:type="dxa"/>
            <w:vAlign w:val="center"/>
          </w:tcPr>
          <w:p>
            <w:pPr>
              <w:ind w:left="0" w:leftChars="0" w:firstLine="0" w:firstLineChars="0"/>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绥宁县农村河道治理项目</w:t>
            </w:r>
          </w:p>
        </w:tc>
        <w:tc>
          <w:tcPr>
            <w:tcW w:w="800" w:type="dxa"/>
            <w:vAlign w:val="center"/>
          </w:tcPr>
          <w:p>
            <w:pPr>
              <w:ind w:left="0" w:leftChars="0"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新建</w:t>
            </w:r>
          </w:p>
        </w:tc>
        <w:tc>
          <w:tcPr>
            <w:tcW w:w="950" w:type="dxa"/>
            <w:vAlign w:val="center"/>
          </w:tcPr>
          <w:p>
            <w:pPr>
              <w:ind w:left="0" w:leftChars="0"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邵阳市绥宁县</w:t>
            </w:r>
          </w:p>
        </w:tc>
        <w:tc>
          <w:tcPr>
            <w:tcW w:w="1683" w:type="dxa"/>
            <w:vAlign w:val="center"/>
          </w:tcPr>
          <w:p>
            <w:pPr>
              <w:ind w:left="0" w:leftChars="0"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绥宁县农业农村水利局</w:t>
            </w:r>
          </w:p>
        </w:tc>
        <w:tc>
          <w:tcPr>
            <w:tcW w:w="4017" w:type="dxa"/>
            <w:vAlign w:val="center"/>
          </w:tcPr>
          <w:p>
            <w:pPr>
              <w:ind w:left="0" w:leftChars="0" w:firstLine="0" w:firstLineChars="0"/>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整治长度1903公里，清淤疏浚583公里</w:t>
            </w:r>
          </w:p>
        </w:tc>
        <w:tc>
          <w:tcPr>
            <w:tcW w:w="833" w:type="dxa"/>
            <w:vAlign w:val="center"/>
          </w:tcPr>
          <w:p>
            <w:pPr>
              <w:ind w:left="0" w:leftChars="0"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2021</w:t>
            </w:r>
          </w:p>
        </w:tc>
        <w:tc>
          <w:tcPr>
            <w:tcW w:w="800" w:type="dxa"/>
            <w:vAlign w:val="center"/>
          </w:tcPr>
          <w:p>
            <w:pPr>
              <w:ind w:left="0" w:leftChars="0"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2025</w:t>
            </w:r>
          </w:p>
        </w:tc>
        <w:tc>
          <w:tcPr>
            <w:tcW w:w="1267" w:type="dxa"/>
            <w:vAlign w:val="center"/>
          </w:tcPr>
          <w:p>
            <w:pPr>
              <w:ind w:left="0" w:leftChars="0" w:firstLine="0" w:firstLineChars="0"/>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2.25</w:t>
            </w:r>
          </w:p>
        </w:tc>
        <w:tc>
          <w:tcPr>
            <w:tcW w:w="1350" w:type="dxa"/>
            <w:vAlign w:val="center"/>
          </w:tcPr>
          <w:p>
            <w:pPr>
              <w:ind w:left="0" w:leftChars="0" w:firstLine="0" w:firstLineChars="0"/>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2.25</w:t>
            </w:r>
          </w:p>
        </w:tc>
        <w:tc>
          <w:tcPr>
            <w:tcW w:w="662" w:type="dxa"/>
            <w:vAlign w:val="center"/>
          </w:tcPr>
          <w:p>
            <w:pPr>
              <w:ind w:left="0" w:leftChars="0" w:firstLine="0" w:firstLineChars="0"/>
              <w:jc w:val="center"/>
              <w:rPr>
                <w:rFonts w:hint="eastAsia" w:ascii="宋体" w:hAnsi="宋体" w:eastAsia="宋体" w:cs="宋体"/>
                <w:b/>
                <w:bCs/>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3" w:hRule="atLeast"/>
        </w:trPr>
        <w:tc>
          <w:tcPr>
            <w:tcW w:w="1211" w:type="dxa"/>
            <w:vMerge w:val="continue"/>
            <w:vAlign w:val="center"/>
          </w:tcPr>
          <w:p>
            <w:pPr>
              <w:ind w:left="0" w:leftChars="0" w:firstLine="0" w:firstLineChars="0"/>
              <w:jc w:val="center"/>
              <w:rPr>
                <w:rFonts w:hint="eastAsia" w:ascii="宋体" w:hAnsi="宋体" w:eastAsia="宋体" w:cs="宋体"/>
                <w:color w:val="auto"/>
                <w:sz w:val="21"/>
                <w:szCs w:val="21"/>
                <w:lang w:val="en-US" w:eastAsia="zh-CN"/>
              </w:rPr>
            </w:pPr>
          </w:p>
        </w:tc>
        <w:tc>
          <w:tcPr>
            <w:tcW w:w="1967" w:type="dxa"/>
            <w:vAlign w:val="center"/>
          </w:tcPr>
          <w:p>
            <w:pPr>
              <w:ind w:left="0" w:leftChars="0" w:firstLine="0" w:firstLineChars="0"/>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绥宁县小水电绿色改造项目</w:t>
            </w:r>
          </w:p>
        </w:tc>
        <w:tc>
          <w:tcPr>
            <w:tcW w:w="800" w:type="dxa"/>
            <w:vAlign w:val="center"/>
          </w:tcPr>
          <w:p>
            <w:pPr>
              <w:ind w:left="0" w:leftChars="0"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新建</w:t>
            </w:r>
          </w:p>
        </w:tc>
        <w:tc>
          <w:tcPr>
            <w:tcW w:w="950" w:type="dxa"/>
            <w:vAlign w:val="center"/>
          </w:tcPr>
          <w:p>
            <w:pPr>
              <w:ind w:left="0" w:leftChars="0"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邵阳市绥宁县</w:t>
            </w:r>
          </w:p>
        </w:tc>
        <w:tc>
          <w:tcPr>
            <w:tcW w:w="1683" w:type="dxa"/>
            <w:vAlign w:val="center"/>
          </w:tcPr>
          <w:p>
            <w:pPr>
              <w:ind w:left="0" w:leftChars="0"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绥宁县农业农村水利局</w:t>
            </w:r>
          </w:p>
        </w:tc>
        <w:tc>
          <w:tcPr>
            <w:tcW w:w="4017" w:type="dxa"/>
            <w:vAlign w:val="center"/>
          </w:tcPr>
          <w:p>
            <w:pPr>
              <w:ind w:left="0" w:leftChars="0" w:firstLine="0" w:firstLineChars="0"/>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改造小水电站30处，新增装机容量7500kw</w:t>
            </w:r>
          </w:p>
        </w:tc>
        <w:tc>
          <w:tcPr>
            <w:tcW w:w="833" w:type="dxa"/>
            <w:vAlign w:val="center"/>
          </w:tcPr>
          <w:p>
            <w:pPr>
              <w:ind w:left="0" w:leftChars="0"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2021</w:t>
            </w:r>
          </w:p>
        </w:tc>
        <w:tc>
          <w:tcPr>
            <w:tcW w:w="800" w:type="dxa"/>
            <w:vAlign w:val="center"/>
          </w:tcPr>
          <w:p>
            <w:pPr>
              <w:ind w:left="0" w:leftChars="0"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2025</w:t>
            </w:r>
          </w:p>
        </w:tc>
        <w:tc>
          <w:tcPr>
            <w:tcW w:w="1267" w:type="dxa"/>
            <w:vAlign w:val="center"/>
          </w:tcPr>
          <w:p>
            <w:pPr>
              <w:ind w:left="0" w:leftChars="0" w:firstLine="0" w:firstLineChars="0"/>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1.8</w:t>
            </w:r>
          </w:p>
        </w:tc>
        <w:tc>
          <w:tcPr>
            <w:tcW w:w="1350" w:type="dxa"/>
            <w:vAlign w:val="center"/>
          </w:tcPr>
          <w:p>
            <w:pPr>
              <w:ind w:left="0" w:leftChars="0" w:firstLine="0" w:firstLineChars="0"/>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1.8</w:t>
            </w:r>
          </w:p>
        </w:tc>
        <w:tc>
          <w:tcPr>
            <w:tcW w:w="662" w:type="dxa"/>
            <w:vAlign w:val="center"/>
          </w:tcPr>
          <w:p>
            <w:pPr>
              <w:ind w:left="0" w:leftChars="0" w:firstLine="0" w:firstLineChars="0"/>
              <w:jc w:val="center"/>
              <w:rPr>
                <w:rFonts w:hint="eastAsia" w:ascii="宋体" w:hAnsi="宋体" w:eastAsia="宋体" w:cs="宋体"/>
                <w:b/>
                <w:bCs/>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3" w:hRule="atLeast"/>
        </w:trPr>
        <w:tc>
          <w:tcPr>
            <w:tcW w:w="1211" w:type="dxa"/>
            <w:vMerge w:val="restart"/>
            <w:vAlign w:val="center"/>
          </w:tcPr>
          <w:p>
            <w:pPr>
              <w:ind w:left="0" w:leftChars="0"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水治理能力和治理体系</w:t>
            </w:r>
          </w:p>
          <w:p>
            <w:pPr>
              <w:ind w:left="0" w:leftChars="0" w:firstLine="0" w:firstLineChars="0"/>
              <w:jc w:val="center"/>
              <w:rPr>
                <w:rFonts w:hint="eastAsia" w:ascii="宋体" w:hAnsi="宋体" w:eastAsia="宋体" w:cs="宋体"/>
                <w:color w:val="auto"/>
                <w:sz w:val="21"/>
                <w:szCs w:val="21"/>
                <w:lang w:val="en-US" w:eastAsia="zh-CN"/>
              </w:rPr>
            </w:pPr>
          </w:p>
        </w:tc>
        <w:tc>
          <w:tcPr>
            <w:tcW w:w="1967" w:type="dxa"/>
            <w:vAlign w:val="center"/>
          </w:tcPr>
          <w:p>
            <w:pPr>
              <w:ind w:left="0" w:leftChars="0"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蓼水河瓦屋塘镇至唐家坊河段、唐家坊至李熙桥段及李熙桥至河口段治理项目</w:t>
            </w:r>
          </w:p>
        </w:tc>
        <w:tc>
          <w:tcPr>
            <w:tcW w:w="800" w:type="dxa"/>
            <w:vAlign w:val="center"/>
          </w:tcPr>
          <w:p>
            <w:pPr>
              <w:ind w:left="0" w:leftChars="0"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新建</w:t>
            </w:r>
          </w:p>
        </w:tc>
        <w:tc>
          <w:tcPr>
            <w:tcW w:w="950" w:type="dxa"/>
            <w:vAlign w:val="center"/>
          </w:tcPr>
          <w:p>
            <w:pPr>
              <w:ind w:left="0" w:leftChars="0"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邵阳市绥宁县</w:t>
            </w:r>
          </w:p>
        </w:tc>
        <w:tc>
          <w:tcPr>
            <w:tcW w:w="1683" w:type="dxa"/>
            <w:vAlign w:val="center"/>
          </w:tcPr>
          <w:p>
            <w:pPr>
              <w:ind w:left="0" w:leftChars="0"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绥宁县农业农村水利局</w:t>
            </w:r>
          </w:p>
        </w:tc>
        <w:tc>
          <w:tcPr>
            <w:tcW w:w="4017" w:type="dxa"/>
            <w:vAlign w:val="center"/>
          </w:tcPr>
          <w:p>
            <w:pPr>
              <w:ind w:left="0" w:leftChars="0"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护岸护坡、河道清障疏浚、下河建筑28.3公里</w:t>
            </w:r>
          </w:p>
        </w:tc>
        <w:tc>
          <w:tcPr>
            <w:tcW w:w="833" w:type="dxa"/>
            <w:vAlign w:val="center"/>
          </w:tcPr>
          <w:p>
            <w:pPr>
              <w:ind w:left="0" w:leftChars="0"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2021</w:t>
            </w:r>
          </w:p>
        </w:tc>
        <w:tc>
          <w:tcPr>
            <w:tcW w:w="800" w:type="dxa"/>
            <w:vAlign w:val="center"/>
          </w:tcPr>
          <w:p>
            <w:pPr>
              <w:ind w:left="0" w:leftChars="0" w:firstLine="0" w:firstLineChars="0"/>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2023</w:t>
            </w:r>
          </w:p>
        </w:tc>
        <w:tc>
          <w:tcPr>
            <w:tcW w:w="1267" w:type="dxa"/>
            <w:vAlign w:val="center"/>
          </w:tcPr>
          <w:p>
            <w:pPr>
              <w:ind w:left="0" w:leftChars="0" w:firstLine="0" w:firstLineChars="0"/>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1350" w:type="dxa"/>
            <w:vAlign w:val="center"/>
          </w:tcPr>
          <w:p>
            <w:pPr>
              <w:ind w:left="0" w:leftChars="0" w:firstLine="0" w:firstLineChars="0"/>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1</w:t>
            </w:r>
          </w:p>
        </w:tc>
        <w:tc>
          <w:tcPr>
            <w:tcW w:w="662" w:type="dxa"/>
            <w:vAlign w:val="center"/>
          </w:tcPr>
          <w:p>
            <w:pPr>
              <w:ind w:left="0" w:leftChars="0" w:firstLine="0" w:firstLineChars="0"/>
              <w:jc w:val="center"/>
              <w:rPr>
                <w:rFonts w:hint="eastAsia" w:ascii="宋体" w:hAnsi="宋体" w:eastAsia="宋体" w:cs="宋体"/>
                <w:b/>
                <w:bCs/>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3" w:hRule="atLeast"/>
        </w:trPr>
        <w:tc>
          <w:tcPr>
            <w:tcW w:w="1211" w:type="dxa"/>
            <w:vMerge w:val="continue"/>
            <w:vAlign w:val="center"/>
          </w:tcPr>
          <w:p>
            <w:pPr>
              <w:ind w:left="0" w:leftChars="0" w:firstLine="0" w:firstLineChars="0"/>
              <w:jc w:val="center"/>
              <w:rPr>
                <w:rFonts w:hint="eastAsia" w:ascii="宋体" w:hAnsi="宋体" w:eastAsia="宋体" w:cs="宋体"/>
                <w:color w:val="auto"/>
                <w:sz w:val="21"/>
                <w:szCs w:val="21"/>
                <w:lang w:val="en-US" w:eastAsia="zh-CN"/>
              </w:rPr>
            </w:pPr>
          </w:p>
        </w:tc>
        <w:tc>
          <w:tcPr>
            <w:tcW w:w="1967" w:type="dxa"/>
            <w:vAlign w:val="center"/>
          </w:tcPr>
          <w:p>
            <w:pPr>
              <w:ind w:left="0" w:leftChars="0"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巫水河绥宁川石开发区段和河口乡河段治理项目</w:t>
            </w:r>
          </w:p>
        </w:tc>
        <w:tc>
          <w:tcPr>
            <w:tcW w:w="800" w:type="dxa"/>
            <w:vAlign w:val="center"/>
          </w:tcPr>
          <w:p>
            <w:pPr>
              <w:ind w:left="0" w:leftChars="0"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新建</w:t>
            </w:r>
          </w:p>
        </w:tc>
        <w:tc>
          <w:tcPr>
            <w:tcW w:w="950" w:type="dxa"/>
            <w:vAlign w:val="center"/>
          </w:tcPr>
          <w:p>
            <w:pPr>
              <w:ind w:left="0" w:leftChars="0"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邵阳市绥宁县</w:t>
            </w:r>
          </w:p>
        </w:tc>
        <w:tc>
          <w:tcPr>
            <w:tcW w:w="1683" w:type="dxa"/>
            <w:vAlign w:val="center"/>
          </w:tcPr>
          <w:p>
            <w:pPr>
              <w:ind w:left="0" w:leftChars="0"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绥宁县农业农村水利局</w:t>
            </w:r>
          </w:p>
        </w:tc>
        <w:tc>
          <w:tcPr>
            <w:tcW w:w="4017" w:type="dxa"/>
            <w:vAlign w:val="center"/>
          </w:tcPr>
          <w:p>
            <w:pPr>
              <w:ind w:left="0" w:leftChars="0"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防洪堤新建、加固、河道清理15.8公里</w:t>
            </w:r>
          </w:p>
        </w:tc>
        <w:tc>
          <w:tcPr>
            <w:tcW w:w="833" w:type="dxa"/>
            <w:vAlign w:val="center"/>
          </w:tcPr>
          <w:p>
            <w:pPr>
              <w:ind w:left="0" w:leftChars="0" w:firstLine="0" w:firstLineChars="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2021</w:t>
            </w:r>
          </w:p>
        </w:tc>
        <w:tc>
          <w:tcPr>
            <w:tcW w:w="800" w:type="dxa"/>
            <w:vAlign w:val="center"/>
          </w:tcPr>
          <w:p>
            <w:pPr>
              <w:ind w:left="0" w:leftChars="0" w:firstLine="0" w:firstLineChars="0"/>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2025</w:t>
            </w:r>
          </w:p>
        </w:tc>
        <w:tc>
          <w:tcPr>
            <w:tcW w:w="1267" w:type="dxa"/>
            <w:vAlign w:val="center"/>
          </w:tcPr>
          <w:p>
            <w:pPr>
              <w:ind w:left="0" w:leftChars="0" w:firstLine="0" w:firstLineChars="0"/>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0.65</w:t>
            </w:r>
          </w:p>
        </w:tc>
        <w:tc>
          <w:tcPr>
            <w:tcW w:w="1350" w:type="dxa"/>
            <w:vAlign w:val="center"/>
          </w:tcPr>
          <w:p>
            <w:pPr>
              <w:ind w:left="0" w:leftChars="0" w:firstLine="0" w:firstLineChars="0"/>
              <w:jc w:val="center"/>
              <w:rPr>
                <w:rFonts w:hint="default"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0.65</w:t>
            </w:r>
          </w:p>
        </w:tc>
        <w:tc>
          <w:tcPr>
            <w:tcW w:w="662" w:type="dxa"/>
            <w:vAlign w:val="center"/>
          </w:tcPr>
          <w:p>
            <w:pPr>
              <w:ind w:left="0" w:leftChars="0" w:firstLine="0" w:firstLineChars="0"/>
              <w:jc w:val="center"/>
              <w:rPr>
                <w:rFonts w:hint="eastAsia" w:ascii="宋体" w:hAnsi="宋体" w:eastAsia="宋体" w:cs="宋体"/>
                <w:b/>
                <w:bCs/>
                <w:color w:val="auto"/>
                <w:sz w:val="24"/>
                <w:szCs w:val="24"/>
                <w:lang w:val="en-US" w:eastAsia="zh-CN"/>
              </w:rPr>
            </w:pPr>
          </w:p>
        </w:tc>
      </w:tr>
    </w:tbl>
    <w:p>
      <w:pPr>
        <w:rPr>
          <w:rFonts w:hint="eastAsia"/>
          <w:color w:val="auto"/>
          <w:lang w:val="en-US" w:eastAsia="zh-CN"/>
        </w:rPr>
      </w:pPr>
    </w:p>
    <w:sectPr>
      <w:headerReference r:id="rId9" w:type="default"/>
      <w:footerReference r:id="rId10" w:type="default"/>
      <w:pgSz w:w="16838" w:h="11906" w:orient="landscape"/>
      <w:pgMar w:top="1800" w:right="1440" w:bottom="1800" w:left="144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700"/>
      </w:pPr>
      <w:r>
        <w:separator/>
      </w:r>
    </w:p>
  </w:endnote>
  <w:endnote w:type="continuationSeparator" w:id="1">
    <w:p>
      <w:pPr>
        <w:spacing w:line="240" w:lineRule="auto"/>
        <w:ind w:firstLine="7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条幅黑体">
    <w:altName w:val="黑体"/>
    <w:panose1 w:val="02010601030101010101"/>
    <w:charset w:val="86"/>
    <w:family w:val="auto"/>
    <w:pitch w:val="default"/>
    <w:sig w:usb0="00000000" w:usb1="00000000" w:usb2="00000000" w:usb3="00000000" w:csb0="00040000" w:csb1="00000000"/>
  </w:font>
  <w:font w:name="时尚中黑简体">
    <w:altName w:val="黑体"/>
    <w:panose1 w:val="01010104010101010101"/>
    <w:charset w:val="86"/>
    <w:family w:val="auto"/>
    <w:pitch w:val="default"/>
    <w:sig w:usb0="00000000" w:usb1="00000000" w:usb2="00000012" w:usb3="00000000" w:csb0="00040001"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450"/>
      <w:jc w:val="center"/>
    </w:pPr>
  </w:p>
  <w:p>
    <w:pPr>
      <w:pStyle w:val="12"/>
      <w:ind w:firstLine="45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450"/>
      <w:jc w:val="center"/>
    </w:pPr>
  </w:p>
  <w:p>
    <w:pPr>
      <w:pStyle w:val="12"/>
      <w:ind w:firstLine="45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450"/>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54490085"/>
                            <w:docPartObj>
                              <w:docPartGallery w:val="autotext"/>
                            </w:docPartObj>
                          </w:sdtPr>
                          <w:sdtContent>
                            <w:p>
                              <w:pPr>
                                <w:pStyle w:val="12"/>
                                <w:ind w:firstLine="450"/>
                                <w:jc w:val="center"/>
                              </w:pPr>
                              <w:r>
                                <w:fldChar w:fldCharType="begin"/>
                              </w:r>
                              <w:r>
                                <w:instrText xml:space="preserve"> PAGE   \* MERGEFORMAT </w:instrText>
                              </w:r>
                              <w:r>
                                <w:fldChar w:fldCharType="separate"/>
                              </w:r>
                              <w:r>
                                <w:rPr>
                                  <w:lang w:val="zh-CN"/>
                                </w:rPr>
                                <w:t>44</w:t>
                              </w:r>
                              <w:r>
                                <w:rPr>
                                  <w:lang w:val="zh-CN"/>
                                </w:rP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sdt>
                    <w:sdtPr>
                      <w:id w:val="54490085"/>
                      <w:docPartObj>
                        <w:docPartGallery w:val="autotext"/>
                      </w:docPartObj>
                    </w:sdtPr>
                    <w:sdtContent>
                      <w:p>
                        <w:pPr>
                          <w:pStyle w:val="12"/>
                          <w:ind w:firstLine="450"/>
                          <w:jc w:val="center"/>
                        </w:pPr>
                        <w:r>
                          <w:fldChar w:fldCharType="begin"/>
                        </w:r>
                        <w:r>
                          <w:instrText xml:space="preserve"> PAGE   \* MERGEFORMAT </w:instrText>
                        </w:r>
                        <w:r>
                          <w:fldChar w:fldCharType="separate"/>
                        </w:r>
                        <w:r>
                          <w:rPr>
                            <w:lang w:val="zh-CN"/>
                          </w:rPr>
                          <w:t>44</w:t>
                        </w:r>
                        <w:r>
                          <w:rPr>
                            <w:lang w:val="zh-CN"/>
                          </w:rPr>
                          <w:fldChar w:fldCharType="end"/>
                        </w:r>
                      </w:p>
                    </w:sdtContent>
                  </w:sdt>
                  <w:p/>
                </w:txbxContent>
              </v:textbox>
            </v:shape>
          </w:pict>
        </mc:Fallback>
      </mc:AlternateContent>
    </w:r>
  </w:p>
  <w:p>
    <w:pPr>
      <w:pStyle w:val="12"/>
      <w:ind w:firstLine="45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450"/>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54490085"/>
                            <w:docPartObj>
                              <w:docPartGallery w:val="autotext"/>
                            </w:docPartObj>
                          </w:sdtPr>
                          <w:sdtContent>
                            <w:p>
                              <w:pPr>
                                <w:pStyle w:val="12"/>
                                <w:ind w:firstLine="450"/>
                                <w:jc w:val="center"/>
                              </w:pPr>
                              <w:r>
                                <w:fldChar w:fldCharType="begin"/>
                              </w:r>
                              <w:r>
                                <w:instrText xml:space="preserve"> PAGE   \* MERGEFORMAT </w:instrText>
                              </w:r>
                              <w:r>
                                <w:fldChar w:fldCharType="separate"/>
                              </w:r>
                              <w:r>
                                <w:rPr>
                                  <w:lang w:val="zh-CN"/>
                                </w:rPr>
                                <w:t>44</w:t>
                              </w:r>
                              <w:r>
                                <w:rPr>
                                  <w:lang w:val="zh-CN"/>
                                </w:rP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sdt>
                    <w:sdtPr>
                      <w:id w:val="54490085"/>
                      <w:docPartObj>
                        <w:docPartGallery w:val="autotext"/>
                      </w:docPartObj>
                    </w:sdtPr>
                    <w:sdtContent>
                      <w:p>
                        <w:pPr>
                          <w:pStyle w:val="12"/>
                          <w:ind w:firstLine="450"/>
                          <w:jc w:val="center"/>
                        </w:pPr>
                        <w:r>
                          <w:fldChar w:fldCharType="begin"/>
                        </w:r>
                        <w:r>
                          <w:instrText xml:space="preserve"> PAGE   \* MERGEFORMAT </w:instrText>
                        </w:r>
                        <w:r>
                          <w:fldChar w:fldCharType="separate"/>
                        </w:r>
                        <w:r>
                          <w:rPr>
                            <w:lang w:val="zh-CN"/>
                          </w:rPr>
                          <w:t>44</w:t>
                        </w:r>
                        <w:r>
                          <w:rPr>
                            <w:lang w:val="zh-CN"/>
                          </w:rPr>
                          <w:fldChar w:fldCharType="end"/>
                        </w:r>
                      </w:p>
                    </w:sdtContent>
                  </w:sdt>
                  <w:p/>
                </w:txbxContent>
              </v:textbox>
            </v:shape>
          </w:pict>
        </mc:Fallback>
      </mc:AlternateContent>
    </w:r>
  </w:p>
  <w:p>
    <w:pPr>
      <w:pStyle w:val="12"/>
      <w:ind w:firstLine="45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700"/>
      </w:pPr>
      <w:r>
        <w:separator/>
      </w:r>
    </w:p>
  </w:footnote>
  <w:footnote w:type="continuationSeparator" w:id="1">
    <w:p>
      <w:pPr>
        <w:spacing w:line="240" w:lineRule="auto"/>
        <w:ind w:firstLine="7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700" w:firstLine="0" w:firstLineChars="0"/>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700" w:firstLine="0" w:firstLineChars="0"/>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8DC6D6"/>
    <w:multiLevelType w:val="singleLevel"/>
    <w:tmpl w:val="0A8DC6D6"/>
    <w:lvl w:ilvl="0" w:tentative="0">
      <w:start w:val="1"/>
      <w:numFmt w:val="decimal"/>
      <w:suff w:val="nothing"/>
      <w:lvlText w:val="%1、"/>
      <w:lvlJc w:val="left"/>
    </w:lvl>
  </w:abstractNum>
  <w:abstractNum w:abstractNumId="1">
    <w:nsid w:val="40A3EE4C"/>
    <w:multiLevelType w:val="singleLevel"/>
    <w:tmpl w:val="40A3EE4C"/>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428"/>
    <w:rsid w:val="000072A4"/>
    <w:rsid w:val="000269DE"/>
    <w:rsid w:val="00041DA4"/>
    <w:rsid w:val="00044DE8"/>
    <w:rsid w:val="0004753B"/>
    <w:rsid w:val="00064C01"/>
    <w:rsid w:val="00074396"/>
    <w:rsid w:val="000C55D8"/>
    <w:rsid w:val="000D06E9"/>
    <w:rsid w:val="000F3054"/>
    <w:rsid w:val="001855D7"/>
    <w:rsid w:val="00186958"/>
    <w:rsid w:val="001B5CD7"/>
    <w:rsid w:val="002A38CA"/>
    <w:rsid w:val="002B5394"/>
    <w:rsid w:val="002B6EE1"/>
    <w:rsid w:val="00310634"/>
    <w:rsid w:val="003801BE"/>
    <w:rsid w:val="00380D71"/>
    <w:rsid w:val="003902E8"/>
    <w:rsid w:val="003B607E"/>
    <w:rsid w:val="004072CA"/>
    <w:rsid w:val="00461A59"/>
    <w:rsid w:val="00482E2C"/>
    <w:rsid w:val="00490CC8"/>
    <w:rsid w:val="004A2784"/>
    <w:rsid w:val="004D7ADB"/>
    <w:rsid w:val="004F39D5"/>
    <w:rsid w:val="004F4552"/>
    <w:rsid w:val="004F72C1"/>
    <w:rsid w:val="0050343E"/>
    <w:rsid w:val="0051301F"/>
    <w:rsid w:val="00530969"/>
    <w:rsid w:val="005310AD"/>
    <w:rsid w:val="00561FAD"/>
    <w:rsid w:val="00583671"/>
    <w:rsid w:val="005F1335"/>
    <w:rsid w:val="00611011"/>
    <w:rsid w:val="006451A5"/>
    <w:rsid w:val="006748A1"/>
    <w:rsid w:val="00682143"/>
    <w:rsid w:val="00692B0E"/>
    <w:rsid w:val="006A0287"/>
    <w:rsid w:val="006F07E5"/>
    <w:rsid w:val="0070680C"/>
    <w:rsid w:val="00720F4F"/>
    <w:rsid w:val="007760A6"/>
    <w:rsid w:val="007E2744"/>
    <w:rsid w:val="008021C6"/>
    <w:rsid w:val="00846579"/>
    <w:rsid w:val="008573E1"/>
    <w:rsid w:val="00885E5E"/>
    <w:rsid w:val="008C13A8"/>
    <w:rsid w:val="008D0241"/>
    <w:rsid w:val="008D6CD3"/>
    <w:rsid w:val="008E5DCD"/>
    <w:rsid w:val="00953EBA"/>
    <w:rsid w:val="00956483"/>
    <w:rsid w:val="009B003D"/>
    <w:rsid w:val="009C026D"/>
    <w:rsid w:val="009E6059"/>
    <w:rsid w:val="00A0101D"/>
    <w:rsid w:val="00A10D52"/>
    <w:rsid w:val="00A16275"/>
    <w:rsid w:val="00A41842"/>
    <w:rsid w:val="00A81F90"/>
    <w:rsid w:val="00A87653"/>
    <w:rsid w:val="00A91852"/>
    <w:rsid w:val="00AD57D0"/>
    <w:rsid w:val="00BB6EFF"/>
    <w:rsid w:val="00C30CAE"/>
    <w:rsid w:val="00C37374"/>
    <w:rsid w:val="00C40BF8"/>
    <w:rsid w:val="00C61A79"/>
    <w:rsid w:val="00C6340A"/>
    <w:rsid w:val="00C63EE1"/>
    <w:rsid w:val="00C77EE2"/>
    <w:rsid w:val="00CB5C9D"/>
    <w:rsid w:val="00CE287F"/>
    <w:rsid w:val="00CE2926"/>
    <w:rsid w:val="00D11EB9"/>
    <w:rsid w:val="00D3394B"/>
    <w:rsid w:val="00D6087E"/>
    <w:rsid w:val="00D92406"/>
    <w:rsid w:val="00D96287"/>
    <w:rsid w:val="00DC75BA"/>
    <w:rsid w:val="00DE0791"/>
    <w:rsid w:val="00E0529C"/>
    <w:rsid w:val="00E275D6"/>
    <w:rsid w:val="00E469DD"/>
    <w:rsid w:val="00E6607D"/>
    <w:rsid w:val="00E86636"/>
    <w:rsid w:val="00E91676"/>
    <w:rsid w:val="00ED2545"/>
    <w:rsid w:val="00EF3428"/>
    <w:rsid w:val="00FA7C8C"/>
    <w:rsid w:val="019F21E4"/>
    <w:rsid w:val="01CB62C7"/>
    <w:rsid w:val="02436C57"/>
    <w:rsid w:val="02E46E4D"/>
    <w:rsid w:val="03B02407"/>
    <w:rsid w:val="042A7816"/>
    <w:rsid w:val="04834153"/>
    <w:rsid w:val="063013BF"/>
    <w:rsid w:val="06746930"/>
    <w:rsid w:val="06B13569"/>
    <w:rsid w:val="07E767C2"/>
    <w:rsid w:val="080C7A67"/>
    <w:rsid w:val="08494FF9"/>
    <w:rsid w:val="087A43E0"/>
    <w:rsid w:val="088A565E"/>
    <w:rsid w:val="089F0F8A"/>
    <w:rsid w:val="08FD5493"/>
    <w:rsid w:val="09666F1B"/>
    <w:rsid w:val="097866D7"/>
    <w:rsid w:val="09D86F42"/>
    <w:rsid w:val="09E954EF"/>
    <w:rsid w:val="0AAA0D56"/>
    <w:rsid w:val="0AD03A7B"/>
    <w:rsid w:val="0B893864"/>
    <w:rsid w:val="0B94655A"/>
    <w:rsid w:val="0BE02B16"/>
    <w:rsid w:val="0C1F1187"/>
    <w:rsid w:val="0C5B6557"/>
    <w:rsid w:val="0C7967FD"/>
    <w:rsid w:val="0E2E386B"/>
    <w:rsid w:val="0E63003C"/>
    <w:rsid w:val="0F0518CA"/>
    <w:rsid w:val="0FC32B04"/>
    <w:rsid w:val="104644A5"/>
    <w:rsid w:val="107A46D0"/>
    <w:rsid w:val="11015081"/>
    <w:rsid w:val="1182162D"/>
    <w:rsid w:val="11B05A82"/>
    <w:rsid w:val="11C27AF2"/>
    <w:rsid w:val="11C75B42"/>
    <w:rsid w:val="121929BF"/>
    <w:rsid w:val="12B70089"/>
    <w:rsid w:val="13AE69F6"/>
    <w:rsid w:val="140C3AB1"/>
    <w:rsid w:val="14777D9B"/>
    <w:rsid w:val="156770A2"/>
    <w:rsid w:val="15687A88"/>
    <w:rsid w:val="159F0422"/>
    <w:rsid w:val="167E2732"/>
    <w:rsid w:val="16BF1E12"/>
    <w:rsid w:val="1727284F"/>
    <w:rsid w:val="17897CD3"/>
    <w:rsid w:val="189103EC"/>
    <w:rsid w:val="19836C4E"/>
    <w:rsid w:val="19940747"/>
    <w:rsid w:val="19B90D35"/>
    <w:rsid w:val="19FD5CA6"/>
    <w:rsid w:val="1A4C6B25"/>
    <w:rsid w:val="1B7B7807"/>
    <w:rsid w:val="1C4F70A9"/>
    <w:rsid w:val="1CAF60FE"/>
    <w:rsid w:val="1E0C4BE1"/>
    <w:rsid w:val="1EA11BEE"/>
    <w:rsid w:val="1F174413"/>
    <w:rsid w:val="1F7349E8"/>
    <w:rsid w:val="1FB24D5A"/>
    <w:rsid w:val="212B7338"/>
    <w:rsid w:val="21CD4425"/>
    <w:rsid w:val="22374740"/>
    <w:rsid w:val="224F6213"/>
    <w:rsid w:val="22561998"/>
    <w:rsid w:val="22765AB0"/>
    <w:rsid w:val="22906639"/>
    <w:rsid w:val="22F000CD"/>
    <w:rsid w:val="23A456DB"/>
    <w:rsid w:val="244F13E7"/>
    <w:rsid w:val="24B332C4"/>
    <w:rsid w:val="250F1272"/>
    <w:rsid w:val="25B7059B"/>
    <w:rsid w:val="26295714"/>
    <w:rsid w:val="265901C9"/>
    <w:rsid w:val="26985E71"/>
    <w:rsid w:val="26AD36F4"/>
    <w:rsid w:val="26AE4A5C"/>
    <w:rsid w:val="26E034A6"/>
    <w:rsid w:val="275F7A70"/>
    <w:rsid w:val="278D39D9"/>
    <w:rsid w:val="27D8020D"/>
    <w:rsid w:val="27F95365"/>
    <w:rsid w:val="29451E4E"/>
    <w:rsid w:val="29573A49"/>
    <w:rsid w:val="29881929"/>
    <w:rsid w:val="2A0E7435"/>
    <w:rsid w:val="2A3A7BA4"/>
    <w:rsid w:val="2A424210"/>
    <w:rsid w:val="2A8F21C1"/>
    <w:rsid w:val="2B26782B"/>
    <w:rsid w:val="2B4D2F12"/>
    <w:rsid w:val="2B95155E"/>
    <w:rsid w:val="2C7C3A1E"/>
    <w:rsid w:val="2CB430AC"/>
    <w:rsid w:val="2DEA752A"/>
    <w:rsid w:val="2E0437B5"/>
    <w:rsid w:val="2E387435"/>
    <w:rsid w:val="2E6D01F4"/>
    <w:rsid w:val="2EA0644F"/>
    <w:rsid w:val="2F2A1FA0"/>
    <w:rsid w:val="2FEE5FFB"/>
    <w:rsid w:val="304E6ED5"/>
    <w:rsid w:val="31326C4D"/>
    <w:rsid w:val="32F845B0"/>
    <w:rsid w:val="334E06B2"/>
    <w:rsid w:val="34974CD3"/>
    <w:rsid w:val="34BE5254"/>
    <w:rsid w:val="35045AB1"/>
    <w:rsid w:val="35152C0D"/>
    <w:rsid w:val="35F035B3"/>
    <w:rsid w:val="35FE2607"/>
    <w:rsid w:val="361F194D"/>
    <w:rsid w:val="36211C3B"/>
    <w:rsid w:val="36A405F6"/>
    <w:rsid w:val="373A445D"/>
    <w:rsid w:val="375F1146"/>
    <w:rsid w:val="377F6806"/>
    <w:rsid w:val="38A75068"/>
    <w:rsid w:val="38B461DD"/>
    <w:rsid w:val="397B2EC7"/>
    <w:rsid w:val="3986637D"/>
    <w:rsid w:val="3A64182D"/>
    <w:rsid w:val="3A811A00"/>
    <w:rsid w:val="3AD17208"/>
    <w:rsid w:val="3B3A3D30"/>
    <w:rsid w:val="3B9B5A85"/>
    <w:rsid w:val="3BCE1D24"/>
    <w:rsid w:val="3C0C2ADF"/>
    <w:rsid w:val="3C582899"/>
    <w:rsid w:val="3CF20B50"/>
    <w:rsid w:val="3DBE7D44"/>
    <w:rsid w:val="3DE43113"/>
    <w:rsid w:val="3E207BF0"/>
    <w:rsid w:val="3EA55FBA"/>
    <w:rsid w:val="3ED10264"/>
    <w:rsid w:val="3EE16728"/>
    <w:rsid w:val="3F2A6745"/>
    <w:rsid w:val="3F4D4A3C"/>
    <w:rsid w:val="3FC3392E"/>
    <w:rsid w:val="40F172F7"/>
    <w:rsid w:val="41092A14"/>
    <w:rsid w:val="41454542"/>
    <w:rsid w:val="416F2F14"/>
    <w:rsid w:val="417F3E82"/>
    <w:rsid w:val="41EA04FD"/>
    <w:rsid w:val="42201576"/>
    <w:rsid w:val="4223139C"/>
    <w:rsid w:val="42DD5BF0"/>
    <w:rsid w:val="43CE11C0"/>
    <w:rsid w:val="440D2FE7"/>
    <w:rsid w:val="44227087"/>
    <w:rsid w:val="442D4DD2"/>
    <w:rsid w:val="44675FE8"/>
    <w:rsid w:val="446B7E82"/>
    <w:rsid w:val="4530663C"/>
    <w:rsid w:val="45574E4F"/>
    <w:rsid w:val="4591441C"/>
    <w:rsid w:val="459A4F4C"/>
    <w:rsid w:val="4621365B"/>
    <w:rsid w:val="462547F4"/>
    <w:rsid w:val="462D4D03"/>
    <w:rsid w:val="46710550"/>
    <w:rsid w:val="46CC0585"/>
    <w:rsid w:val="46E36F66"/>
    <w:rsid w:val="4724067B"/>
    <w:rsid w:val="472A1A59"/>
    <w:rsid w:val="488B0E3F"/>
    <w:rsid w:val="48A97E27"/>
    <w:rsid w:val="48C74E65"/>
    <w:rsid w:val="48E04793"/>
    <w:rsid w:val="4A5212D0"/>
    <w:rsid w:val="4A670D16"/>
    <w:rsid w:val="4A947577"/>
    <w:rsid w:val="4ADF7C23"/>
    <w:rsid w:val="4B4F6E55"/>
    <w:rsid w:val="4BE4575B"/>
    <w:rsid w:val="4C65295E"/>
    <w:rsid w:val="4C8B3D6A"/>
    <w:rsid w:val="4CCE6BAC"/>
    <w:rsid w:val="4DBF00F4"/>
    <w:rsid w:val="4E325BC2"/>
    <w:rsid w:val="4E582137"/>
    <w:rsid w:val="4E876A5A"/>
    <w:rsid w:val="4F1C65E0"/>
    <w:rsid w:val="4F6F1048"/>
    <w:rsid w:val="50160DD4"/>
    <w:rsid w:val="512A051E"/>
    <w:rsid w:val="51526B8D"/>
    <w:rsid w:val="51990E0A"/>
    <w:rsid w:val="520B5BAB"/>
    <w:rsid w:val="53710DBC"/>
    <w:rsid w:val="547863A2"/>
    <w:rsid w:val="551F12E2"/>
    <w:rsid w:val="55AC32EC"/>
    <w:rsid w:val="55AD73E4"/>
    <w:rsid w:val="56556D2F"/>
    <w:rsid w:val="5658348E"/>
    <w:rsid w:val="565B79EA"/>
    <w:rsid w:val="566A45AD"/>
    <w:rsid w:val="584210BD"/>
    <w:rsid w:val="58DA66A1"/>
    <w:rsid w:val="58F62699"/>
    <w:rsid w:val="59A71926"/>
    <w:rsid w:val="5A196647"/>
    <w:rsid w:val="5A2F304E"/>
    <w:rsid w:val="5A4A241F"/>
    <w:rsid w:val="5A723416"/>
    <w:rsid w:val="5B3A3914"/>
    <w:rsid w:val="5BF52653"/>
    <w:rsid w:val="5C7501F3"/>
    <w:rsid w:val="5CCC47C7"/>
    <w:rsid w:val="5CF01342"/>
    <w:rsid w:val="5CF13BE5"/>
    <w:rsid w:val="5D290C89"/>
    <w:rsid w:val="5D7D6D60"/>
    <w:rsid w:val="5E0552A6"/>
    <w:rsid w:val="5E3C2C18"/>
    <w:rsid w:val="5EA30B35"/>
    <w:rsid w:val="60915423"/>
    <w:rsid w:val="60C25839"/>
    <w:rsid w:val="611A411A"/>
    <w:rsid w:val="616B5A85"/>
    <w:rsid w:val="61E143BB"/>
    <w:rsid w:val="620716C2"/>
    <w:rsid w:val="62D23D6B"/>
    <w:rsid w:val="62FA77FD"/>
    <w:rsid w:val="63460383"/>
    <w:rsid w:val="636F4306"/>
    <w:rsid w:val="63E8313F"/>
    <w:rsid w:val="640F6740"/>
    <w:rsid w:val="655F1F78"/>
    <w:rsid w:val="656F6F25"/>
    <w:rsid w:val="65D17028"/>
    <w:rsid w:val="66E92226"/>
    <w:rsid w:val="67A460D8"/>
    <w:rsid w:val="67C177A3"/>
    <w:rsid w:val="67DF670D"/>
    <w:rsid w:val="681073E0"/>
    <w:rsid w:val="68986A52"/>
    <w:rsid w:val="68AD239A"/>
    <w:rsid w:val="68DE20D9"/>
    <w:rsid w:val="68EA6C31"/>
    <w:rsid w:val="697D656C"/>
    <w:rsid w:val="69D60D78"/>
    <w:rsid w:val="69F97B3F"/>
    <w:rsid w:val="6A1F61FF"/>
    <w:rsid w:val="6B872DE9"/>
    <w:rsid w:val="6BFC454A"/>
    <w:rsid w:val="6C0242A0"/>
    <w:rsid w:val="6CBA53A1"/>
    <w:rsid w:val="6D467CE7"/>
    <w:rsid w:val="6D4C1E13"/>
    <w:rsid w:val="6D836200"/>
    <w:rsid w:val="6E407F05"/>
    <w:rsid w:val="6E6E020F"/>
    <w:rsid w:val="6E981DF4"/>
    <w:rsid w:val="6EFC79A7"/>
    <w:rsid w:val="6F354AA3"/>
    <w:rsid w:val="6F3E5651"/>
    <w:rsid w:val="700D4B53"/>
    <w:rsid w:val="70184E67"/>
    <w:rsid w:val="708D7768"/>
    <w:rsid w:val="70A62F7E"/>
    <w:rsid w:val="70DB2F0A"/>
    <w:rsid w:val="70DD6DC3"/>
    <w:rsid w:val="715F5139"/>
    <w:rsid w:val="71935D63"/>
    <w:rsid w:val="71CB6855"/>
    <w:rsid w:val="723E1DD3"/>
    <w:rsid w:val="726517F7"/>
    <w:rsid w:val="72C33362"/>
    <w:rsid w:val="72FF2D94"/>
    <w:rsid w:val="73004DBB"/>
    <w:rsid w:val="7312417E"/>
    <w:rsid w:val="731D75A4"/>
    <w:rsid w:val="73283B69"/>
    <w:rsid w:val="7380142F"/>
    <w:rsid w:val="740663D4"/>
    <w:rsid w:val="74382331"/>
    <w:rsid w:val="745561A5"/>
    <w:rsid w:val="74B84CF4"/>
    <w:rsid w:val="7568603B"/>
    <w:rsid w:val="75861767"/>
    <w:rsid w:val="75B71446"/>
    <w:rsid w:val="770921A1"/>
    <w:rsid w:val="771B7FDF"/>
    <w:rsid w:val="773E2D11"/>
    <w:rsid w:val="78A55FF6"/>
    <w:rsid w:val="78FE5D45"/>
    <w:rsid w:val="79203B66"/>
    <w:rsid w:val="79724A8A"/>
    <w:rsid w:val="7A321EAF"/>
    <w:rsid w:val="7A431965"/>
    <w:rsid w:val="7B1149B1"/>
    <w:rsid w:val="7B1F4543"/>
    <w:rsid w:val="7B5F1E2C"/>
    <w:rsid w:val="7B7851B6"/>
    <w:rsid w:val="7BE22879"/>
    <w:rsid w:val="7C332A7A"/>
    <w:rsid w:val="7C741999"/>
    <w:rsid w:val="7C88474C"/>
    <w:rsid w:val="7CB27172"/>
    <w:rsid w:val="7D346450"/>
    <w:rsid w:val="7D8F79A9"/>
    <w:rsid w:val="7DB47980"/>
    <w:rsid w:val="7E487987"/>
    <w:rsid w:val="7EA73715"/>
    <w:rsid w:val="7EE87CB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50" w:firstLineChars="250"/>
      <w:jc w:val="both"/>
    </w:pPr>
    <w:rPr>
      <w:rFonts w:eastAsia="仿宋" w:asciiTheme="minorHAnsi" w:hAnsiTheme="minorHAnsi" w:cstheme="minorBidi"/>
      <w:kern w:val="2"/>
      <w:sz w:val="28"/>
      <w:szCs w:val="22"/>
      <w:lang w:val="en-US" w:eastAsia="zh-CN" w:bidi="ar-SA"/>
    </w:rPr>
  </w:style>
  <w:style w:type="paragraph" w:styleId="4">
    <w:name w:val="heading 1"/>
    <w:basedOn w:val="1"/>
    <w:next w:val="1"/>
    <w:link w:val="26"/>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5">
    <w:name w:val="heading 2"/>
    <w:basedOn w:val="1"/>
    <w:next w:val="1"/>
    <w:link w:val="28"/>
    <w:unhideWhenUsed/>
    <w:qFormat/>
    <w:uiPriority w:val="9"/>
    <w:pPr>
      <w:keepNext/>
      <w:keepLines/>
      <w:spacing w:before="260" w:after="260" w:line="415" w:lineRule="auto"/>
      <w:ind w:firstLine="0" w:firstLineChars="0"/>
      <w:outlineLvl w:val="1"/>
    </w:pPr>
    <w:rPr>
      <w:rFonts w:asciiTheme="majorHAnsi" w:hAnsiTheme="majorHAnsi" w:eastAsiaTheme="majorEastAsia" w:cstheme="majorBidi"/>
      <w:b/>
      <w:bCs/>
      <w:sz w:val="32"/>
      <w:szCs w:val="32"/>
    </w:rPr>
  </w:style>
  <w:style w:type="paragraph" w:styleId="6">
    <w:name w:val="heading 3"/>
    <w:basedOn w:val="1"/>
    <w:next w:val="1"/>
    <w:link w:val="29"/>
    <w:unhideWhenUsed/>
    <w:qFormat/>
    <w:uiPriority w:val="9"/>
    <w:pPr>
      <w:keepNext/>
      <w:keepLines/>
      <w:spacing w:before="100" w:after="100"/>
      <w:ind w:firstLine="0" w:firstLineChars="0"/>
      <w:outlineLvl w:val="2"/>
    </w:pPr>
    <w:rPr>
      <w:b/>
      <w:bCs/>
      <w:sz w:val="30"/>
      <w:szCs w:val="3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1"/>
    <w:pPr>
      <w:spacing w:line="240" w:lineRule="auto"/>
    </w:pPr>
    <w:rPr>
      <w:kern w:val="0"/>
      <w:szCs w:val="28"/>
    </w:rPr>
  </w:style>
  <w:style w:type="paragraph" w:styleId="3">
    <w:name w:val="Body Text 2"/>
    <w:basedOn w:val="1"/>
    <w:qFormat/>
    <w:uiPriority w:val="0"/>
    <w:pPr>
      <w:adjustRightInd w:val="0"/>
      <w:snapToGrid w:val="0"/>
      <w:spacing w:line="300" w:lineRule="auto"/>
    </w:pPr>
    <w:rPr>
      <w:rFonts w:ascii="宋体" w:hAnsi="宋体"/>
      <w:sz w:val="28"/>
    </w:rPr>
  </w:style>
  <w:style w:type="paragraph" w:styleId="7">
    <w:name w:val="Document Map"/>
    <w:basedOn w:val="1"/>
    <w:link w:val="27"/>
    <w:semiHidden/>
    <w:unhideWhenUsed/>
    <w:qFormat/>
    <w:uiPriority w:val="99"/>
    <w:rPr>
      <w:rFonts w:ascii="宋体" w:eastAsia="宋体"/>
      <w:sz w:val="18"/>
      <w:szCs w:val="18"/>
    </w:rPr>
  </w:style>
  <w:style w:type="paragraph" w:styleId="8">
    <w:name w:val="annotation text"/>
    <w:basedOn w:val="1"/>
    <w:semiHidden/>
    <w:unhideWhenUsed/>
    <w:qFormat/>
    <w:uiPriority w:val="99"/>
    <w:pPr>
      <w:jc w:val="left"/>
    </w:pPr>
  </w:style>
  <w:style w:type="paragraph" w:styleId="9">
    <w:name w:val="Body Text Indent"/>
    <w:basedOn w:val="1"/>
    <w:qFormat/>
    <w:uiPriority w:val="0"/>
    <w:pPr>
      <w:spacing w:after="120"/>
      <w:ind w:left="420" w:leftChars="200"/>
    </w:pPr>
  </w:style>
  <w:style w:type="paragraph" w:styleId="10">
    <w:name w:val="toc 3"/>
    <w:basedOn w:val="1"/>
    <w:next w:val="1"/>
    <w:unhideWhenUsed/>
    <w:qFormat/>
    <w:uiPriority w:val="39"/>
    <w:pPr>
      <w:tabs>
        <w:tab w:val="right" w:leader="dot" w:pos="8296"/>
      </w:tabs>
      <w:ind w:left="283" w:leftChars="51" w:hanging="140" w:hangingChars="50"/>
    </w:pPr>
  </w:style>
  <w:style w:type="paragraph" w:styleId="11">
    <w:name w:val="Balloon Text"/>
    <w:basedOn w:val="1"/>
    <w:link w:val="32"/>
    <w:semiHidden/>
    <w:unhideWhenUsed/>
    <w:qFormat/>
    <w:uiPriority w:val="99"/>
    <w:rPr>
      <w:sz w:val="18"/>
      <w:szCs w:val="18"/>
    </w:rPr>
  </w:style>
  <w:style w:type="paragraph" w:styleId="12">
    <w:name w:val="footer"/>
    <w:basedOn w:val="1"/>
    <w:link w:val="25"/>
    <w:unhideWhenUsed/>
    <w:qFormat/>
    <w:uiPriority w:val="99"/>
    <w:pPr>
      <w:tabs>
        <w:tab w:val="center" w:pos="4153"/>
        <w:tab w:val="right" w:pos="8306"/>
      </w:tabs>
      <w:snapToGrid w:val="0"/>
      <w:jc w:val="left"/>
    </w:pPr>
    <w:rPr>
      <w:sz w:val="18"/>
      <w:szCs w:val="18"/>
    </w:rPr>
  </w:style>
  <w:style w:type="paragraph" w:styleId="13">
    <w:name w:val="header"/>
    <w:basedOn w:val="1"/>
    <w:link w:val="2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semiHidden/>
    <w:unhideWhenUsed/>
    <w:qFormat/>
    <w:uiPriority w:val="39"/>
  </w:style>
  <w:style w:type="paragraph" w:styleId="15">
    <w:name w:val="toc 2"/>
    <w:basedOn w:val="1"/>
    <w:next w:val="1"/>
    <w:unhideWhenUsed/>
    <w:qFormat/>
    <w:uiPriority w:val="39"/>
    <w:pPr>
      <w:tabs>
        <w:tab w:val="right" w:leader="dot" w:pos="8296"/>
      </w:tabs>
      <w:ind w:left="560" w:leftChars="153" w:hanging="132" w:hangingChars="47"/>
    </w:pPr>
  </w:style>
  <w:style w:type="paragraph" w:styleId="1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7">
    <w:name w:val="Body Text First Indent 2"/>
    <w:basedOn w:val="9"/>
    <w:qFormat/>
    <w:uiPriority w:val="0"/>
    <w:pPr>
      <w:ind w:firstLine="420" w:firstLineChars="200"/>
    </w:pPr>
  </w:style>
  <w:style w:type="table" w:styleId="19">
    <w:name w:val="Table Grid"/>
    <w:basedOn w:val="1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22"/>
    <w:rPr>
      <w:b/>
      <w:bCs/>
    </w:rPr>
  </w:style>
  <w:style w:type="character" w:styleId="22">
    <w:name w:val="Emphasis"/>
    <w:basedOn w:val="20"/>
    <w:qFormat/>
    <w:uiPriority w:val="20"/>
    <w:rPr>
      <w:i/>
      <w:iCs/>
    </w:rPr>
  </w:style>
  <w:style w:type="character" w:styleId="23">
    <w:name w:val="Hyperlink"/>
    <w:basedOn w:val="20"/>
    <w:unhideWhenUsed/>
    <w:qFormat/>
    <w:uiPriority w:val="99"/>
    <w:rPr>
      <w:color w:val="0000FF"/>
      <w:u w:val="single"/>
    </w:rPr>
  </w:style>
  <w:style w:type="character" w:customStyle="1" w:styleId="24">
    <w:name w:val="页眉 Char"/>
    <w:basedOn w:val="20"/>
    <w:link w:val="13"/>
    <w:semiHidden/>
    <w:qFormat/>
    <w:uiPriority w:val="99"/>
    <w:rPr>
      <w:sz w:val="18"/>
      <w:szCs w:val="18"/>
    </w:rPr>
  </w:style>
  <w:style w:type="character" w:customStyle="1" w:styleId="25">
    <w:name w:val="页脚 Char"/>
    <w:basedOn w:val="20"/>
    <w:link w:val="12"/>
    <w:qFormat/>
    <w:uiPriority w:val="99"/>
    <w:rPr>
      <w:sz w:val="18"/>
      <w:szCs w:val="18"/>
    </w:rPr>
  </w:style>
  <w:style w:type="character" w:customStyle="1" w:styleId="26">
    <w:name w:val="标题 1 Char"/>
    <w:basedOn w:val="20"/>
    <w:link w:val="4"/>
    <w:qFormat/>
    <w:uiPriority w:val="9"/>
    <w:rPr>
      <w:rFonts w:ascii="宋体" w:hAnsi="宋体" w:eastAsia="宋体" w:cs="宋体"/>
      <w:b/>
      <w:bCs/>
      <w:kern w:val="36"/>
      <w:sz w:val="48"/>
      <w:szCs w:val="48"/>
    </w:rPr>
  </w:style>
  <w:style w:type="character" w:customStyle="1" w:styleId="27">
    <w:name w:val="文档结构图 Char"/>
    <w:basedOn w:val="20"/>
    <w:link w:val="7"/>
    <w:semiHidden/>
    <w:qFormat/>
    <w:uiPriority w:val="99"/>
    <w:rPr>
      <w:rFonts w:ascii="宋体" w:eastAsia="宋体"/>
      <w:sz w:val="18"/>
      <w:szCs w:val="18"/>
    </w:rPr>
  </w:style>
  <w:style w:type="character" w:customStyle="1" w:styleId="28">
    <w:name w:val="标题 2 Char"/>
    <w:basedOn w:val="20"/>
    <w:link w:val="5"/>
    <w:qFormat/>
    <w:uiPriority w:val="9"/>
    <w:rPr>
      <w:rFonts w:asciiTheme="majorHAnsi" w:hAnsiTheme="majorHAnsi" w:eastAsiaTheme="majorEastAsia" w:cstheme="majorBidi"/>
      <w:b/>
      <w:bCs/>
      <w:sz w:val="32"/>
      <w:szCs w:val="32"/>
    </w:rPr>
  </w:style>
  <w:style w:type="character" w:customStyle="1" w:styleId="29">
    <w:name w:val="标题 3 Char"/>
    <w:basedOn w:val="20"/>
    <w:link w:val="6"/>
    <w:qFormat/>
    <w:uiPriority w:val="9"/>
    <w:rPr>
      <w:rFonts w:eastAsia="仿宋"/>
      <w:b/>
      <w:bCs/>
      <w:sz w:val="30"/>
      <w:szCs w:val="32"/>
    </w:rPr>
  </w:style>
  <w:style w:type="character" w:customStyle="1" w:styleId="30">
    <w:name w:val="apple-converted-space"/>
    <w:basedOn w:val="20"/>
    <w:qFormat/>
    <w:uiPriority w:val="0"/>
  </w:style>
  <w:style w:type="paragraph" w:customStyle="1" w:styleId="31">
    <w:name w:val="TOC Heading"/>
    <w:basedOn w:val="4"/>
    <w:next w:val="1"/>
    <w:semiHidden/>
    <w:unhideWhenUsed/>
    <w:qFormat/>
    <w:uiPriority w:val="39"/>
    <w:pPr>
      <w:keepNext/>
      <w:keepLines/>
      <w:spacing w:before="480" w:beforeAutospacing="0" w:after="0" w:afterAutospacing="0" w:line="276" w:lineRule="auto"/>
      <w:outlineLvl w:val="9"/>
    </w:pPr>
    <w:rPr>
      <w:rFonts w:asciiTheme="majorHAnsi" w:hAnsiTheme="majorHAnsi" w:eastAsiaTheme="majorEastAsia" w:cstheme="majorBidi"/>
      <w:color w:val="376092" w:themeColor="accent1" w:themeShade="BF"/>
      <w:kern w:val="0"/>
      <w:sz w:val="28"/>
      <w:szCs w:val="28"/>
    </w:rPr>
  </w:style>
  <w:style w:type="character" w:customStyle="1" w:styleId="32">
    <w:name w:val="批注框文本 Char"/>
    <w:basedOn w:val="20"/>
    <w:link w:val="11"/>
    <w:semiHidden/>
    <w:qFormat/>
    <w:uiPriority w:val="99"/>
    <w:rPr>
      <w:sz w:val="18"/>
      <w:szCs w:val="18"/>
    </w:rPr>
  </w:style>
  <w:style w:type="character" w:customStyle="1" w:styleId="33">
    <w:name w:val="char"/>
    <w:basedOn w:val="20"/>
    <w:qFormat/>
    <w:uiPriority w:val="0"/>
  </w:style>
  <w:style w:type="paragraph" w:styleId="34">
    <w:name w:val="List Paragraph"/>
    <w:basedOn w:val="1"/>
    <w:qFormat/>
    <w:uiPriority w:val="34"/>
    <w:pPr>
      <w:ind w:firstLine="420" w:firstLineChars="200"/>
    </w:pPr>
  </w:style>
  <w:style w:type="paragraph" w:customStyle="1" w:styleId="35">
    <w:name w:val="WPSOffice手动目录 2"/>
    <w:qFormat/>
    <w:uiPriority w:val="0"/>
    <w:pPr>
      <w:ind w:leftChars="200"/>
    </w:pPr>
    <w:rPr>
      <w:rFonts w:ascii="Times New Roman" w:hAnsi="Times New Roman" w:eastAsia="宋体" w:cs="Times New Roman"/>
      <w:sz w:val="20"/>
      <w:szCs w:val="20"/>
    </w:rPr>
  </w:style>
  <w:style w:type="character" w:customStyle="1" w:styleId="36">
    <w:name w:val="font21"/>
    <w:basedOn w:val="20"/>
    <w:qFormat/>
    <w:uiPriority w:val="0"/>
    <w:rPr>
      <w:rFonts w:hint="eastAsia" w:ascii="宋体" w:hAnsi="宋体" w:eastAsia="宋体" w:cs="宋体"/>
      <w:color w:val="000000"/>
      <w:sz w:val="24"/>
      <w:szCs w:val="24"/>
      <w:u w:val="none"/>
    </w:rPr>
  </w:style>
  <w:style w:type="character" w:customStyle="1" w:styleId="37">
    <w:name w:val="font31"/>
    <w:basedOn w:val="20"/>
    <w:qFormat/>
    <w:uiPriority w:val="0"/>
    <w:rPr>
      <w:rFonts w:hint="eastAsia" w:ascii="宋体" w:hAnsi="宋体" w:eastAsia="宋体" w:cs="宋体"/>
      <w:color w:val="000000"/>
      <w:sz w:val="24"/>
      <w:szCs w:val="24"/>
      <w:u w:val="none"/>
    </w:rPr>
  </w:style>
  <w:style w:type="paragraph" w:customStyle="1" w:styleId="38">
    <w:name w:val="WPSOffice手动目录 3"/>
    <w:qFormat/>
    <w:uiPriority w:val="0"/>
    <w:pPr>
      <w:ind w:leftChars="400"/>
    </w:pPr>
    <w:rPr>
      <w:rFonts w:ascii="Times New Roman" w:hAnsi="Times New Roman" w:eastAsia="宋体" w:cs="Times New Roman"/>
      <w:sz w:val="20"/>
      <w:szCs w:val="20"/>
    </w:rPr>
  </w:style>
  <w:style w:type="paragraph" w:customStyle="1" w:styleId="39">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chart" Target="charts/chart1.xml"/><Relationship Id="rId13" Type="http://schemas.openxmlformats.org/officeDocument/2006/relationships/image" Target="media/image2.jpeg"/><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F:\&#27700;&#36164;&#28304;&#20844;&#25253;\2019&#24180;&#20844;&#25253;\&#25171;&#21360;&#29256;\&#32485;&#23425;\&#32485;&#23425;&#21439;&#20844;&#25253;&#22270;&#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843670310059826"/>
          <c:y val="0.0328605200945626"/>
          <c:w val="0.903679701907765"/>
          <c:h val="0.688622900465615"/>
        </c:manualLayout>
      </c:layout>
      <c:barChart>
        <c:barDir val="col"/>
        <c:grouping val="clustered"/>
        <c:varyColors val="0"/>
        <c:ser>
          <c:idx val="0"/>
          <c:order val="0"/>
          <c:tx>
            <c:strRef>
              <c:f>2019年降水</c:f>
              <c:strCache>
                <c:ptCount val="1"/>
                <c:pt idx="0">
                  <c:v>2019年降水</c:v>
                </c:pt>
              </c:strCache>
            </c:strRef>
          </c:tx>
          <c:spPr>
            <a:gradFill flip="none" rotWithShape="1">
              <a:gsLst>
                <a:gs pos="78000">
                  <a:srgbClr val="FFFF00"/>
                </a:gs>
                <a:gs pos="0">
                  <a:srgbClr val="FFA500"/>
                </a:gs>
                <a:gs pos="35000">
                  <a:schemeClr val="bg1"/>
                </a:gs>
                <a:gs pos="100000">
                  <a:srgbClr val="FFA500"/>
                </a:gs>
              </a:gsLst>
              <a:lin ang="0" scaled="1"/>
              <a:tileRect/>
            </a:gradFill>
            <a:ln>
              <a:noFill/>
            </a:ln>
          </c:spPr>
          <c:invertIfNegative val="1"/>
          <c:dLbls>
            <c:delete val="1"/>
          </c:dLbls>
          <c:cat>
            <c:strRef>
              <c:f>降雨、径流!$B$100:$B$116</c:f>
              <c:strCache>
                <c:ptCount val="17"/>
                <c:pt idx="0">
                  <c:v>长铺镇</c:v>
                </c:pt>
                <c:pt idx="1">
                  <c:v>武阳</c:v>
                </c:pt>
                <c:pt idx="2">
                  <c:v>李熙桥</c:v>
                </c:pt>
                <c:pt idx="3">
                  <c:v>红岩</c:v>
                </c:pt>
                <c:pt idx="4">
                  <c:v>唐家坊</c:v>
                </c:pt>
                <c:pt idx="5">
                  <c:v>金屋塘</c:v>
                </c:pt>
                <c:pt idx="6">
                  <c:v>瓦屋塘</c:v>
                </c:pt>
                <c:pt idx="7">
                  <c:v>黄土矿</c:v>
                </c:pt>
                <c:pt idx="8">
                  <c:v>水口</c:v>
                </c:pt>
                <c:pt idx="9">
                  <c:v>寨市</c:v>
                </c:pt>
                <c:pt idx="10">
                  <c:v>长铺子</c:v>
                </c:pt>
                <c:pt idx="11">
                  <c:v>东山</c:v>
                </c:pt>
                <c:pt idx="12">
                  <c:v>鹅公岭</c:v>
                </c:pt>
                <c:pt idx="13">
                  <c:v>乐安铺</c:v>
                </c:pt>
                <c:pt idx="14">
                  <c:v>关峡</c:v>
                </c:pt>
                <c:pt idx="15">
                  <c:v>麻塘</c:v>
                </c:pt>
                <c:pt idx="16">
                  <c:v>河口</c:v>
                </c:pt>
              </c:strCache>
            </c:strRef>
          </c:cat>
          <c:val>
            <c:numRef>
              <c:f>降雨、径流!$D$100:$D$116</c:f>
              <c:numCache>
                <c:formatCode>0.0</c:formatCode>
                <c:ptCount val="17"/>
                <c:pt idx="0">
                  <c:v>1462.4</c:v>
                </c:pt>
                <c:pt idx="1">
                  <c:v>1781.5</c:v>
                </c:pt>
                <c:pt idx="2">
                  <c:v>1817</c:v>
                </c:pt>
                <c:pt idx="3">
                  <c:v>1722</c:v>
                </c:pt>
                <c:pt idx="4">
                  <c:v>1798.9</c:v>
                </c:pt>
                <c:pt idx="5">
                  <c:v>1912.5</c:v>
                </c:pt>
                <c:pt idx="6">
                  <c:v>1775</c:v>
                </c:pt>
                <c:pt idx="7">
                  <c:v>1639.5</c:v>
                </c:pt>
                <c:pt idx="8">
                  <c:v>1816</c:v>
                </c:pt>
                <c:pt idx="9">
                  <c:v>1662.4</c:v>
                </c:pt>
                <c:pt idx="10">
                  <c:v>1541.4</c:v>
                </c:pt>
                <c:pt idx="11">
                  <c:v>1658</c:v>
                </c:pt>
                <c:pt idx="12">
                  <c:v>1686</c:v>
                </c:pt>
                <c:pt idx="13">
                  <c:v>1669</c:v>
                </c:pt>
                <c:pt idx="14">
                  <c:v>1493</c:v>
                </c:pt>
                <c:pt idx="15">
                  <c:v>1644.5</c:v>
                </c:pt>
                <c:pt idx="16">
                  <c:v>1614.5</c:v>
                </c:pt>
              </c:numCache>
            </c:numRef>
          </c:val>
        </c:ser>
        <c:ser>
          <c:idx val="1"/>
          <c:order val="1"/>
          <c:tx>
            <c:strRef>
              <c:f>2018年降水</c:f>
              <c:strCache>
                <c:ptCount val="1"/>
                <c:pt idx="0">
                  <c:v>2018年降水</c:v>
                </c:pt>
              </c:strCache>
            </c:strRef>
          </c:tx>
          <c:spPr>
            <a:gradFill flip="none" rotWithShape="1">
              <a:gsLst>
                <a:gs pos="0">
                  <a:srgbClr val="0070C0"/>
                </a:gs>
                <a:gs pos="41000">
                  <a:schemeClr val="bg1"/>
                </a:gs>
                <a:gs pos="41000">
                  <a:schemeClr val="bg1"/>
                </a:gs>
                <a:gs pos="74000">
                  <a:schemeClr val="tx2">
                    <a:lumMod val="20000"/>
                    <a:lumOff val="80000"/>
                  </a:schemeClr>
                </a:gs>
                <a:gs pos="100000">
                  <a:srgbClr val="0070C0"/>
                </a:gs>
                <a:gs pos="100000">
                  <a:srgbClr val="FBD49C"/>
                </a:gs>
                <a:gs pos="100000">
                  <a:srgbClr val="FEE7F2"/>
                </a:gs>
              </a:gsLst>
              <a:lin ang="0" scaled="1"/>
              <a:tileRect/>
            </a:gradFill>
            <a:ln>
              <a:noFill/>
            </a:ln>
            <a:effectLst>
              <a:outerShdw blurRad="50800" dist="50800" dir="5400000" algn="ctr" rotWithShape="0">
                <a:schemeClr val="bg1"/>
              </a:outerShdw>
            </a:effectLst>
            <a:scene3d>
              <a:camera prst="orthographicFront"/>
              <a:lightRig rig="threePt" dir="t"/>
            </a:scene3d>
            <a:sp3d prstMaterial="flat"/>
          </c:spPr>
          <c:invertIfNegative val="0"/>
          <c:dLbls>
            <c:delete val="1"/>
          </c:dLbls>
          <c:cat>
            <c:strRef>
              <c:f>降雨、径流!$B$100:$B$116</c:f>
              <c:strCache>
                <c:ptCount val="17"/>
                <c:pt idx="0">
                  <c:v>长铺镇</c:v>
                </c:pt>
                <c:pt idx="1">
                  <c:v>武阳</c:v>
                </c:pt>
                <c:pt idx="2">
                  <c:v>李熙桥</c:v>
                </c:pt>
                <c:pt idx="3">
                  <c:v>红岩</c:v>
                </c:pt>
                <c:pt idx="4">
                  <c:v>唐家坊</c:v>
                </c:pt>
                <c:pt idx="5">
                  <c:v>金屋塘</c:v>
                </c:pt>
                <c:pt idx="6">
                  <c:v>瓦屋塘</c:v>
                </c:pt>
                <c:pt idx="7">
                  <c:v>黄土矿</c:v>
                </c:pt>
                <c:pt idx="8">
                  <c:v>水口</c:v>
                </c:pt>
                <c:pt idx="9">
                  <c:v>寨市</c:v>
                </c:pt>
                <c:pt idx="10">
                  <c:v>长铺子</c:v>
                </c:pt>
                <c:pt idx="11">
                  <c:v>东山</c:v>
                </c:pt>
                <c:pt idx="12">
                  <c:v>鹅公岭</c:v>
                </c:pt>
                <c:pt idx="13">
                  <c:v>乐安铺</c:v>
                </c:pt>
                <c:pt idx="14">
                  <c:v>关峡</c:v>
                </c:pt>
                <c:pt idx="15">
                  <c:v>麻塘</c:v>
                </c:pt>
                <c:pt idx="16">
                  <c:v>河口</c:v>
                </c:pt>
              </c:strCache>
            </c:strRef>
          </c:cat>
          <c:val>
            <c:numRef>
              <c:f>降雨、径流!$B$133:$B$148</c:f>
              <c:numCache>
                <c:formatCode>0.0</c:formatCode>
                <c:ptCount val="16"/>
                <c:pt idx="0">
                  <c:v>1162</c:v>
                </c:pt>
                <c:pt idx="1">
                  <c:v>1354.5</c:v>
                </c:pt>
                <c:pt idx="2">
                  <c:v>1328</c:v>
                </c:pt>
                <c:pt idx="3">
                  <c:v>1332</c:v>
                </c:pt>
                <c:pt idx="4">
                  <c:v>1395</c:v>
                </c:pt>
                <c:pt idx="5">
                  <c:v>1495</c:v>
                </c:pt>
                <c:pt idx="6">
                  <c:v>1303.5</c:v>
                </c:pt>
                <c:pt idx="7">
                  <c:v>1264</c:v>
                </c:pt>
                <c:pt idx="8">
                  <c:v>1310</c:v>
                </c:pt>
                <c:pt idx="9">
                  <c:v>1438</c:v>
                </c:pt>
                <c:pt idx="10">
                  <c:v>1173</c:v>
                </c:pt>
                <c:pt idx="11">
                  <c:v>1342</c:v>
                </c:pt>
                <c:pt idx="12">
                  <c:v>1192</c:v>
                </c:pt>
                <c:pt idx="13">
                  <c:v>1418</c:v>
                </c:pt>
                <c:pt idx="14">
                  <c:v>1352</c:v>
                </c:pt>
                <c:pt idx="15">
                  <c:v>0</c:v>
                </c:pt>
              </c:numCache>
            </c:numRef>
          </c:val>
        </c:ser>
        <c:ser>
          <c:idx val="2"/>
          <c:order val="2"/>
          <c:tx>
            <c:strRef>
              <c:f>多年平均降水</c:f>
              <c:strCache>
                <c:ptCount val="1"/>
                <c:pt idx="0">
                  <c:v>多年平均降水</c:v>
                </c:pt>
              </c:strCache>
            </c:strRef>
          </c:tx>
          <c:spPr>
            <a:gradFill flip="none" rotWithShape="1">
              <a:gsLst>
                <a:gs pos="34000">
                  <a:schemeClr val="bg1"/>
                </a:gs>
                <a:gs pos="0">
                  <a:srgbClr val="00B050"/>
                </a:gs>
                <a:gs pos="74000">
                  <a:srgbClr val="ADE1AD"/>
                </a:gs>
                <a:gs pos="100000">
                  <a:srgbClr val="00A200"/>
                </a:gs>
              </a:gsLst>
              <a:lin ang="0" scaled="1"/>
              <a:tileRect/>
            </a:gradFill>
            <a:ln>
              <a:noFill/>
            </a:ln>
          </c:spPr>
          <c:invertIfNegative val="0"/>
          <c:dLbls>
            <c:delete val="1"/>
          </c:dLbls>
          <c:cat>
            <c:strRef>
              <c:f>降雨、径流!$B$100:$B$116</c:f>
              <c:strCache>
                <c:ptCount val="17"/>
                <c:pt idx="0">
                  <c:v>长铺镇</c:v>
                </c:pt>
                <c:pt idx="1">
                  <c:v>武阳</c:v>
                </c:pt>
                <c:pt idx="2">
                  <c:v>李熙桥</c:v>
                </c:pt>
                <c:pt idx="3">
                  <c:v>红岩</c:v>
                </c:pt>
                <c:pt idx="4">
                  <c:v>唐家坊</c:v>
                </c:pt>
                <c:pt idx="5">
                  <c:v>金屋塘</c:v>
                </c:pt>
                <c:pt idx="6">
                  <c:v>瓦屋塘</c:v>
                </c:pt>
                <c:pt idx="7">
                  <c:v>黄土矿</c:v>
                </c:pt>
                <c:pt idx="8">
                  <c:v>水口</c:v>
                </c:pt>
                <c:pt idx="9">
                  <c:v>寨市</c:v>
                </c:pt>
                <c:pt idx="10">
                  <c:v>长铺子</c:v>
                </c:pt>
                <c:pt idx="11">
                  <c:v>东山</c:v>
                </c:pt>
                <c:pt idx="12">
                  <c:v>鹅公岭</c:v>
                </c:pt>
                <c:pt idx="13">
                  <c:v>乐安铺</c:v>
                </c:pt>
                <c:pt idx="14">
                  <c:v>关峡</c:v>
                </c:pt>
                <c:pt idx="15">
                  <c:v>麻塘</c:v>
                </c:pt>
                <c:pt idx="16">
                  <c:v>河口</c:v>
                </c:pt>
              </c:strCache>
            </c:strRef>
          </c:cat>
          <c:val>
            <c:numRef>
              <c:f>降雨、径流!$C$133:$C$148</c:f>
              <c:numCache>
                <c:formatCode>0.0</c:formatCode>
                <c:ptCount val="16"/>
                <c:pt idx="0">
                  <c:v>1368</c:v>
                </c:pt>
                <c:pt idx="1">
                  <c:v>1375.3</c:v>
                </c:pt>
                <c:pt idx="2">
                  <c:v>1412.5</c:v>
                </c:pt>
                <c:pt idx="3">
                  <c:v>1558</c:v>
                </c:pt>
                <c:pt idx="4">
                  <c:v>1562</c:v>
                </c:pt>
                <c:pt idx="5">
                  <c:v>1713.2</c:v>
                </c:pt>
                <c:pt idx="6">
                  <c:v>1538.2</c:v>
                </c:pt>
                <c:pt idx="7">
                  <c:v>1415</c:v>
                </c:pt>
                <c:pt idx="8">
                  <c:v>1485</c:v>
                </c:pt>
                <c:pt idx="9">
                  <c:v>1408</c:v>
                </c:pt>
                <c:pt idx="10">
                  <c:v>1390</c:v>
                </c:pt>
                <c:pt idx="11">
                  <c:v>1435</c:v>
                </c:pt>
                <c:pt idx="12">
                  <c:v>1344</c:v>
                </c:pt>
                <c:pt idx="13">
                  <c:v>1394</c:v>
                </c:pt>
                <c:pt idx="14">
                  <c:v>1371</c:v>
                </c:pt>
                <c:pt idx="15">
                  <c:v>0</c:v>
                </c:pt>
              </c:numCache>
            </c:numRef>
          </c:val>
        </c:ser>
        <c:dLbls>
          <c:showLegendKey val="0"/>
          <c:showVal val="0"/>
          <c:showCatName val="0"/>
          <c:showSerName val="0"/>
          <c:showPercent val="0"/>
          <c:showBubbleSize val="0"/>
        </c:dLbls>
        <c:gapWidth val="100"/>
        <c:axId val="387929984"/>
        <c:axId val="387931520"/>
      </c:barChart>
      <c:catAx>
        <c:axId val="387929984"/>
        <c:scaling>
          <c:orientation val="minMax"/>
        </c:scaling>
        <c:delete val="0"/>
        <c:axPos val="b"/>
        <c:majorTickMark val="in"/>
        <c:minorTickMark val="none"/>
        <c:tickLblPos val="nextTo"/>
        <c:txPr>
          <a:bodyPr rot="0" spcFirstLastPara="0" vertOverflow="ellipsis" vert="eaVert" wrap="square" anchor="ctr" anchorCtr="1"/>
          <a:lstStyle/>
          <a:p>
            <a:pPr>
              <a:defRPr lang="zh-CN" sz="900" b="0" i="0" u="none" strike="noStrike" kern="1200" baseline="0">
                <a:solidFill>
                  <a:schemeClr val="tx1"/>
                </a:solidFill>
                <a:latin typeface="+mn-lt"/>
                <a:ea typeface="+mn-ea"/>
                <a:cs typeface="+mn-cs"/>
              </a:defRPr>
            </a:pPr>
          </a:p>
        </c:txPr>
        <c:crossAx val="387931520"/>
        <c:crosses val="autoZero"/>
        <c:auto val="1"/>
        <c:lblAlgn val="ctr"/>
        <c:lblOffset val="100"/>
        <c:noMultiLvlLbl val="0"/>
      </c:catAx>
      <c:valAx>
        <c:axId val="387931520"/>
        <c:scaling>
          <c:orientation val="minMax"/>
        </c:scaling>
        <c:delete val="0"/>
        <c:axPos val="l"/>
        <c:title>
          <c:tx>
            <c:rich>
              <a:bodyPr rot="0" spcFirstLastPara="0" vertOverflow="ellipsis" vert="horz" wrap="square" anchor="ctr" anchorCtr="1"/>
              <a:lstStyle/>
              <a:p>
                <a:pPr>
                  <a:defRPr lang="zh-CN" sz="900" b="0" i="0" u="none" strike="noStrike" kern="1200" baseline="0">
                    <a:solidFill>
                      <a:schemeClr val="tx1"/>
                    </a:solidFill>
                    <a:latin typeface="+mn-lt"/>
                    <a:ea typeface="+mn-ea"/>
                    <a:cs typeface="+mn-cs"/>
                  </a:defRPr>
                </a:pPr>
                <a:r>
                  <a:rPr lang="zh-CN" altLang="en-US" sz="900" b="0" i="0" baseline="0"/>
                  <a:t>降水量（</a:t>
                </a:r>
                <a:r>
                  <a:rPr lang="en-US" altLang="zh-CN" sz="900" b="0" i="0" baseline="0"/>
                  <a:t>mm</a:t>
                </a:r>
                <a:r>
                  <a:rPr lang="zh-CN" altLang="en-US" sz="900" b="0" i="0" baseline="0"/>
                  <a:t>）</a:t>
                </a:r>
                <a:endParaRPr lang="zh-CN" altLang="en-US" sz="900" b="0" i="0" baseline="0"/>
              </a:p>
            </c:rich>
          </c:tx>
          <c:layout>
            <c:manualLayout>
              <c:xMode val="edge"/>
              <c:yMode val="edge"/>
              <c:x val="0.00820024615567122"/>
              <c:y val="0.0322570505423639"/>
            </c:manualLayout>
          </c:layout>
          <c:overlay val="0"/>
        </c:title>
        <c:numFmt formatCode="0_ " sourceLinked="0"/>
        <c:majorTickMark val="in"/>
        <c:minorTickMark val="none"/>
        <c:tickLblPos val="nextTo"/>
        <c:txPr>
          <a:bodyPr rot="-60000000" spcFirstLastPara="0" vertOverflow="ellipsis" vert="horz" wrap="square" anchor="ctr" anchorCtr="1"/>
          <a:lstStyle/>
          <a:p>
            <a:pPr>
              <a:defRPr lang="zh-CN" sz="900" b="0" i="0" u="none" strike="noStrike" kern="1200" baseline="0">
                <a:solidFill>
                  <a:schemeClr val="tx1"/>
                </a:solidFill>
                <a:latin typeface="+mn-lt"/>
                <a:ea typeface="+mn-ea"/>
                <a:cs typeface="+mn-cs"/>
              </a:defRPr>
            </a:pPr>
          </a:p>
        </c:txPr>
        <c:crossAx val="387929984"/>
        <c:crosses val="autoZero"/>
        <c:crossBetween val="between"/>
      </c:valAx>
      <c:spPr>
        <a:gradFill flip="none" rotWithShape="1">
          <a:gsLst>
            <a:gs pos="34000">
              <a:schemeClr val="accent1">
                <a:lumMod val="20000"/>
                <a:lumOff val="80000"/>
              </a:schemeClr>
            </a:gs>
            <a:gs pos="0">
              <a:schemeClr val="accent1">
                <a:lumMod val="20000"/>
                <a:lumOff val="80000"/>
              </a:schemeClr>
            </a:gs>
            <a:gs pos="100000">
              <a:schemeClr val="bg1"/>
            </a:gs>
          </a:gsLst>
          <a:lin ang="16200000" scaled="1"/>
          <a:tileRect/>
        </a:gradFill>
        <a:ln>
          <a:noFill/>
        </a:ln>
        <a:effectLst>
          <a:outerShdw blurRad="50800" dist="50800" dir="5400000" algn="ctr" rotWithShape="0">
            <a:schemeClr val="accent4">
              <a:lumMod val="20000"/>
              <a:lumOff val="80000"/>
            </a:schemeClr>
          </a:outerShdw>
        </a:effectLst>
      </c:spPr>
    </c:plotArea>
    <c:legend>
      <c:legendPos val="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ln w="9525" cap="flat" cmpd="sng" algn="ctr">
      <a:noFill/>
      <a:prstDash val="solid"/>
      <a:round/>
    </a:ln>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2BBFD4-DC41-4137-9969-7B95B4593DF2}">
  <ds:schemaRefs/>
</ds:datastoreItem>
</file>

<file path=docProps/app.xml><?xml version="1.0" encoding="utf-8"?>
<Properties xmlns="http://schemas.openxmlformats.org/officeDocument/2006/extended-properties" xmlns:vt="http://schemas.openxmlformats.org/officeDocument/2006/docPropsVTypes">
  <Template>Normal.dotm</Template>
  <Pages>1</Pages>
  <Words>3725</Words>
  <Characters>21239</Characters>
  <Lines>176</Lines>
  <Paragraphs>49</Paragraphs>
  <TotalTime>1</TotalTime>
  <ScaleCrop>false</ScaleCrop>
  <LinksUpToDate>false</LinksUpToDate>
  <CharactersWithSpaces>24915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2020-06-20T08:12:00Z</dcterms:created>
  <dc:creator>lenovo</dc:creator>
  <cp:lastModifiedBy>^0^</cp:lastModifiedBy>
  <dcterms:modified xsi:type="dcterms:W3CDTF">2021-05-28T06:59:32Z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47F67340E46E4F709F2585795ACE2D36</vt:lpwstr>
  </property>
</Properties>
</file>