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2024年度人社专项工作经费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绩效</w:t>
      </w:r>
    </w:p>
    <w:p w14:paraId="596A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自评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 w14:paraId="054C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绥宁县人力资源和社会保障局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39EA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2025年3月26日</w:t>
      </w:r>
    </w:p>
    <w:p w14:paraId="5CDB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73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一</w:t>
      </w: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eastAsia="zh-CN"/>
        </w:rPr>
        <w:t>、</w:t>
      </w: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基本情况</w:t>
      </w:r>
    </w:p>
    <w:p w14:paraId="12B6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（一）项目资金绩效目标情况</w:t>
      </w:r>
    </w:p>
    <w:p w14:paraId="14C7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1.财政项目指标下达情况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财政下达2024年度人社专项工作经费296万元。</w:t>
      </w:r>
    </w:p>
    <w:p w14:paraId="2169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项目绩效目标值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确保人社工作正常运行，主要包括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提供就业服务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，完成社会保险参保，及时支付社保待遇，做好事业干部考核、招考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及人才引进工作，开展劳动监察、农民工工资清欠与维权工作，受理劳动争议仲裁案件，建立和谐劳动力关系。</w:t>
      </w:r>
    </w:p>
    <w:p w14:paraId="42CE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（二）预算单位分解下达预算资金情况</w:t>
      </w:r>
    </w:p>
    <w:p w14:paraId="7C04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2024年度，预算安排人社专项工作经费296万元，财政下达拨入296万元，于2024年2月、4月、9月分别下达人社专项工作经费100万元、100万元、96万元。</w:t>
      </w:r>
    </w:p>
    <w:p w14:paraId="11A0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二、绩效自评工作开展情况</w:t>
      </w:r>
    </w:p>
    <w:p w14:paraId="7015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（一）前期准备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首先是成立了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财政资金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绩效自评小组，单位负责人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为组长，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分管领导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为副组长，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财务人员、办公室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人员及各二级机构负责人为成员；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其次是及时完成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人社专项工作经费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项目资金会计核算，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广泛收集人社工作相关资料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30C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（二）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组织过程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对照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人社专项工作经费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项目绩效目标，逐项自查，核准各项工作任务指标完成情况，逐项计分自评。</w:t>
      </w:r>
    </w:p>
    <w:p w14:paraId="7765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（三）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分析评价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梳理统计好人社工作业务目标任务完成情况，总结工作经验，查找存在问题与不足，提出下一步工作措施与意见建议。重点分析了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社会保险参保、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基金征缴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支付社保待遇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为民办实事、事业干部考核、招考及人才引进工作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受理劳动争议仲裁案件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流动人员档案管理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劳动监察、农民工工资清欠与维权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建立和谐劳动力关系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等工作开展情况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C4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三、综合评价结论</w:t>
      </w:r>
    </w:p>
    <w:p w14:paraId="035A4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按我单位制定的《项目自评分值表》进行考核，该项目绩效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自评得分92分，自评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综合评价为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“优”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67BD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四、绩效目标实现情况分析</w:t>
      </w:r>
    </w:p>
    <w:p w14:paraId="6BFC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（一）项目资金情况分析</w:t>
      </w:r>
    </w:p>
    <w:p w14:paraId="463C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1.项目资金到位情况分析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2024年，财政分次下达拨付预算内人社专项经费，即2月份下达100万元、4月份下达100万元、9月份下达96万元。</w:t>
      </w:r>
    </w:p>
    <w:p w14:paraId="6D074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2.项目资金执行情况分析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2024年，财政共下拨人社专项经费资金296万元，预算执行率为100%，人社工作正常运行经费得到保障。</w:t>
      </w:r>
    </w:p>
    <w:p w14:paraId="5F80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3.项目资金管理情况分析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人社专项经费项目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资金由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财政根据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人社工作需要安排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预算、下达指标，县财政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监督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管理，人社部门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根据工作开展进度情况向财政提出资金拨付申请报告，财政审定拨付，我局按照财政规定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使用，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完成各项人社业务工作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2DB6B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（二）项目绩效指标完成情况</w:t>
      </w:r>
    </w:p>
    <w:p w14:paraId="4325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1.产出指标完成情况分析</w:t>
      </w:r>
    </w:p>
    <w:p w14:paraId="688B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1）项目完成数量</w:t>
      </w:r>
    </w:p>
    <w:p w14:paraId="04918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就业创业工作。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城镇新增就业3416人，为任务数的106.75%；新增农村劳动力转移就业2939人，为任务数的106.48%；全县脱贫劳动力共26058人，就业率达到88.23%，较上年度末提升1.12个百分点；城镇调查失业率为5.3%，严格控制在5.5%以内；完成职业技能培训580人，为任务数的100%；完成创业培训637人，为任务数的127.4%；发放创业担保贷款130笔2539万元，超额完成任务。</w:t>
      </w:r>
    </w:p>
    <w:p w14:paraId="0133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办理正常退休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527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，办理提前退休30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人，审批病退15人；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严格按照省市要求按时为全县机关事业和企业职工15452人退休人员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城居保63744人领待人员调整基本养老金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；目前全县城乡居民养老保险、企业养老保险、机关事业单位养老保险、工伤保险、失业保险参保人数分别为18.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万人、2.9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.89万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待遇分别为0.96亿元、3.07亿元、2.86亿元、0.05亿元、0.04亿元，发放比例100%；2024年受理工伤认定申请96件，其中作出工伤认定80件，不予认定10件，6件正在调查中；通过进行社保基金高频自查、开展社保基金警示教育月活动、发放社保基金宣传手册等方法强化基金监管；邀请第三方机构开展社保基金审计检查，有效堵塞漏洞。</w:t>
      </w:r>
    </w:p>
    <w:p w14:paraId="45B00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欠薪案件14起，为386名农民工追讨工资281.6447万元；接收处理国家欠薪线索平台线索39条，12345政府热线和舆情线索59起，上级交办案件11起，积极处置监控预警平台信息87条；2024年接到书面仲裁申请书164份，调解率81.6%，案件涉及劳动者158人，涉案金额约676.5万元；协助县内38家规模企业建立企业调解委员会，完成33家企业薪酬调查，建立重点企业劳动关系协调组织。</w:t>
      </w:r>
    </w:p>
    <w:p w14:paraId="72EA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人事人才工作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完成事业单位管理岗位职级晋升工作，对全县符合条件的管理岗位晋升人员进行了档案审核，全县有7人符合条件晋升七级，有75人符合条件晋升八级，有127人符合条件晋升九级；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公开招聘58人，工作调动84人；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年各系列初级职称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中级职称1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高级职称1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考核正常工资晋级5415人次。</w:t>
      </w:r>
    </w:p>
    <w:p w14:paraId="450B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项目工作。每月邵阳市通报文件中，我县典型案例共4次入选特色亮点模块；我县2024年十件省级民生项目21小项（其中除新生儿免费筛查与诊断、农村水源保障及灌溉能力提升2项还在推进）、七件市级民生项目均保质保量提前完成；绥宁县技工学校（技工集训基地）建设项目2024年已完成概算、预算、图审、财评等程序，并提交县政府常务会通过，已挂网进行项目招标，12月底动工。</w:t>
      </w:r>
    </w:p>
    <w:p w14:paraId="229B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（2）项目完成质量。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零就业家庭就业援助率100%;全县城镇登记失业率为5.3%，控制在5.5%以内，就业扶持政策有效落实；有效开展社保基金专项整治，社会保险事业不断发展，待遇及时足额支付；事业单位公开招聘有序开展，事业单位年度考核工作平衡进行；督促用人单位按时足额支付农民工工资；积极推行集体合同备案、劳动关系协调、工资集体协商制度，劳动人事争议案件法定期限内结案率100%，调解率81.6%。</w:t>
      </w:r>
    </w:p>
    <w:p w14:paraId="7F83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（3）项目实施进度。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人社工作正常运行，年度目标任务如期完成。</w:t>
      </w:r>
    </w:p>
    <w:p w14:paraId="4A280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（4）项目成本节约情况。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执行各项财经制度规定标准，按照国库集中支付管理规定，本着节约原则，从严把关，在做好各项工作前提下尽量压缩开支。</w:t>
      </w:r>
    </w:p>
    <w:p w14:paraId="083A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2.效益指标完成情况分析</w:t>
      </w:r>
    </w:p>
    <w:p w14:paraId="60637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（1）项目实施的经济效益分析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提供就业服务，促进就业创业，新增就业增加劳务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收入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约2.1亿余元；发放社会保险待遇8亿元。</w:t>
      </w:r>
    </w:p>
    <w:p w14:paraId="0834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（2）项目实施的社会效益分析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就业率进一步提高，社会保险待遇连续上涨，干部结构日趋合理，业务信息系统化管理基本普及，涉及人社部门信访件明显减少，服务对象满意率高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达95%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883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</w:rPr>
        <w:t>（3）项目实施的可持续影响分析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劳动者就业能力得到提升，就业质量不断提高；社会保险参保率上升，基本实现老有所养，事业单位的干部结构得到改善，整体素质逐年上升。</w:t>
      </w:r>
    </w:p>
    <w:p w14:paraId="2E0AA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五、存在的主要问题及产生的原因</w:t>
      </w:r>
    </w:p>
    <w:p w14:paraId="3559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eastAsia="zh-CN"/>
        </w:rPr>
        <w:t>（一）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</w:rPr>
        <w:t>项目申报及实施管理方面</w:t>
      </w:r>
    </w:p>
    <w:p w14:paraId="3A1C5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</w:rPr>
        <w:t>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1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项目立项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项目过于笼统，没有完全按照相关文件标准测算安排预算。</w:t>
      </w:r>
    </w:p>
    <w:p w14:paraId="5FAD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2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项目跟踪监管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被征地农民社保工作、清欠工作等少数子项目的开支缺少局办公室监管。</w:t>
      </w:r>
    </w:p>
    <w:p w14:paraId="71A69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3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项目实施进度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存在资金未及时到位影响工作进展情况。</w:t>
      </w:r>
    </w:p>
    <w:p w14:paraId="3D0D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（二）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eastAsia="zh-CN"/>
        </w:rPr>
        <w:t>资金管理方面</w:t>
      </w:r>
    </w:p>
    <w:p w14:paraId="069E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1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资金使用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无。</w:t>
      </w:r>
    </w:p>
    <w:p w14:paraId="263C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2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项目资金拨付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主要集中在下半年拨付，导致我单位存在先做事再年底支付的情况。</w:t>
      </w:r>
    </w:p>
    <w:p w14:paraId="15B8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3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.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</w:rPr>
        <w:t>会计核算</w:t>
      </w:r>
      <w:r>
        <w:rPr>
          <w:rStyle w:val="13"/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人社工作经费以项目支出作预算，实际下达指标功能科目为“行政运行”，按照决算编报要求“行政运行”只能作基本支出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 w14:paraId="6B8A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eastAsia="zh-CN"/>
        </w:rPr>
        <w:t>（三）</w:t>
      </w: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</w:rPr>
        <w:t>产生的原因</w:t>
      </w:r>
      <w:bookmarkStart w:id="0" w:name="_GoBack"/>
      <w:bookmarkEnd w:id="0"/>
    </w:p>
    <w:p w14:paraId="43AE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县财政比较困难，资金相对紧张，项目支出预算不足。</w:t>
      </w:r>
    </w:p>
    <w:p w14:paraId="582C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</w:pPr>
      <w:r>
        <w:rPr>
          <w:rStyle w:val="13"/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六、下一步改进措施及建议</w:t>
      </w:r>
    </w:p>
    <w:p w14:paraId="7B2DA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（一）严格按照上级政策文件要求，足额安排人社专项经费。</w:t>
      </w:r>
    </w:p>
    <w:p w14:paraId="1DA5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（二）加大资金筹集力度，按需及时拨付资金。</w:t>
      </w:r>
    </w:p>
    <w:p w14:paraId="572D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3"/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/>
        </w:rPr>
        <w:t>（三）厉行节约，进一步控制人社工作运行成本。</w:t>
      </w:r>
    </w:p>
    <w:p w14:paraId="4D99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5" w:h="16837"/>
          <w:pgMar w:top="2098" w:right="1247" w:bottom="1984" w:left="1587" w:header="850" w:footer="1474" w:gutter="0"/>
          <w:pgNumType w:fmt="decimal" w:start="1"/>
          <w:cols w:space="0" w:num="1"/>
          <w:rtlGutter w:val="0"/>
          <w:docGrid w:type="lines" w:linePitch="636" w:charSpace="0"/>
        </w:sectPr>
      </w:pPr>
    </w:p>
    <w:p w14:paraId="425AA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56F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项目支出绩效评价共性指标体系框架</w:t>
      </w:r>
    </w:p>
    <w:p w14:paraId="3104E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825"/>
        <w:gridCol w:w="703"/>
        <w:gridCol w:w="794"/>
        <w:gridCol w:w="772"/>
        <w:gridCol w:w="761"/>
        <w:gridCol w:w="1920"/>
        <w:gridCol w:w="2533"/>
        <w:gridCol w:w="827"/>
      </w:tblGrid>
      <w:tr w14:paraId="0BBC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Align w:val="center"/>
          </w:tcPr>
          <w:p w14:paraId="1C3E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一级指标</w:t>
            </w:r>
          </w:p>
        </w:tc>
        <w:tc>
          <w:tcPr>
            <w:tcW w:w="419" w:type="pct"/>
            <w:vAlign w:val="center"/>
          </w:tcPr>
          <w:p w14:paraId="70AC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  <w:tc>
          <w:tcPr>
            <w:tcW w:w="357" w:type="pct"/>
            <w:vAlign w:val="center"/>
          </w:tcPr>
          <w:p w14:paraId="4973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二级指标</w:t>
            </w:r>
          </w:p>
        </w:tc>
        <w:tc>
          <w:tcPr>
            <w:tcW w:w="403" w:type="pct"/>
            <w:vAlign w:val="center"/>
          </w:tcPr>
          <w:p w14:paraId="155D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  <w:tc>
          <w:tcPr>
            <w:tcW w:w="392" w:type="pct"/>
            <w:vAlign w:val="center"/>
          </w:tcPr>
          <w:p w14:paraId="289B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三级指标</w:t>
            </w:r>
          </w:p>
        </w:tc>
        <w:tc>
          <w:tcPr>
            <w:tcW w:w="386" w:type="pct"/>
            <w:vAlign w:val="center"/>
          </w:tcPr>
          <w:p w14:paraId="044D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分值</w:t>
            </w:r>
          </w:p>
        </w:tc>
        <w:tc>
          <w:tcPr>
            <w:tcW w:w="975" w:type="pct"/>
            <w:vAlign w:val="center"/>
          </w:tcPr>
          <w:p w14:paraId="7FE3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具体指标</w:t>
            </w:r>
          </w:p>
        </w:tc>
        <w:tc>
          <w:tcPr>
            <w:tcW w:w="1286" w:type="pct"/>
            <w:vAlign w:val="center"/>
          </w:tcPr>
          <w:p w14:paraId="099E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评价标准</w:t>
            </w:r>
          </w:p>
        </w:tc>
        <w:tc>
          <w:tcPr>
            <w:tcW w:w="420" w:type="pct"/>
            <w:vAlign w:val="center"/>
          </w:tcPr>
          <w:p w14:paraId="53CC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得分</w:t>
            </w:r>
          </w:p>
        </w:tc>
      </w:tr>
      <w:tr w14:paraId="3DAB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59" w:type="pct"/>
            <w:vMerge w:val="restart"/>
            <w:vAlign w:val="center"/>
          </w:tcPr>
          <w:p w14:paraId="3FE0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</w:t>
            </w:r>
          </w:p>
          <w:p w14:paraId="250D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</w:t>
            </w:r>
          </w:p>
          <w:p w14:paraId="62F5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决</w:t>
            </w:r>
          </w:p>
          <w:p w14:paraId="70DB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策</w:t>
            </w:r>
          </w:p>
        </w:tc>
        <w:tc>
          <w:tcPr>
            <w:tcW w:w="419" w:type="pct"/>
            <w:vMerge w:val="restart"/>
            <w:vAlign w:val="center"/>
          </w:tcPr>
          <w:p w14:paraId="1F24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357" w:type="pct"/>
            <w:vAlign w:val="center"/>
          </w:tcPr>
          <w:p w14:paraId="59F7D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 w14:paraId="0552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</w:tc>
        <w:tc>
          <w:tcPr>
            <w:tcW w:w="403" w:type="pct"/>
            <w:vAlign w:val="center"/>
          </w:tcPr>
          <w:p w14:paraId="6D85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92" w:type="pct"/>
            <w:vAlign w:val="center"/>
          </w:tcPr>
          <w:p w14:paraId="5D2A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</w:t>
            </w:r>
          </w:p>
          <w:p w14:paraId="2834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386" w:type="pct"/>
            <w:vAlign w:val="center"/>
          </w:tcPr>
          <w:p w14:paraId="2EDA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75" w:type="pct"/>
            <w:vAlign w:val="center"/>
          </w:tcPr>
          <w:p w14:paraId="378B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设立了项目绩效目标；目标明确；目标细化；目标量化</w:t>
            </w:r>
          </w:p>
        </w:tc>
        <w:tc>
          <w:tcPr>
            <w:tcW w:w="1286" w:type="pct"/>
            <w:vAlign w:val="center"/>
          </w:tcPr>
          <w:p w14:paraId="305F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设有目标（1分）</w:t>
            </w:r>
          </w:p>
          <w:p w14:paraId="13BC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目标明确（1分）</w:t>
            </w:r>
          </w:p>
          <w:p w14:paraId="45E7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目标细化（1分）</w:t>
            </w:r>
          </w:p>
          <w:p w14:paraId="3958C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目标量化（1分）</w:t>
            </w:r>
          </w:p>
        </w:tc>
        <w:tc>
          <w:tcPr>
            <w:tcW w:w="420" w:type="pct"/>
            <w:vAlign w:val="center"/>
          </w:tcPr>
          <w:p w14:paraId="31FE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57BD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59" w:type="pct"/>
            <w:vMerge w:val="continue"/>
            <w:vAlign w:val="center"/>
          </w:tcPr>
          <w:p w14:paraId="5156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3435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324C4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</w:t>
            </w:r>
          </w:p>
          <w:p w14:paraId="1336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策</w:t>
            </w:r>
          </w:p>
          <w:p w14:paraId="4F60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过</w:t>
            </w:r>
          </w:p>
          <w:p w14:paraId="706B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</w:t>
            </w:r>
          </w:p>
        </w:tc>
        <w:tc>
          <w:tcPr>
            <w:tcW w:w="403" w:type="pct"/>
            <w:vMerge w:val="restart"/>
            <w:vAlign w:val="center"/>
          </w:tcPr>
          <w:p w14:paraId="66BC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92" w:type="pct"/>
            <w:vAlign w:val="center"/>
          </w:tcPr>
          <w:p w14:paraId="2747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决策</w:t>
            </w:r>
          </w:p>
          <w:p w14:paraId="0835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依据</w:t>
            </w:r>
          </w:p>
        </w:tc>
        <w:tc>
          <w:tcPr>
            <w:tcW w:w="386" w:type="pct"/>
            <w:vAlign w:val="center"/>
          </w:tcPr>
          <w:p w14:paraId="1548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75" w:type="pct"/>
            <w:vAlign w:val="center"/>
          </w:tcPr>
          <w:p w14:paraId="2E04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1286" w:type="pct"/>
            <w:vAlign w:val="center"/>
          </w:tcPr>
          <w:p w14:paraId="4441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符合法律法规（1分）</w:t>
            </w:r>
          </w:p>
          <w:p w14:paraId="2763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符合经济社会发展规划（1分）</w:t>
            </w:r>
          </w:p>
          <w:p w14:paraId="2FEF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部门年度工作计划（1分）</w:t>
            </w:r>
          </w:p>
          <w:p w14:paraId="5975A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针对某一实际问题和需求（1分）</w:t>
            </w:r>
          </w:p>
        </w:tc>
        <w:tc>
          <w:tcPr>
            <w:tcW w:w="420" w:type="pct"/>
            <w:vAlign w:val="center"/>
          </w:tcPr>
          <w:p w14:paraId="6ED2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416B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59" w:type="pct"/>
            <w:vMerge w:val="continue"/>
            <w:vAlign w:val="center"/>
          </w:tcPr>
          <w:p w14:paraId="4343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3976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039D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10EB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4B5B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决策</w:t>
            </w:r>
          </w:p>
          <w:p w14:paraId="7BFA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程序</w:t>
            </w:r>
          </w:p>
        </w:tc>
        <w:tc>
          <w:tcPr>
            <w:tcW w:w="386" w:type="pct"/>
            <w:vAlign w:val="center"/>
          </w:tcPr>
          <w:p w14:paraId="1B19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75" w:type="pct"/>
            <w:vAlign w:val="center"/>
          </w:tcPr>
          <w:p w14:paraId="0D7E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项目符合申报条件；申报、批复程序符合相关管理办法；项目调整履行了相应手续</w:t>
            </w:r>
          </w:p>
        </w:tc>
        <w:tc>
          <w:tcPr>
            <w:tcW w:w="1286" w:type="pct"/>
            <w:vAlign w:val="center"/>
          </w:tcPr>
          <w:p w14:paraId="5EBC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符合申报条件（2分）</w:t>
            </w:r>
          </w:p>
          <w:p w14:paraId="61C2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项目申报、批复程序符合管理办法（1分）</w:t>
            </w:r>
          </w:p>
          <w:p w14:paraId="6A82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项目调整履行了相应手续（1分）</w:t>
            </w:r>
          </w:p>
        </w:tc>
        <w:tc>
          <w:tcPr>
            <w:tcW w:w="420" w:type="pct"/>
            <w:vAlign w:val="center"/>
          </w:tcPr>
          <w:p w14:paraId="5592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75C6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359" w:type="pct"/>
            <w:vMerge w:val="continue"/>
            <w:vAlign w:val="center"/>
          </w:tcPr>
          <w:p w14:paraId="5901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434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2170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35A5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</w:t>
            </w:r>
          </w:p>
          <w:p w14:paraId="68B2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  <w:p w14:paraId="4FE6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</w:t>
            </w:r>
          </w:p>
        </w:tc>
        <w:tc>
          <w:tcPr>
            <w:tcW w:w="403" w:type="pct"/>
            <w:vMerge w:val="restart"/>
            <w:vAlign w:val="center"/>
          </w:tcPr>
          <w:p w14:paraId="290E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92" w:type="pct"/>
            <w:vAlign w:val="center"/>
          </w:tcPr>
          <w:p w14:paraId="6139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分配</w:t>
            </w:r>
          </w:p>
          <w:p w14:paraId="0B1B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办法</w:t>
            </w:r>
          </w:p>
        </w:tc>
        <w:tc>
          <w:tcPr>
            <w:tcW w:w="386" w:type="pct"/>
            <w:vAlign w:val="center"/>
          </w:tcPr>
          <w:p w14:paraId="684B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75" w:type="pct"/>
            <w:vAlign w:val="center"/>
          </w:tcPr>
          <w:p w14:paraId="18FB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1286" w:type="pct"/>
            <w:vAlign w:val="center"/>
          </w:tcPr>
          <w:p w14:paraId="3F1C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有相应的资金管理办法（1分）</w:t>
            </w:r>
          </w:p>
          <w:p w14:paraId="54F0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办法健全、规范（1分）</w:t>
            </w:r>
          </w:p>
          <w:p w14:paraId="04570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因素全面合理（1分）</w:t>
            </w:r>
          </w:p>
        </w:tc>
        <w:tc>
          <w:tcPr>
            <w:tcW w:w="420" w:type="pct"/>
            <w:vAlign w:val="center"/>
          </w:tcPr>
          <w:p w14:paraId="54F8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3119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3492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27AB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3B08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217A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54EF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分配</w:t>
            </w:r>
          </w:p>
          <w:p w14:paraId="417E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386" w:type="pct"/>
            <w:vAlign w:val="center"/>
          </w:tcPr>
          <w:p w14:paraId="03A1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75" w:type="pct"/>
            <w:vAlign w:val="center"/>
          </w:tcPr>
          <w:p w14:paraId="5B1A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资金分配符合相关管理办法；分配结果公平合理</w:t>
            </w:r>
          </w:p>
        </w:tc>
        <w:tc>
          <w:tcPr>
            <w:tcW w:w="1286" w:type="pct"/>
            <w:vAlign w:val="center"/>
          </w:tcPr>
          <w:p w14:paraId="4C33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符合分配办法（2分）</w:t>
            </w:r>
          </w:p>
          <w:p w14:paraId="278A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分配公平合理（3分）</w:t>
            </w:r>
          </w:p>
        </w:tc>
        <w:tc>
          <w:tcPr>
            <w:tcW w:w="420" w:type="pct"/>
            <w:vAlign w:val="center"/>
          </w:tcPr>
          <w:p w14:paraId="4CF8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0065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restart"/>
            <w:vAlign w:val="center"/>
          </w:tcPr>
          <w:p w14:paraId="6FF5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</w:t>
            </w:r>
          </w:p>
          <w:p w14:paraId="3780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</w:t>
            </w:r>
          </w:p>
          <w:p w14:paraId="07F0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管</w:t>
            </w:r>
          </w:p>
          <w:p w14:paraId="431D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理</w:t>
            </w:r>
          </w:p>
        </w:tc>
        <w:tc>
          <w:tcPr>
            <w:tcW w:w="419" w:type="pct"/>
            <w:vMerge w:val="restart"/>
            <w:vAlign w:val="center"/>
          </w:tcPr>
          <w:p w14:paraId="5C459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357" w:type="pct"/>
            <w:vMerge w:val="restart"/>
            <w:vAlign w:val="center"/>
          </w:tcPr>
          <w:p w14:paraId="68F8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1039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</w:t>
            </w:r>
          </w:p>
          <w:p w14:paraId="506F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  <w:p w14:paraId="06CE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403" w:type="pct"/>
            <w:vMerge w:val="restart"/>
            <w:vAlign w:val="center"/>
          </w:tcPr>
          <w:p w14:paraId="0FED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92" w:type="pct"/>
            <w:vAlign w:val="center"/>
          </w:tcPr>
          <w:p w14:paraId="4868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到位率</w:t>
            </w:r>
          </w:p>
        </w:tc>
        <w:tc>
          <w:tcPr>
            <w:tcW w:w="386" w:type="pct"/>
            <w:vAlign w:val="center"/>
          </w:tcPr>
          <w:p w14:paraId="0A12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75" w:type="pct"/>
            <w:vAlign w:val="center"/>
          </w:tcPr>
          <w:p w14:paraId="26F4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实际到位/计划到位*100%</w:t>
            </w:r>
          </w:p>
        </w:tc>
        <w:tc>
          <w:tcPr>
            <w:tcW w:w="1286" w:type="pct"/>
            <w:vAlign w:val="center"/>
          </w:tcPr>
          <w:p w14:paraId="2568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根据项目资金的实际到位率计算得分</w:t>
            </w:r>
          </w:p>
        </w:tc>
        <w:tc>
          <w:tcPr>
            <w:tcW w:w="420" w:type="pct"/>
            <w:vAlign w:val="center"/>
          </w:tcPr>
          <w:p w14:paraId="1340D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0EAE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59" w:type="pct"/>
            <w:vMerge w:val="continue"/>
            <w:vAlign w:val="center"/>
          </w:tcPr>
          <w:p w14:paraId="6036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2EE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9CAC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33FC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7095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到位</w:t>
            </w:r>
          </w:p>
          <w:p w14:paraId="1F00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</w:t>
            </w:r>
          </w:p>
        </w:tc>
        <w:tc>
          <w:tcPr>
            <w:tcW w:w="386" w:type="pct"/>
            <w:vAlign w:val="center"/>
          </w:tcPr>
          <w:p w14:paraId="70A0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75" w:type="pct"/>
            <w:vAlign w:val="center"/>
          </w:tcPr>
          <w:p w14:paraId="0698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资金及时到位；若未及时到位，是否影响项目进度</w:t>
            </w:r>
          </w:p>
        </w:tc>
        <w:tc>
          <w:tcPr>
            <w:tcW w:w="1286" w:type="pct"/>
            <w:vAlign w:val="center"/>
          </w:tcPr>
          <w:p w14:paraId="3600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到位及时（2分）</w:t>
            </w:r>
          </w:p>
          <w:p w14:paraId="5821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不及时但未影响项目进度（1分）</w:t>
            </w:r>
          </w:p>
          <w:p w14:paraId="2E7D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不及时并影响项目进度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0.5分）</w:t>
            </w:r>
          </w:p>
        </w:tc>
        <w:tc>
          <w:tcPr>
            <w:tcW w:w="420" w:type="pct"/>
            <w:vAlign w:val="center"/>
          </w:tcPr>
          <w:p w14:paraId="511B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63C2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59" w:type="pct"/>
            <w:vMerge w:val="continue"/>
            <w:vAlign w:val="center"/>
          </w:tcPr>
          <w:p w14:paraId="7738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7960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16EBF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2A8D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</w:t>
            </w:r>
          </w:p>
          <w:p w14:paraId="4DFE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</w:t>
            </w:r>
          </w:p>
          <w:p w14:paraId="28A6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403" w:type="pct"/>
            <w:vMerge w:val="restart"/>
            <w:vAlign w:val="center"/>
          </w:tcPr>
          <w:p w14:paraId="4F4B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92" w:type="pct"/>
            <w:vAlign w:val="center"/>
          </w:tcPr>
          <w:p w14:paraId="5304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</w:t>
            </w:r>
          </w:p>
          <w:p w14:paraId="3389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</w:t>
            </w:r>
          </w:p>
        </w:tc>
        <w:tc>
          <w:tcPr>
            <w:tcW w:w="386" w:type="pct"/>
            <w:vAlign w:val="center"/>
          </w:tcPr>
          <w:p w14:paraId="1EB0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75" w:type="pct"/>
            <w:vAlign w:val="center"/>
          </w:tcPr>
          <w:p w14:paraId="3017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1286" w:type="pct"/>
            <w:vAlign w:val="center"/>
          </w:tcPr>
          <w:p w14:paraId="7490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虚列套取扣4-7分</w:t>
            </w:r>
          </w:p>
          <w:p w14:paraId="2BE2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依据不合规扣2分</w:t>
            </w:r>
          </w:p>
          <w:p w14:paraId="4D22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截留、挤占、挪用扣3-6分</w:t>
            </w:r>
          </w:p>
          <w:p w14:paraId="36B5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超标准开支扣2-5分</w:t>
            </w:r>
          </w:p>
          <w:p w14:paraId="2CA3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超预算扣2-5分</w:t>
            </w:r>
          </w:p>
        </w:tc>
        <w:tc>
          <w:tcPr>
            <w:tcW w:w="420" w:type="pct"/>
            <w:vAlign w:val="center"/>
          </w:tcPr>
          <w:p w14:paraId="6F9E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 w14:paraId="52C6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59" w:type="pct"/>
            <w:vMerge w:val="continue"/>
            <w:vAlign w:val="center"/>
          </w:tcPr>
          <w:p w14:paraId="3524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17F6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947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784D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07E5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</w:t>
            </w:r>
          </w:p>
          <w:p w14:paraId="434C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</w:t>
            </w:r>
          </w:p>
        </w:tc>
        <w:tc>
          <w:tcPr>
            <w:tcW w:w="386" w:type="pct"/>
            <w:vAlign w:val="center"/>
          </w:tcPr>
          <w:p w14:paraId="440B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75" w:type="pct"/>
            <w:vAlign w:val="center"/>
          </w:tcPr>
          <w:p w14:paraId="3600D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资金管理、费用支出等制度健全；制度执行严格；会计核算规范</w:t>
            </w:r>
          </w:p>
        </w:tc>
        <w:tc>
          <w:tcPr>
            <w:tcW w:w="1286" w:type="pct"/>
            <w:vAlign w:val="center"/>
          </w:tcPr>
          <w:p w14:paraId="24078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财务制度健全（1分）</w:t>
            </w:r>
          </w:p>
          <w:p w14:paraId="3F41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严格执行制度（1分）</w:t>
            </w:r>
          </w:p>
          <w:p w14:paraId="5BFE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会计核算规范（1分）</w:t>
            </w:r>
          </w:p>
        </w:tc>
        <w:tc>
          <w:tcPr>
            <w:tcW w:w="420" w:type="pct"/>
            <w:vAlign w:val="center"/>
          </w:tcPr>
          <w:p w14:paraId="75C7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00BD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1AE3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A1E8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56F2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  <w:p w14:paraId="5467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织</w:t>
            </w:r>
          </w:p>
          <w:p w14:paraId="7A01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</w:t>
            </w:r>
          </w:p>
          <w:p w14:paraId="6220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</w:t>
            </w:r>
          </w:p>
        </w:tc>
        <w:tc>
          <w:tcPr>
            <w:tcW w:w="403" w:type="pct"/>
            <w:vMerge w:val="restart"/>
            <w:vAlign w:val="center"/>
          </w:tcPr>
          <w:p w14:paraId="3091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92" w:type="pct"/>
            <w:vAlign w:val="center"/>
          </w:tcPr>
          <w:p w14:paraId="4612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</w:t>
            </w:r>
          </w:p>
          <w:p w14:paraId="54AF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</w:t>
            </w:r>
          </w:p>
        </w:tc>
        <w:tc>
          <w:tcPr>
            <w:tcW w:w="386" w:type="pct"/>
            <w:vAlign w:val="center"/>
          </w:tcPr>
          <w:p w14:paraId="6DAE6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75" w:type="pct"/>
            <w:vAlign w:val="center"/>
          </w:tcPr>
          <w:p w14:paraId="117A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机构健全、分工明确</w:t>
            </w:r>
          </w:p>
        </w:tc>
        <w:tc>
          <w:tcPr>
            <w:tcW w:w="1286" w:type="pct"/>
            <w:vAlign w:val="center"/>
          </w:tcPr>
          <w:p w14:paraId="6E5A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机构健全、分工明确</w:t>
            </w:r>
          </w:p>
          <w:p w14:paraId="05C3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420" w:type="pct"/>
            <w:vAlign w:val="center"/>
          </w:tcPr>
          <w:p w14:paraId="155B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1670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59" w:type="pct"/>
            <w:vMerge w:val="continue"/>
            <w:vAlign w:val="center"/>
          </w:tcPr>
          <w:p w14:paraId="7AEC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0C5A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028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321E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4B64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 w14:paraId="20A3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</w:t>
            </w:r>
          </w:p>
        </w:tc>
        <w:tc>
          <w:tcPr>
            <w:tcW w:w="386" w:type="pct"/>
            <w:vAlign w:val="center"/>
          </w:tcPr>
          <w:p w14:paraId="30DA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75" w:type="pct"/>
            <w:vAlign w:val="center"/>
          </w:tcPr>
          <w:p w14:paraId="06E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项目按计划开工；按计划进度开展；按计划完工</w:t>
            </w:r>
          </w:p>
        </w:tc>
        <w:tc>
          <w:tcPr>
            <w:tcW w:w="1286" w:type="pct"/>
            <w:vAlign w:val="center"/>
          </w:tcPr>
          <w:p w14:paraId="1887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按计划开工（1分）</w:t>
            </w:r>
          </w:p>
          <w:p w14:paraId="09E7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按计划开展（1分）</w:t>
            </w:r>
          </w:p>
          <w:p w14:paraId="455D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按计划完工（1分）</w:t>
            </w:r>
          </w:p>
        </w:tc>
        <w:tc>
          <w:tcPr>
            <w:tcW w:w="420" w:type="pct"/>
            <w:vAlign w:val="center"/>
          </w:tcPr>
          <w:p w14:paraId="5A73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243E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59" w:type="pct"/>
            <w:vMerge w:val="continue"/>
            <w:vAlign w:val="center"/>
          </w:tcPr>
          <w:p w14:paraId="27CC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E45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0826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02FA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1A77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</w:t>
            </w:r>
          </w:p>
          <w:p w14:paraId="188F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</w:t>
            </w:r>
          </w:p>
        </w:tc>
        <w:tc>
          <w:tcPr>
            <w:tcW w:w="386" w:type="pct"/>
            <w:vAlign w:val="center"/>
          </w:tcPr>
          <w:p w14:paraId="2CB2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3BA7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项目管理制度健全；严格执行相关管理制度</w:t>
            </w:r>
          </w:p>
        </w:tc>
        <w:tc>
          <w:tcPr>
            <w:tcW w:w="1286" w:type="pct"/>
            <w:vAlign w:val="center"/>
          </w:tcPr>
          <w:p w14:paraId="33BD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管理制度健全（2分）</w:t>
            </w:r>
          </w:p>
          <w:p w14:paraId="381F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制度执行严格（4分）</w:t>
            </w:r>
          </w:p>
        </w:tc>
        <w:tc>
          <w:tcPr>
            <w:tcW w:w="420" w:type="pct"/>
            <w:vAlign w:val="center"/>
          </w:tcPr>
          <w:p w14:paraId="218F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71F8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restart"/>
            <w:vAlign w:val="center"/>
          </w:tcPr>
          <w:p w14:paraId="7B07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</w:t>
            </w:r>
          </w:p>
          <w:p w14:paraId="7906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</w:t>
            </w:r>
          </w:p>
          <w:p w14:paraId="40AF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绩</w:t>
            </w:r>
          </w:p>
          <w:p w14:paraId="35F8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效</w:t>
            </w:r>
          </w:p>
        </w:tc>
        <w:tc>
          <w:tcPr>
            <w:tcW w:w="419" w:type="pct"/>
            <w:vMerge w:val="restart"/>
            <w:vAlign w:val="center"/>
          </w:tcPr>
          <w:p w14:paraId="30DC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357" w:type="pct"/>
            <w:vMerge w:val="restart"/>
            <w:vAlign w:val="center"/>
          </w:tcPr>
          <w:p w14:paraId="4859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37D23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 w14:paraId="4B00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</w:t>
            </w:r>
          </w:p>
          <w:p w14:paraId="5DF4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</w:p>
        </w:tc>
        <w:tc>
          <w:tcPr>
            <w:tcW w:w="403" w:type="pct"/>
            <w:vMerge w:val="restart"/>
            <w:vAlign w:val="center"/>
          </w:tcPr>
          <w:p w14:paraId="0824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392" w:type="pct"/>
            <w:vAlign w:val="center"/>
          </w:tcPr>
          <w:p w14:paraId="0655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3D8D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386" w:type="pct"/>
            <w:vAlign w:val="center"/>
          </w:tcPr>
          <w:p w14:paraId="470D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75" w:type="pct"/>
            <w:vAlign w:val="center"/>
          </w:tcPr>
          <w:p w14:paraId="0A2E2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根据该项目实际，标识具体明确的产出数量</w:t>
            </w:r>
          </w:p>
        </w:tc>
        <w:tc>
          <w:tcPr>
            <w:tcW w:w="1286" w:type="pct"/>
            <w:vAlign w:val="center"/>
          </w:tcPr>
          <w:p w14:paraId="49FE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对照绩效目标，按实际产出数量率计算得分（7分）</w:t>
            </w:r>
          </w:p>
        </w:tc>
        <w:tc>
          <w:tcPr>
            <w:tcW w:w="420" w:type="pct"/>
            <w:vAlign w:val="center"/>
          </w:tcPr>
          <w:p w14:paraId="5452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 w14:paraId="50E1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2BC5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F7C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6B2F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7694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25CF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4643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</w:t>
            </w:r>
          </w:p>
        </w:tc>
        <w:tc>
          <w:tcPr>
            <w:tcW w:w="386" w:type="pct"/>
            <w:vAlign w:val="center"/>
          </w:tcPr>
          <w:p w14:paraId="7C12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4B73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根据该项目实际，标识具体明确的产出质量</w:t>
            </w:r>
          </w:p>
        </w:tc>
        <w:tc>
          <w:tcPr>
            <w:tcW w:w="1286" w:type="pct"/>
            <w:vAlign w:val="center"/>
          </w:tcPr>
          <w:p w14:paraId="6643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对照绩效目标，按实际产出质量率计算得分（6分）</w:t>
            </w:r>
          </w:p>
        </w:tc>
        <w:tc>
          <w:tcPr>
            <w:tcW w:w="420" w:type="pct"/>
            <w:vAlign w:val="center"/>
          </w:tcPr>
          <w:p w14:paraId="3042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20C3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0078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BA2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0EB9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13EA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7BEF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77AE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时效</w:t>
            </w:r>
          </w:p>
        </w:tc>
        <w:tc>
          <w:tcPr>
            <w:tcW w:w="386" w:type="pct"/>
            <w:vAlign w:val="center"/>
          </w:tcPr>
          <w:p w14:paraId="7643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6DB2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根据该项目实际，标识具体明确的产出时效</w:t>
            </w:r>
          </w:p>
        </w:tc>
        <w:tc>
          <w:tcPr>
            <w:tcW w:w="1286" w:type="pct"/>
            <w:vAlign w:val="center"/>
          </w:tcPr>
          <w:p w14:paraId="2B9B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对照绩效目标，按实际产出时效率计算得分（6分）</w:t>
            </w:r>
          </w:p>
        </w:tc>
        <w:tc>
          <w:tcPr>
            <w:tcW w:w="420" w:type="pct"/>
            <w:vAlign w:val="center"/>
          </w:tcPr>
          <w:p w14:paraId="20BC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2F6F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4F72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81F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2AF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3288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1C56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产出</w:t>
            </w:r>
          </w:p>
          <w:p w14:paraId="068C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成本</w:t>
            </w:r>
          </w:p>
        </w:tc>
        <w:tc>
          <w:tcPr>
            <w:tcW w:w="386" w:type="pct"/>
            <w:vAlign w:val="center"/>
          </w:tcPr>
          <w:p w14:paraId="170C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6A85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根据该项目实际，标识具体明确的产出成本</w:t>
            </w:r>
          </w:p>
        </w:tc>
        <w:tc>
          <w:tcPr>
            <w:tcW w:w="1286" w:type="pct"/>
            <w:vAlign w:val="center"/>
          </w:tcPr>
          <w:p w14:paraId="482B3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对照绩效目标，按实际产出成本率计算得分（6分）</w:t>
            </w:r>
          </w:p>
        </w:tc>
        <w:tc>
          <w:tcPr>
            <w:tcW w:w="420" w:type="pct"/>
            <w:vAlign w:val="center"/>
          </w:tcPr>
          <w:p w14:paraId="65C0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492E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4A8A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B57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14:paraId="6A10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6276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  <w:p w14:paraId="7429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</w:t>
            </w:r>
          </w:p>
          <w:p w14:paraId="3EE4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03" w:type="pct"/>
            <w:vMerge w:val="restart"/>
            <w:vAlign w:val="center"/>
          </w:tcPr>
          <w:p w14:paraId="2731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392" w:type="pct"/>
            <w:vAlign w:val="center"/>
          </w:tcPr>
          <w:p w14:paraId="4CDD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</w:t>
            </w:r>
          </w:p>
          <w:p w14:paraId="730A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</w:tc>
        <w:tc>
          <w:tcPr>
            <w:tcW w:w="386" w:type="pct"/>
            <w:vAlign w:val="center"/>
          </w:tcPr>
          <w:p w14:paraId="7AA8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3151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绩效指标完成情况。</w:t>
            </w:r>
          </w:p>
        </w:tc>
        <w:tc>
          <w:tcPr>
            <w:tcW w:w="1286" w:type="pct"/>
            <w:vAlign w:val="center"/>
          </w:tcPr>
          <w:p w14:paraId="6418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对照绩效目标，按经济效益实现程度计算得分（6分）</w:t>
            </w:r>
          </w:p>
        </w:tc>
        <w:tc>
          <w:tcPr>
            <w:tcW w:w="420" w:type="pct"/>
            <w:vAlign w:val="center"/>
          </w:tcPr>
          <w:p w14:paraId="4F10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74D0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07B9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5E53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0EBC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2A67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1709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</w:t>
            </w:r>
          </w:p>
          <w:p w14:paraId="37D6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</w:tc>
        <w:tc>
          <w:tcPr>
            <w:tcW w:w="386" w:type="pct"/>
            <w:vAlign w:val="center"/>
          </w:tcPr>
          <w:p w14:paraId="7CB9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1BCA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绩效指标完成情况。</w:t>
            </w:r>
          </w:p>
        </w:tc>
        <w:tc>
          <w:tcPr>
            <w:tcW w:w="1286" w:type="pct"/>
            <w:vAlign w:val="center"/>
          </w:tcPr>
          <w:p w14:paraId="2E4D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对照绩效目标，按社会效益实现程度计算得分（6分）</w:t>
            </w:r>
          </w:p>
        </w:tc>
        <w:tc>
          <w:tcPr>
            <w:tcW w:w="420" w:type="pct"/>
            <w:vAlign w:val="center"/>
          </w:tcPr>
          <w:p w14:paraId="48F9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1C96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Merge w:val="continue"/>
            <w:vAlign w:val="center"/>
          </w:tcPr>
          <w:p w14:paraId="4F03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1834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7ED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4D3B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6B75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</w:t>
            </w:r>
          </w:p>
          <w:p w14:paraId="6185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效益</w:t>
            </w:r>
          </w:p>
        </w:tc>
        <w:tc>
          <w:tcPr>
            <w:tcW w:w="386" w:type="pct"/>
            <w:vAlign w:val="center"/>
          </w:tcPr>
          <w:p w14:paraId="5D99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7CE0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绩效指标完成情况。</w:t>
            </w:r>
          </w:p>
        </w:tc>
        <w:tc>
          <w:tcPr>
            <w:tcW w:w="1286" w:type="pct"/>
            <w:vAlign w:val="center"/>
          </w:tcPr>
          <w:p w14:paraId="7E8D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对照绩效目标，按对环境所产生的实际影响程度计算得分（6分）</w:t>
            </w:r>
          </w:p>
        </w:tc>
        <w:tc>
          <w:tcPr>
            <w:tcW w:w="420" w:type="pct"/>
            <w:vAlign w:val="center"/>
          </w:tcPr>
          <w:p w14:paraId="0D95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071C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59" w:type="pct"/>
            <w:vMerge w:val="continue"/>
            <w:vAlign w:val="center"/>
          </w:tcPr>
          <w:p w14:paraId="2BCD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4595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2CA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4C6B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59C1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可持续影响</w:t>
            </w:r>
          </w:p>
        </w:tc>
        <w:tc>
          <w:tcPr>
            <w:tcW w:w="386" w:type="pct"/>
            <w:vAlign w:val="center"/>
          </w:tcPr>
          <w:p w14:paraId="0BBB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3372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绩效指标完成情况。</w:t>
            </w:r>
          </w:p>
        </w:tc>
        <w:tc>
          <w:tcPr>
            <w:tcW w:w="1286" w:type="pct"/>
            <w:vAlign w:val="center"/>
          </w:tcPr>
          <w:p w14:paraId="4707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项目产出能持续运用（3分）</w:t>
            </w:r>
          </w:p>
          <w:p w14:paraId="037C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所依赖的政策制度能持续执行（3分）</w:t>
            </w:r>
          </w:p>
        </w:tc>
        <w:tc>
          <w:tcPr>
            <w:tcW w:w="420" w:type="pct"/>
            <w:vAlign w:val="center"/>
          </w:tcPr>
          <w:p w14:paraId="547FB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1071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59" w:type="pct"/>
            <w:vMerge w:val="continue"/>
            <w:vAlign w:val="center"/>
          </w:tcPr>
          <w:p w14:paraId="6AAE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9" w:type="pct"/>
            <w:vMerge w:val="continue"/>
            <w:vAlign w:val="center"/>
          </w:tcPr>
          <w:p w14:paraId="682C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vAlign w:val="center"/>
          </w:tcPr>
          <w:p w14:paraId="727F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Merge w:val="continue"/>
            <w:vAlign w:val="center"/>
          </w:tcPr>
          <w:p w14:paraId="4937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6E112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  <w:p w14:paraId="1EAB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对象</w:t>
            </w:r>
          </w:p>
          <w:p w14:paraId="6367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386" w:type="pct"/>
            <w:vAlign w:val="center"/>
          </w:tcPr>
          <w:p w14:paraId="4D59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75" w:type="pct"/>
            <w:vAlign w:val="center"/>
          </w:tcPr>
          <w:p w14:paraId="1E67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绩效指标完成情况。</w:t>
            </w:r>
          </w:p>
        </w:tc>
        <w:tc>
          <w:tcPr>
            <w:tcW w:w="1286" w:type="pct"/>
            <w:vAlign w:val="center"/>
          </w:tcPr>
          <w:p w14:paraId="4ACC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按收集到的项目服务对象的满意率计算得分（6分）</w:t>
            </w:r>
          </w:p>
        </w:tc>
        <w:tc>
          <w:tcPr>
            <w:tcW w:w="420" w:type="pct"/>
            <w:vAlign w:val="center"/>
          </w:tcPr>
          <w:p w14:paraId="4D089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5348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59" w:type="pct"/>
            <w:vAlign w:val="center"/>
          </w:tcPr>
          <w:p w14:paraId="5ADA2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总分</w:t>
            </w:r>
          </w:p>
        </w:tc>
        <w:tc>
          <w:tcPr>
            <w:tcW w:w="419" w:type="pct"/>
            <w:vAlign w:val="center"/>
          </w:tcPr>
          <w:p w14:paraId="0222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357" w:type="pct"/>
            <w:vAlign w:val="center"/>
          </w:tcPr>
          <w:p w14:paraId="6A7F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1010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392" w:type="pct"/>
            <w:vAlign w:val="center"/>
          </w:tcPr>
          <w:p w14:paraId="1EE1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0C4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75" w:type="pct"/>
            <w:vAlign w:val="center"/>
          </w:tcPr>
          <w:p w14:paraId="7993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7B18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6677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</w:tr>
    </w:tbl>
    <w:p w14:paraId="440E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5" w:h="16837"/>
      <w:pgMar w:top="1134" w:right="1134" w:bottom="1134" w:left="1134" w:header="850" w:footer="1474" w:gutter="0"/>
      <w:pgNumType w:fmt="decimal" w:start="1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D94E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573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573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AF380"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049221C0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2M5OTVmMDI0ZDQzMzIzZTNjNWFjOTU0YTk0NDMifQ=="/>
  </w:docVars>
  <w:rsids>
    <w:rsidRoot w:val="00000000"/>
    <w:rsid w:val="08A60CD4"/>
    <w:rsid w:val="09FF7801"/>
    <w:rsid w:val="1AA02305"/>
    <w:rsid w:val="211D6254"/>
    <w:rsid w:val="21A37E40"/>
    <w:rsid w:val="3DD22080"/>
    <w:rsid w:val="3F641714"/>
    <w:rsid w:val="469543A6"/>
    <w:rsid w:val="54DB547E"/>
    <w:rsid w:val="57436E8D"/>
    <w:rsid w:val="5A4C63EF"/>
    <w:rsid w:val="603D04C9"/>
    <w:rsid w:val="61EB2991"/>
    <w:rsid w:val="6A5F5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5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1"/>
    <w:basedOn w:val="1"/>
    <w:next w:val="1"/>
    <w:qFormat/>
    <w:uiPriority w:val="0"/>
    <w:pPr>
      <w:spacing w:line="240" w:lineRule="auto"/>
      <w:ind w:left="1680"/>
      <w:jc w:val="both"/>
      <w:textAlignment w:val="baseline"/>
    </w:p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No Spacing_ad81b47b-6779-4c76-b471-79375858c8cb"/>
    <w:basedOn w:val="1"/>
    <w:qFormat/>
    <w:uiPriority w:val="99"/>
    <w:pPr>
      <w:ind w:firstLine="200" w:firstLineChars="200"/>
    </w:pPr>
    <w:rPr>
      <w:rFonts w:ascii="Calibri" w:hAnsi="Calibri" w:eastAsia="宋体" w:cs="Times New Roman"/>
      <w:lang w:val="en-US" w:eastAsia="zh-CN" w:bidi="ar-SA"/>
    </w:rPr>
  </w:style>
  <w:style w:type="character" w:customStyle="1" w:styleId="17">
    <w:name w:val="标题 2 Char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脚 Char Char"/>
    <w:basedOn w:val="9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">
    <w:name w:val="页眉 Char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4028</Words>
  <Characters>4301</Characters>
  <Lines>29</Lines>
  <Paragraphs>8</Paragraphs>
  <TotalTime>14</TotalTime>
  <ScaleCrop>false</ScaleCrop>
  <LinksUpToDate>false</LinksUpToDate>
  <CharactersWithSpaces>4301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2019-03-12T01:09:00Z</dcterms:created>
  <dc:creator>Administrator</dc:creator>
  <cp:lastModifiedBy>磕糖第一名</cp:lastModifiedBy>
  <cp:lastPrinted>2024-02-29T01:35:00Z</cp:lastPrinted>
  <dcterms:modified xsi:type="dcterms:W3CDTF">2025-09-25T02:46:32Z</dcterms:modified>
  <dc:title>2020年度人社专项工作经费项目资金绩效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eyJoZGlkIjoiYWQ2NTdkM2M3MjI1NjVhZWRlNTFlNTM2NTI0NjVmZjEiLCJ1c2VySWQiOiIzMTYxMDg3MzUifQ==</vt:lpwstr>
  </property>
  <property fmtid="{D5CDD505-2E9C-101B-9397-08002B2CF9AE}" pid="4" name="ICV">
    <vt:lpwstr>2FAC3A9ADBC8471F8C8CD6F04254B20A_12</vt:lpwstr>
  </property>
</Properties>
</file>