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绥宁县卫健局</w:t>
      </w:r>
      <w:r>
        <w:rPr>
          <w:rFonts w:hint="eastAsia" w:ascii="黑体" w:hAnsi="黑体" w:eastAsia="黑体" w:cs="黑体"/>
          <w:sz w:val="44"/>
          <w:szCs w:val="44"/>
        </w:rPr>
        <w:t>2023年卫生健康行政执法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检查计划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right="0" w:firstLine="540" w:firstLineChars="2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right="0" w:firstLine="640" w:firstLineChars="200"/>
        <w:jc w:val="left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为进一步加强卫生监督执法工作，全力推进全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卫生监督执法高质量发展，以医疗卫生、传染病防治、公共场所、职业卫生、餐饮具集中消毒等监督项目为重点，严厉打击卫生健康领域违法违规行为，制定2023年度行政执法检查计划如下。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right="0" w:firstLine="643" w:firstLineChars="200"/>
        <w:jc w:val="left"/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一、工作目标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right="0" w:firstLine="640" w:firstLineChars="200"/>
        <w:jc w:val="left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聚焦监督执法办案主责主业，在健全落实医疗卫生行业综合监管制度，强化监督执法办案等方面狠抓落实，深入推进法治化、规范化、智慧化、精细化建设，推动卫生健康监督执法办案力度进一步加大，综合监督工作质量和水平进一步提高，监督执法体系和队伍建设进一步加强，为全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卫生健康事业发展提供有力保障。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right="0" w:firstLine="643" w:firstLineChars="200"/>
        <w:jc w:val="left"/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二、检查任务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left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（一）做好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传染病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防控常态化工作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left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继续做好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卫生监督乡镇协管指导工作，加强传染病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防控措施落实情况检查工作，对全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县医疗机构含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诊所、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卫生室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等监管单位的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传染病防控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情况施进行拉网式检查，如有发现问题，及时跟进督导落实整改。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left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（二）日常监督检查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right="0" w:firstLine="640" w:firstLineChars="200"/>
        <w:jc w:val="left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加大对医疗卫生、学校卫生、生活饮用水卫生、公共场所、职业卫生、放射诊疗、消毒产品、传染病防治、妇幼健康、餐饮具集中消毒各专业的日常监督检查力度，6月底，各专业监督任务完成50%，11月底，监督覆盖率争取达到100%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right="0" w:firstLine="320" w:firstLineChars="100"/>
        <w:jc w:val="left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（三）“双随机、一公开”监督抽查。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right="0" w:firstLine="640" w:firstLineChars="200"/>
        <w:jc w:val="left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1、国家双随机抽检。全面提高国家双随机抽检工作的完成率、完结率、公开公示率。截至明年11月，力争抽检完成率达到95%，完结率达到100%，检查结果全部上报国家企业信用信息公示系统，结果公示率达100%；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right="0" w:firstLine="640" w:firstLineChars="200"/>
        <w:jc w:val="left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2、部门联合双随机抽查。配合其他部门开展部门联合双随机抽查，并至少自主发起1次部门联合双随机抽查，检查方案报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司法局备案，抽查结果全部上报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湖南省卫生监督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监管平台。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left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四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）持续开展各专业领域监督执法检查。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right="0" w:firstLine="640" w:firstLineChars="200"/>
        <w:jc w:val="left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1、医疗卫生专业。持续推进全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医疗机构依法执业自查，强化医疗机构法治培训，查处违法违规行为；开展非法医疗美容、非法行医专项整治行动，坚持日常巡查、专项整治、举报查处相结合，保持对非法医疗美容、非法行医等违法行为的高压态势，严厉打击违法行为；完善国家监督信息报告系统和省监督综合管理平台数据，并依托该系统实现日常监督检查全覆盖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right="0" w:firstLine="640" w:firstLineChars="200"/>
        <w:jc w:val="left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、公共卫生专业。结合日常监督、国家“双随机”抽检任务，进一步加大对“四小场所”的卫生监督力度，对未达到卫生管理规范的单位，及时下达《卫生监督意见书》责令整改，对涉嫌违法的单位依法予以行政处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right="0" w:firstLine="640" w:firstLineChars="200"/>
        <w:jc w:val="left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、职业卫生专业。加大职业卫生监管执法力度，探索基于风险的差异化执法方式，督促用人单位落实职业病防治主体责任；对开展放射诊疗活动的医疗机构实施全覆盖监督，持续推进放射卫生监督由基础依法执业初级阶段进入“核查防护设备是否规范、工作流程是否标准、患者防护是否到位”精细化、标准化和规范化监督管理阶段；依法开展专项监督执法工作，严厉查处违法违规行为，消除风险隐患，促进依法执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right="0" w:firstLine="640" w:firstLineChars="200"/>
        <w:jc w:val="left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、生活饮用水专业。突出卫生许可证持有情况、水质消毒设施配置及运转情况、水质检测、涉水产品索证情况等方面，对辖区内市政集中式供水单位、自建设施供水单位、二次供水单位进行监督检查，并进行水质现场快检；10月底前完成对1家集中式供水单位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23家乡镇农村集中式供水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单位一年两次的水质抽检工作。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right="0" w:firstLine="640" w:firstLineChars="200"/>
        <w:jc w:val="left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5、传染病防治和消毒产品专业。围绕消毒隔离制度执行情况和医疗废物处置情况等方面，加大各医疗卫生机构监督检查力度，继续做好传染病防治分类监督综合评价工作，扎实搞好传染病防治监督；针对消毒产品监管突出问题和薄弱环节，加大对消毒产品责任单位、生产企业及经营单位的抽查力度，进一步规范消毒产品生产经营行为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left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五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）根据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邵阳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市卫健委卫生健康监督工作重点，全力开展专项整治行动。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right="0" w:firstLine="640" w:firstLineChars="200"/>
        <w:jc w:val="left"/>
        <w:rPr>
          <w:rFonts w:hint="eastAsia" w:ascii="仿宋" w:hAnsi="仿宋" w:eastAsia="仿宋" w:cs="仿宋"/>
          <w:color w:val="333333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针对重点行业、重点领域治理难点和突出问题，严肃查处违法违规行为。以保健养生机构、生活美容院、其他机构场所为重点整治对象，组织开展打击非法行医、非法医疗美容的专项行动；开展农村饮水卫生安全专项监督检查，强化水源卫生保护、水质消毒措施落实；开展消毒产品专项监督检查，规范消毒剂、抗(抑)菌剂生产经营行为；开展医疗机构医疗废物专项整治行动，严肃查处医疗废物分类、存储、登记、交接中的违法违规行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5440" w:firstLineChars="17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5440" w:firstLineChars="17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5440" w:firstLineChars="1700"/>
        <w:jc w:val="left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绥宁县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卫生健康局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5440" w:firstLineChars="1700"/>
        <w:jc w:val="left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2023年1月18日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0OGRlZGQ1MGQwOTJkNjAyOWQxNjlkNmU3MDU5ZGMifQ=="/>
  </w:docVars>
  <w:rsids>
    <w:rsidRoot w:val="73341FCC"/>
    <w:rsid w:val="1E9F0ACC"/>
    <w:rsid w:val="725B3241"/>
    <w:rsid w:val="7334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2023-12-20T01:07:00Z</dcterms:created>
  <dc:creator>正茂</dc:creator>
  <cp:lastModifiedBy>WPS_1509363206</cp:lastModifiedBy>
  <dcterms:modified xsi:type="dcterms:W3CDTF">2023-12-20T01:35:59Z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B2CBDF0C8443413089DCC0686E5729D8_11</vt:lpwstr>
  </property>
</Properties>
</file>