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8EBF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绥宁县委政法委2024年度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部门整体支出绩效自评报告</w:t>
      </w:r>
    </w:p>
    <w:p w14:paraId="4FFCDE5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44"/>
          <w:szCs w:val="44"/>
        </w:rPr>
      </w:pPr>
    </w:p>
    <w:p w14:paraId="1D1355D7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为进一步规范和加强预算资金管理，提高财政资金使用绩效，根据县财政局《关于开展2024年度财政支出绩效自评工作的通知》（绥财绩〔2025〕1号）相关要求，我部门对部门整体支出情况实施了绩效自评，现将自评情况报告如下：</w:t>
      </w:r>
    </w:p>
    <w:p w14:paraId="139420D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640" w:right="0" w:firstLine="0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一、部门基本情况</w:t>
      </w:r>
    </w:p>
    <w:p w14:paraId="3C4D91B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640" w:right="0" w:firstLine="0"/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部门职能职责</w:t>
      </w:r>
    </w:p>
    <w:p w14:paraId="33E895D8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1、贯彻习近平新时代中国特色社会主义思想，坚持党对政法工作的绝对领导，坚决执行党的路线方针政策和党中央重大决策部署，推动完善和落实政治轮训和政治督察制度。</w:t>
      </w:r>
    </w:p>
    <w:p w14:paraId="484E00B1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2、贯彻党中央以及上级党组织决定，研究协调政法单位之间、政法单位和有关部门、地方之间有关重大事项，统一政法单位思想和行动。</w:t>
      </w:r>
    </w:p>
    <w:p w14:paraId="7FB35844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3、加强对政法领域重大实践和理论问题调查研究，提出重大决策部署和改革措施的意见和建议，协助县委决策和统筹推进政法改革等各项工作。</w:t>
      </w:r>
    </w:p>
    <w:p w14:paraId="39B9EA4F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4、了解掌握和分析研判社会稳定形势、政法工作情况动态，创新完善多部门参与的平安建设工作协调机制，协调推动预防、化解影响稳定的社会矛盾和风险，协调应对和妥善处置重大突发事件，协调指导政法单位和相关部门做好反邪教、反暴恐工作。</w:t>
      </w:r>
    </w:p>
    <w:p w14:paraId="00B55DE8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5、加强对政法工作的督查，统筹协调社会治安综合治理、维护社会稳定、反邪教、反暴恐等有关国家法律法规和政策的实施工作。</w:t>
      </w:r>
    </w:p>
    <w:p w14:paraId="47CA64DD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6、支持和监督政法单位依法行使职权，检查政法单位执行党的路线方针政策、党中央重大决策部署和国家法律法规的情况，指导和协调政法单位密切配合，完善与纪检监察机关工作衔接和协作配合机制，推进严格执法、公正司法。</w:t>
      </w:r>
    </w:p>
    <w:p w14:paraId="422919B3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7、指导和推动政法单位党的建设和政法队伍建设，协助县委及其组织部门加强政法单位领导班子和干部队伍建设，协助县委和纪检监察机关做好监督检查、审查调查工作，派员列席政法单位党组（党委）民主生活会。</w:t>
      </w:r>
    </w:p>
    <w:p w14:paraId="223C3534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8、落实中央和地方各级国家安全领导机构、全面依法治国领导机构的决策部署，支持配合其办事机构工作；指导政法单位加强国家政治安全战略研究、法治中国建设重大问题研究，提出建议和工作意见，指导和协调政法单位维护政治安全工作和执法司法相关工作。</w:t>
      </w:r>
    </w:p>
    <w:p w14:paraId="24637982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9、掌握分析政法舆情动态，指导和协调政法单位和有关部门做好依法办理、宣传报道和舆论引导等相关工作。</w:t>
      </w:r>
    </w:p>
    <w:p w14:paraId="2D686A56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10、完成县委和上级党委政法委员会交办的其他任务。</w:t>
      </w:r>
    </w:p>
    <w:p w14:paraId="03E8682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640" w:right="0" w:firstLine="0"/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机构设置情况</w:t>
      </w:r>
    </w:p>
    <w:p w14:paraId="695E1BE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 w:firstLine="640" w:firstLineChars="20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2024年末，我部门内设股室5个，所属事业单位2个。</w:t>
      </w:r>
    </w:p>
    <w:p w14:paraId="796BA88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内设股室分别是：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办公室、政工室、综治指导室、维稳指导室、扫黑除恶指导室。</w:t>
      </w:r>
    </w:p>
    <w:p w14:paraId="1A79DC9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640" w:right="0" w:firstLine="0"/>
        <w:rPr>
          <w:rFonts w:hint="default" w:ascii="Arial" w:hAnsi="Arial" w:eastAsia="楷体" w:cs="Arial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所属事业单位分别是：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网格化服务中心、县法学会。</w:t>
      </w:r>
    </w:p>
    <w:p w14:paraId="685D35DE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641" w:right="0" w:firstLine="0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（三）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人员编制情况</w:t>
      </w:r>
    </w:p>
    <w:p w14:paraId="5050DCA6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right="0" w:firstLine="64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年末，我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部门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共有编制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人，其中行政编制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人，事业编制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12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人。年末实有在职人员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人，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退休人员12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，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离休人员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人。</w:t>
      </w:r>
    </w:p>
    <w:p w14:paraId="65BCC2C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640" w:right="0" w:firstLine="0"/>
        <w:jc w:val="left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二、一般公共预算支出情况</w:t>
      </w:r>
    </w:p>
    <w:p w14:paraId="109066B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640" w:right="0" w:firstLine="0"/>
        <w:jc w:val="left"/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基本支出情况</w:t>
      </w:r>
    </w:p>
    <w:p w14:paraId="0B516778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86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C0C0C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0C0C0C"/>
          <w:sz w:val="32"/>
          <w:szCs w:val="32"/>
          <w:lang w:eastAsia="zh-CN"/>
        </w:rPr>
        <w:t>2024年</w:t>
      </w:r>
      <w:r>
        <w:rPr>
          <w:rFonts w:hint="default" w:ascii="Times New Roman" w:hAnsi="Times New Roman" w:eastAsia="仿宋_GB2312" w:cs="Times New Roman"/>
          <w:color w:val="0C0C0C"/>
          <w:sz w:val="32"/>
          <w:szCs w:val="32"/>
        </w:rPr>
        <w:t>基本支出共计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490.11</w:t>
      </w:r>
      <w:r>
        <w:rPr>
          <w:rFonts w:hint="default" w:ascii="Times New Roman" w:hAnsi="Times New Roman" w:eastAsia="仿宋_GB2312" w:cs="Times New Roman"/>
          <w:color w:val="0C0C0C"/>
          <w:sz w:val="32"/>
          <w:szCs w:val="32"/>
        </w:rPr>
        <w:t>万元</w:t>
      </w:r>
      <w:r>
        <w:rPr>
          <w:rFonts w:hint="eastAsia" w:eastAsia="仿宋_GB2312" w:cs="Times New Roman"/>
          <w:color w:val="0C0C0C"/>
          <w:sz w:val="32"/>
          <w:szCs w:val="32"/>
          <w:lang w:eastAsia="zh-CN"/>
        </w:rPr>
        <w:t>，</w:t>
      </w:r>
      <w:r>
        <w:rPr>
          <w:rFonts w:hint="eastAsia" w:eastAsia="仿宋_GB2312" w:cs="Times New Roman"/>
          <w:color w:val="0C0C0C"/>
          <w:sz w:val="32"/>
          <w:szCs w:val="32"/>
          <w:lang w:val="en-US" w:eastAsia="zh-CN"/>
        </w:rPr>
        <w:t>其中</w:t>
      </w:r>
      <w:r>
        <w:rPr>
          <w:rFonts w:hint="default" w:ascii="Times New Roman" w:hAnsi="Times New Roman" w:eastAsia="仿宋_GB2312" w:cs="Times New Roman"/>
          <w:color w:val="0C0C0C"/>
          <w:sz w:val="32"/>
          <w:szCs w:val="32"/>
          <w:lang w:val="en-US" w:eastAsia="zh-CN"/>
        </w:rPr>
        <w:t>人员经费</w:t>
      </w:r>
      <w:r>
        <w:rPr>
          <w:rFonts w:hint="default" w:ascii="Times New Roman" w:hAnsi="Times New Roman" w:eastAsia="仿宋_GB2312" w:cs="Times New Roman"/>
          <w:color w:val="0C0C0C"/>
          <w:sz w:val="32"/>
          <w:szCs w:val="32"/>
        </w:rPr>
        <w:t>245.44</w:t>
      </w:r>
      <w:r>
        <w:rPr>
          <w:rFonts w:hint="default" w:ascii="Times New Roman" w:hAnsi="Times New Roman" w:eastAsia="仿宋_GB2312" w:cs="Times New Roman"/>
          <w:color w:val="0C0C0C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color w:val="0C0C0C"/>
          <w:sz w:val="32"/>
          <w:szCs w:val="32"/>
          <w:lang w:val="en-US" w:eastAsia="zh-CN"/>
        </w:rPr>
        <w:t>，公用</w:t>
      </w:r>
      <w:r>
        <w:rPr>
          <w:rFonts w:hint="default" w:ascii="Times New Roman" w:hAnsi="Times New Roman" w:eastAsia="仿宋_GB2312" w:cs="Times New Roman"/>
          <w:color w:val="0C0C0C"/>
          <w:sz w:val="32"/>
          <w:szCs w:val="32"/>
          <w:lang w:val="en-US" w:eastAsia="zh-CN"/>
        </w:rPr>
        <w:t>经费</w:t>
      </w:r>
      <w:r>
        <w:rPr>
          <w:rFonts w:hint="default" w:ascii="Times New Roman" w:hAnsi="Times New Roman" w:eastAsia="仿宋_GB2312" w:cs="Times New Roman"/>
          <w:color w:val="0C0C0C"/>
          <w:sz w:val="32"/>
          <w:szCs w:val="32"/>
        </w:rPr>
        <w:t>244.67</w:t>
      </w:r>
      <w:r>
        <w:rPr>
          <w:rFonts w:hint="default" w:ascii="Times New Roman" w:hAnsi="Times New Roman" w:eastAsia="仿宋_GB2312" w:cs="Times New Roman"/>
          <w:color w:val="0C0C0C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color w:val="0C0C0C"/>
          <w:sz w:val="32"/>
          <w:szCs w:val="32"/>
          <w:lang w:val="en-US" w:eastAsia="zh-CN"/>
        </w:rPr>
        <w:t>。</w:t>
      </w:r>
    </w:p>
    <w:p w14:paraId="7193D94D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86" w:lineRule="exact"/>
        <w:ind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C0C0C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C0C0C"/>
          <w:sz w:val="32"/>
          <w:szCs w:val="32"/>
          <w:lang w:val="en-US" w:eastAsia="zh-CN"/>
        </w:rPr>
        <w:t>1.人员经费</w:t>
      </w:r>
      <w:r>
        <w:rPr>
          <w:rFonts w:hint="default" w:ascii="Times New Roman" w:hAnsi="Times New Roman" w:eastAsia="仿宋_GB2312" w:cs="Times New Roman"/>
          <w:color w:val="0C0C0C"/>
          <w:sz w:val="32"/>
          <w:szCs w:val="32"/>
        </w:rPr>
        <w:t>245.44</w:t>
      </w:r>
      <w:r>
        <w:rPr>
          <w:rFonts w:hint="eastAsia" w:ascii="仿宋" w:hAnsi="仿宋" w:eastAsia="仿宋" w:cs="仿宋"/>
          <w:b/>
          <w:bCs/>
          <w:color w:val="0C0C0C"/>
          <w:sz w:val="32"/>
          <w:szCs w:val="32"/>
          <w:lang w:val="en-US" w:eastAsia="zh-CN"/>
        </w:rPr>
        <w:t>万元。</w:t>
      </w:r>
      <w:r>
        <w:rPr>
          <w:rFonts w:hint="default" w:ascii="Times New Roman" w:hAnsi="Times New Roman" w:eastAsia="仿宋_GB2312" w:cs="Times New Roman"/>
          <w:color w:val="0C0C0C"/>
          <w:sz w:val="32"/>
          <w:szCs w:val="32"/>
        </w:rPr>
        <w:t>主要用于在职人员工资津补贴、奖金、离休费、社保缴费、住房公积金缴费、老干医疗费、抚恤金等。人员经费支出严格按照相关政策和标准列支。</w:t>
      </w:r>
    </w:p>
    <w:p w14:paraId="481E3B65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86" w:lineRule="exact"/>
        <w:ind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C0C0C"/>
          <w:sz w:val="32"/>
          <w:szCs w:val="32"/>
        </w:rPr>
      </w:pPr>
      <w:r>
        <w:rPr>
          <w:rFonts w:hint="default" w:ascii="仿宋" w:hAnsi="仿宋" w:eastAsia="仿宋" w:cs="仿宋"/>
          <w:b/>
          <w:bCs/>
          <w:color w:val="0C0C0C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color w:val="0C0C0C"/>
          <w:sz w:val="32"/>
          <w:szCs w:val="32"/>
          <w:lang w:val="en-US" w:eastAsia="zh-CN"/>
        </w:rPr>
        <w:t>.</w:t>
      </w:r>
      <w:r>
        <w:rPr>
          <w:rFonts w:hint="default" w:ascii="仿宋" w:hAnsi="仿宋" w:eastAsia="仿宋" w:cs="仿宋"/>
          <w:b/>
          <w:bCs/>
          <w:color w:val="0C0C0C"/>
          <w:sz w:val="32"/>
          <w:szCs w:val="32"/>
          <w:lang w:val="en-US" w:eastAsia="zh-CN"/>
        </w:rPr>
        <w:t>公用经费</w:t>
      </w:r>
      <w:r>
        <w:rPr>
          <w:rFonts w:hint="default" w:ascii="Times New Roman" w:hAnsi="Times New Roman" w:eastAsia="仿宋_GB2312" w:cs="Times New Roman"/>
          <w:color w:val="0C0C0C"/>
          <w:sz w:val="32"/>
          <w:szCs w:val="32"/>
        </w:rPr>
        <w:t>244.67</w:t>
      </w:r>
      <w:r>
        <w:rPr>
          <w:rFonts w:hint="default" w:ascii="仿宋" w:hAnsi="仿宋" w:eastAsia="仿宋" w:cs="仿宋"/>
          <w:b/>
          <w:bCs/>
          <w:color w:val="0C0C0C"/>
          <w:sz w:val="32"/>
          <w:szCs w:val="32"/>
          <w:lang w:val="en-US" w:eastAsia="zh-CN"/>
        </w:rPr>
        <w:t>万元。</w:t>
      </w:r>
      <w:r>
        <w:rPr>
          <w:rFonts w:hint="default" w:ascii="Times New Roman" w:hAnsi="Times New Roman" w:eastAsia="仿宋_GB2312" w:cs="Times New Roman"/>
          <w:color w:val="0C0C0C"/>
          <w:sz w:val="32"/>
          <w:szCs w:val="32"/>
        </w:rPr>
        <w:t>主要用于为保障基本运行而发生的办公费、印刷费、邮电费、水费、电费、物业管理费、取暖费、维修费、差旅费等。公用经费支出严格执行部门预算，厉行节约，控制运行成本。</w:t>
      </w:r>
    </w:p>
    <w:p w14:paraId="5F7B273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640" w:right="0" w:firstLine="0"/>
        <w:jc w:val="both"/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项目支出情况</w:t>
      </w:r>
    </w:p>
    <w:p w14:paraId="74A090B0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86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C0C0C"/>
          <w:sz w:val="32"/>
          <w:szCs w:val="32"/>
        </w:rPr>
      </w:pP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2024年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项目支出共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计26.75万元，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其中业务工作经费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0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>运行维护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经费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0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>专项资金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26.75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万元。</w:t>
      </w:r>
    </w:p>
    <w:p w14:paraId="59FCF8F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640" w:right="0" w:firstLine="0"/>
        <w:jc w:val="left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三、政府性基金预算支出情况</w:t>
      </w:r>
    </w:p>
    <w:p w14:paraId="6E1303EA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86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>2024年度政府性基金预算支出2.84万元。</w:t>
      </w:r>
    </w:p>
    <w:p w14:paraId="13E106B3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640" w:right="0" w:firstLine="0"/>
        <w:jc w:val="left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国有资本经营预算支出情况</w:t>
      </w:r>
    </w:p>
    <w:p w14:paraId="649B2A57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86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>2024年</w:t>
      </w:r>
      <w:r>
        <w:rPr>
          <w:rFonts w:hint="default" w:ascii="仿宋" w:hAnsi="仿宋" w:eastAsia="仿宋" w:cs="仿宋"/>
          <w:color w:val="0C0C0C"/>
          <w:sz w:val="32"/>
          <w:szCs w:val="32"/>
          <w:lang w:val="en-US" w:eastAsia="zh-CN"/>
        </w:rPr>
        <w:t>度无国有资本经营预算支出。</w:t>
      </w:r>
    </w:p>
    <w:p w14:paraId="53F2EC39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640" w:leftChars="0" w:right="0" w:firstLine="0" w:firstLineChars="0"/>
        <w:jc w:val="left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社会保险基金预算支出情况</w:t>
      </w:r>
    </w:p>
    <w:p w14:paraId="05913895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>2024年</w:t>
      </w:r>
      <w:r>
        <w:rPr>
          <w:rFonts w:hint="default" w:ascii="仿宋" w:hAnsi="仿宋" w:eastAsia="仿宋" w:cs="仿宋"/>
          <w:color w:val="0C0C0C"/>
          <w:sz w:val="32"/>
          <w:szCs w:val="32"/>
          <w:lang w:val="en-US" w:eastAsia="zh-CN"/>
        </w:rPr>
        <w:t>度无社会保险基金预算支出。</w:t>
      </w:r>
    </w:p>
    <w:p w14:paraId="1434632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640" w:right="0" w:firstLine="0"/>
        <w:jc w:val="left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六、部门整体支出绩效情况</w:t>
      </w:r>
    </w:p>
    <w:p w14:paraId="7B08CF2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45"/>
        <w:jc w:val="both"/>
        <w:rPr>
          <w:rFonts w:hint="eastAsia" w:ascii="仿宋" w:hAnsi="仿宋" w:eastAsia="仿宋" w:cs="仿宋"/>
          <w:color w:val="0C0C0C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C0C0C"/>
          <w:kern w:val="2"/>
          <w:sz w:val="32"/>
          <w:szCs w:val="32"/>
          <w:lang w:val="en-US" w:eastAsia="zh-CN" w:bidi="ar-SA"/>
        </w:rPr>
        <w:t>2024年，在县委、县政府的领导下，坚持依法行政、执法为民，稳中求进，改革创新，积极作为，突出抓改革强监管促发展，各方面工作稳步推进。根据部门整体支出绩效自评评分（详见附件2），得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分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91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分，部门整体支出绩效为“优</w:t>
      </w:r>
      <w:r>
        <w:rPr>
          <w:rFonts w:hint="eastAsia" w:ascii="仿宋" w:hAnsi="仿宋" w:eastAsia="仿宋" w:cs="仿宋"/>
          <w:color w:val="0C0C0C"/>
          <w:kern w:val="2"/>
          <w:sz w:val="32"/>
          <w:szCs w:val="32"/>
          <w:lang w:val="en-US" w:eastAsia="zh-CN" w:bidi="ar-SA"/>
        </w:rPr>
        <w:t>”。主要绩效如下：</w:t>
      </w:r>
    </w:p>
    <w:p w14:paraId="5A506BF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（一）成绩一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突出市域治理，夯实社会治理基础。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围绕“首试必成”目标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" w:eastAsia="zh-CN" w:bidi="ar-SA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结合“三个绥宁”建设，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以“一套班子”“一个方案”，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统筹推进绥宁县社会治理体制、工作布局、治理方式现代化。</w:t>
      </w:r>
    </w:p>
    <w:p w14:paraId="2136FB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（二）成绩二。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突出平安建设，稳定社会治安大局。</w:t>
      </w:r>
      <w:r>
        <w:rPr>
          <w:rFonts w:hint="eastAsia" w:ascii="仿宋" w:hAnsi="仿宋" w:eastAsia="仿宋" w:cs="仿宋"/>
          <w:sz w:val="32"/>
          <w:szCs w:val="32"/>
        </w:rPr>
        <w:t>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法治建设为引领，</w:t>
      </w:r>
      <w:r>
        <w:rPr>
          <w:rFonts w:hint="eastAsia" w:ascii="仿宋" w:hAnsi="仿宋" w:eastAsia="仿宋" w:cs="仿宋"/>
          <w:sz w:val="32"/>
          <w:szCs w:val="32"/>
        </w:rPr>
        <w:t>狠抓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平安创建</w:t>
      </w:r>
      <w:r>
        <w:rPr>
          <w:rFonts w:hint="eastAsia" w:ascii="仿宋" w:hAnsi="仿宋" w:eastAsia="仿宋" w:cs="仿宋"/>
          <w:sz w:val="32"/>
          <w:szCs w:val="32"/>
        </w:rPr>
        <w:t>各项工作措施落实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，全力维护社会稳定，推动建设更高水平的</w:t>
      </w:r>
      <w:r>
        <w:rPr>
          <w:rFonts w:hint="eastAsia" w:ascii="仿宋" w:hAnsi="仿宋" w:eastAsia="仿宋" w:cs="仿宋"/>
          <w:sz w:val="32"/>
          <w:szCs w:val="32"/>
        </w:rPr>
        <w:t>平安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绥宁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。</w:t>
      </w:r>
    </w:p>
    <w:p w14:paraId="309719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（三）成绩三。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突出法治建设，维护社会公平正义。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坚持以人民为中心，全面推进法治绥宁建设，有力维护和促进社会公平正义。</w:t>
      </w:r>
    </w:p>
    <w:p w14:paraId="6C74F48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（四）成绩四。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突出政治建警，持续强化队伍建设。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8"/>
          <w:kern w:val="0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坚持把加强政治建设放在首位，巩固深化政法队伍教育整顿成果，努力建设一支忠诚干净担当的政法队伍。</w:t>
      </w:r>
    </w:p>
    <w:p w14:paraId="26D42EF8">
      <w:pPr>
        <w:pStyle w:val="6"/>
        <w:rPr>
          <w:rFonts w:hint="eastAsia"/>
          <w:lang w:val="en-US" w:eastAsia="zh-CN"/>
        </w:rPr>
      </w:pPr>
    </w:p>
    <w:p w14:paraId="0A162EB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640" w:right="0" w:firstLine="0"/>
        <w:jc w:val="left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七、存在的问题及原因分析</w:t>
      </w:r>
    </w:p>
    <w:p w14:paraId="7E91564E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480" w:lineRule="atLeast"/>
        <w:ind w:right="0" w:rightChars="0" w:firstLine="643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（一）问题一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预算执行 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预算内项目经费在纳入预算时已经过层层把关，级级研讨、审核，上了人大常委会通过才确定的，拨付时又要级级审批，工作重复且显得不严谨。</w:t>
      </w:r>
    </w:p>
    <w:p w14:paraId="55C529F5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ind w:firstLine="643" w:firstLineChars="200"/>
        <w:textAlignment w:val="auto"/>
        <w:outlineLvl w:val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（二）问题二。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资产核算 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固定资产管理水平有待提高，固定资产实物清点没有形成常态化，造成闲置资产没有及时止损。</w:t>
      </w:r>
    </w:p>
    <w:p w14:paraId="27747DFB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ind w:firstLine="643" w:firstLineChars="200"/>
        <w:textAlignment w:val="auto"/>
        <w:outlineLvl w:val="0"/>
        <w:rPr>
          <w:rFonts w:hint="default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（三）问题三。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内部管理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:内控制度还不完善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单位绩效管理制度亟需完善。</w:t>
      </w:r>
    </w:p>
    <w:p w14:paraId="5623BCC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640" w:right="0" w:firstLine="0"/>
        <w:jc w:val="left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八、下一步改进措施</w:t>
      </w:r>
    </w:p>
    <w:p w14:paraId="3028751C">
      <w:pPr>
        <w:autoSpaceDN w:val="0"/>
        <w:ind w:firstLine="640" w:firstLineChars="200"/>
        <w:outlineLvl w:val="0"/>
        <w:rPr>
          <w:rFonts w:ascii="仿宋" w:hAnsi="仿宋" w:eastAsia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建议一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ascii="仿宋_GB2312" w:hAnsi="微软雅黑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1"/>
          <w:szCs w:val="31"/>
          <w:shd w:val="clear" w:color="auto" w:fill="FFFFFF"/>
          <w14:textFill>
            <w14:solidFill>
              <w14:schemeClr w14:val="tx1"/>
            </w14:solidFill>
          </w14:textFill>
        </w:rPr>
        <w:t>加快项目经费拨付进度，有效调节资金使用进度，提高资金的使用效率，</w:t>
      </w: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1"/>
          <w:szCs w:val="31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与其他预算内经费一样年初一次性拨款位</w:t>
      </w:r>
      <w:r>
        <w:rPr>
          <w:rFonts w:ascii="仿宋_GB2312" w:hAnsi="微软雅黑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1"/>
          <w:szCs w:val="31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 w14:paraId="651EEA41">
      <w:pPr>
        <w:autoSpaceDN w:val="0"/>
        <w:ind w:firstLine="642"/>
        <w:rPr>
          <w:rFonts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建议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二：</w:t>
      </w:r>
      <w:r>
        <w:rPr>
          <w:rFonts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加强单位财务管理，健全单位财务管理制度体系，规范单位财务行为。在费用报账支付时，按照预算规定的费用项目和用途进行资金使用审核、列报支付、财务核算，杜绝超支现象的发生。</w:t>
      </w:r>
    </w:p>
    <w:p w14:paraId="1BBFB781">
      <w:pPr>
        <w:autoSpaceDN w:val="0"/>
        <w:ind w:firstLine="642"/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建议三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加强单位绩效管理队伍建设和业务培训，建立绩效评价长效机制。</w:t>
      </w:r>
    </w:p>
    <w:p w14:paraId="3E51171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45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01F7913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45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附件：1.部门整体支出绩效评价基础数据表</w:t>
      </w:r>
    </w:p>
    <w:p w14:paraId="63CA690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1609" w:firstLineChars="503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2.部门整体支出绩效自评表</w:t>
      </w:r>
    </w:p>
    <w:p w14:paraId="69CB5A0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30D9845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0EFBA02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60F2332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5B94796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65E74DF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56413A7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73802B2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776F85E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548F276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4713CB7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553ED5B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2A2A37C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4F33DFC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6C294C2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179ED76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70DEE7F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1665945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1A0020C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662780B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附件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1-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</w:t>
      </w:r>
    </w:p>
    <w:p w14:paraId="0239283B">
      <w:pPr>
        <w:spacing w:line="740" w:lineRule="exact"/>
        <w:jc w:val="center"/>
        <w:rPr>
          <w:rFonts w:hint="eastAsia" w:ascii="黑体" w:hAnsi="黑体" w:eastAsia="黑体" w:cs="黑体"/>
          <w:spacing w:val="-20"/>
          <w:sz w:val="44"/>
          <w:szCs w:val="44"/>
        </w:rPr>
      </w:pPr>
      <w:r>
        <w:rPr>
          <w:rFonts w:hint="eastAsia" w:ascii="黑体" w:hAnsi="黑体" w:eastAsia="黑体" w:cs="黑体"/>
          <w:spacing w:val="-20"/>
          <w:sz w:val="44"/>
          <w:szCs w:val="44"/>
          <w:lang w:eastAsia="zh-CN"/>
        </w:rPr>
        <w:t>2024年</w:t>
      </w:r>
      <w:r>
        <w:rPr>
          <w:rFonts w:hint="eastAsia" w:ascii="黑体" w:hAnsi="黑体" w:eastAsia="黑体" w:cs="黑体"/>
          <w:spacing w:val="-20"/>
          <w:sz w:val="44"/>
          <w:szCs w:val="44"/>
        </w:rPr>
        <w:t>度部门整体支出绩效评价基础数据表</w:t>
      </w:r>
    </w:p>
    <w:p w14:paraId="7B78F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</w:rPr>
      </w:pPr>
    </w:p>
    <w:tbl>
      <w:tblPr>
        <w:tblStyle w:val="7"/>
        <w:tblW w:w="1004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1207"/>
        <w:gridCol w:w="930"/>
        <w:gridCol w:w="945"/>
        <w:gridCol w:w="1110"/>
        <w:gridCol w:w="1155"/>
        <w:gridCol w:w="1155"/>
      </w:tblGrid>
      <w:tr w14:paraId="2F046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8E96B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财政供养人员情况（人）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180684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编制数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DF8485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eastAsia="zh-CN"/>
              </w:rPr>
              <w:t>2024年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实际在职人数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7832F9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控制率</w:t>
            </w:r>
          </w:p>
        </w:tc>
      </w:tr>
      <w:tr w14:paraId="1E4C04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8B547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kern w:val="0"/>
                <w:sz w:val="32"/>
                <w:szCs w:val="21"/>
              </w:rPr>
            </w:pP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29DC5F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D8FE0C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3CB38B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</w:tr>
      <w:tr w14:paraId="6856A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32195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经费控制情况（万元）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430480F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年决算数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8CECF2F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eastAsia="zh-CN"/>
              </w:rPr>
              <w:t>2024年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预算数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4481303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eastAsia="zh-CN"/>
              </w:rPr>
              <w:t>2024年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决算数</w:t>
            </w:r>
          </w:p>
        </w:tc>
      </w:tr>
      <w:tr w14:paraId="5E93E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35071">
            <w:pPr>
              <w:widowControl/>
              <w:spacing w:line="32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三公经费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8163996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2.16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0B0E747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5CC4BE2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1.73</w:t>
            </w:r>
          </w:p>
        </w:tc>
      </w:tr>
      <w:tr w14:paraId="1365D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10DE5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 xml:space="preserve">   1、公务用车购置和维护经费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0227DA0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EFC7140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34F18B7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6266E2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85A5D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其中：公车购置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229A916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7C6ED68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968263B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05B382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0CA09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公车运行维护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8EEC0A0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E375589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1C3B9E6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</w:tr>
      <w:tr w14:paraId="6CF1DA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05212">
            <w:pPr>
              <w:widowControl/>
              <w:spacing w:line="320" w:lineRule="exact"/>
              <w:ind w:firstLine="420" w:firstLineChars="200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2、出国经费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FCA68CF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F8A33E9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0A9BBA6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</w:tr>
      <w:tr w14:paraId="19A04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0F4E7">
            <w:pPr>
              <w:widowControl/>
              <w:spacing w:line="320" w:lineRule="exact"/>
              <w:ind w:firstLine="420" w:firstLineChars="200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3、公务接待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879322F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2.16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F9D0FDA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B9A1191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1.73</w:t>
            </w:r>
          </w:p>
        </w:tc>
      </w:tr>
      <w:tr w14:paraId="78E622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365E4">
            <w:pPr>
              <w:widowControl/>
              <w:spacing w:line="32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项目支出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096F5CE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B6FDE6B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163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671A918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29.59</w:t>
            </w:r>
          </w:p>
        </w:tc>
      </w:tr>
      <w:tr w14:paraId="4D6BF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A0F7B">
            <w:pPr>
              <w:widowControl/>
              <w:spacing w:line="320" w:lineRule="exact"/>
              <w:ind w:firstLine="315" w:firstLineChars="150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 xml:space="preserve"> 1、业务工作经费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4484231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7346AD9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163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4474D3C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29.59</w:t>
            </w:r>
            <w:bookmarkStart w:id="0" w:name="_GoBack"/>
            <w:bookmarkEnd w:id="0"/>
          </w:p>
        </w:tc>
      </w:tr>
      <w:tr w14:paraId="01401B22">
        <w:trPr>
          <w:jc w:val="center"/>
        </w:trPr>
        <w:tc>
          <w:tcPr>
            <w:tcW w:w="3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36B1B">
            <w:pPr>
              <w:widowControl/>
              <w:spacing w:line="320" w:lineRule="exact"/>
              <w:ind w:firstLine="420" w:firstLineChars="200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2、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运行维护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经费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50384C9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09A1CDE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6848C28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</w:tr>
      <w:tr w14:paraId="3F4F0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8C61F">
            <w:pPr>
              <w:widowControl/>
              <w:spacing w:line="320" w:lineRule="exact"/>
              <w:ind w:firstLine="420" w:firstLineChars="200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3、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上级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专项资金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8D73F67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E7F578D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6E64C37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</w:tr>
      <w:tr w14:paraId="5465F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3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DF193">
            <w:pPr>
              <w:widowControl/>
              <w:spacing w:line="320" w:lineRule="exact"/>
              <w:ind w:firstLine="420" w:firstLineChars="200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其中：××专项资金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F5C535D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988EC1E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EED8B75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</w:tr>
      <w:tr w14:paraId="1D27A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BDC35">
            <w:pPr>
              <w:widowControl/>
              <w:spacing w:line="32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 xml:space="preserve">         ××专项资金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1417093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C730B60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A235027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2EF37F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827AC">
            <w:pPr>
              <w:widowControl/>
              <w:spacing w:line="32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公用经费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A0608A6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344.74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6520CEE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50.53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AA16DCE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244.67</w:t>
            </w:r>
          </w:p>
        </w:tc>
      </w:tr>
      <w:tr w14:paraId="23295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92855">
            <w:pPr>
              <w:widowControl/>
              <w:spacing w:line="320" w:lineRule="exact"/>
              <w:ind w:firstLine="420" w:firstLineChars="200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其中：办公经费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F3B881C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290.9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D7B39A9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33.53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0C8033B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188.60</w:t>
            </w:r>
          </w:p>
        </w:tc>
      </w:tr>
      <w:tr w14:paraId="75DF7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3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C5F59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 xml:space="preserve">     水费、电费、差旅费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9848151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46.55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B806ED0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2C273E2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29.99</w:t>
            </w:r>
          </w:p>
        </w:tc>
      </w:tr>
      <w:tr w14:paraId="58338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727D1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/>
              </w:rPr>
              <w:t xml:space="preserve"> 会议费、培训费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EC249E7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5.13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BD7D5E9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F815109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1.6</w:t>
            </w:r>
          </w:p>
        </w:tc>
      </w:tr>
      <w:tr w14:paraId="4692C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511C9">
            <w:pPr>
              <w:widowControl/>
              <w:spacing w:line="32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政府采购金额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EB757B7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56.46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87DF86F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FAC7A82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35.08</w:t>
            </w:r>
          </w:p>
        </w:tc>
      </w:tr>
      <w:tr w14:paraId="2F54DD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361F4">
            <w:pPr>
              <w:widowControl/>
              <w:spacing w:line="32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部门基本支出预算调整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D5DAAF4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B951BBA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CE68766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52A20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35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5C731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楼堂馆所控制情况</w:t>
            </w:r>
          </w:p>
          <w:p w14:paraId="69B03736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eastAsia="zh-CN"/>
              </w:rPr>
              <w:t>2024年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完工项目）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6E8323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批复规模</w:t>
            </w:r>
          </w:p>
          <w:p w14:paraId="10D0EFF2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（㎡）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63F58B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实际规模（㎡）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61A607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规模控制率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008E92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预算投资（万元）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112A98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实际投资（万元）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829011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投资概算控制率</w:t>
            </w:r>
          </w:p>
        </w:tc>
      </w:tr>
      <w:tr w14:paraId="6F92C6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A78BA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54E19B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808EA1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E73DB7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8C3F52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D1C79E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9E04B1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</w:tr>
      <w:tr w14:paraId="027B7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3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2B49E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厉行节约保障措施</w:t>
            </w:r>
          </w:p>
        </w:tc>
        <w:tc>
          <w:tcPr>
            <w:tcW w:w="650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CAE9474">
            <w:pPr>
              <w:spacing w:line="240" w:lineRule="exact"/>
              <w:ind w:firstLine="315" w:firstLineChars="150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严格执行各项财经纪律，规范支出管理，贯彻落实县委县政府过“紧日子”要求，超预算、超支出、超范围、无政策依据的经费不予支出。</w:t>
            </w:r>
          </w:p>
        </w:tc>
      </w:tr>
      <w:tr w14:paraId="001832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00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2752F18">
            <w:pPr>
              <w:widowControl/>
              <w:spacing w:line="24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说明：“项目支出”需要填报基本支出以外的所有项目支出情况，“公用经费”填报基本支出中的一般商品和服务支出。</w:t>
            </w:r>
          </w:p>
          <w:p w14:paraId="20E298B0">
            <w:pPr>
              <w:spacing w:line="240" w:lineRule="exact"/>
              <w:ind w:firstLine="315" w:firstLineChars="150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</w:tbl>
    <w:p w14:paraId="32F824D4">
      <w:pPr>
        <w:widowControl/>
        <w:spacing w:line="240" w:lineRule="exact"/>
        <w:jc w:val="left"/>
        <w:rPr>
          <w:rFonts w:hint="default" w:ascii="Times New Roman" w:hAnsi="Times New Roman" w:eastAsia="仿宋_GB2312" w:cs="Times New Roman"/>
          <w:kern w:val="0"/>
          <w:sz w:val="21"/>
          <w:szCs w:val="21"/>
        </w:rPr>
      </w:pPr>
    </w:p>
    <w:p w14:paraId="24A29D5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40491D3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2" w:beforeAutospacing="0" w:after="0" w:afterAutospacing="0" w:line="48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6F32F38B">
      <w:pPr>
        <w:spacing w:line="579" w:lineRule="exac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1-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2</w:t>
      </w:r>
    </w:p>
    <w:p w14:paraId="441029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</w:p>
    <w:p w14:paraId="4E17D0FE">
      <w:pPr>
        <w:spacing w:line="740" w:lineRule="exact"/>
        <w:jc w:val="center"/>
        <w:rPr>
          <w:rFonts w:hint="eastAsia" w:ascii="黑体" w:hAnsi="黑体" w:eastAsia="黑体" w:cs="黑体"/>
          <w:sz w:val="44"/>
        </w:rPr>
      </w:pPr>
      <w:r>
        <w:rPr>
          <w:rFonts w:hint="eastAsia" w:ascii="黑体" w:hAnsi="黑体" w:eastAsia="黑体" w:cs="黑体"/>
          <w:sz w:val="44"/>
          <w:lang w:eastAsia="zh-CN"/>
        </w:rPr>
        <w:t>2024年</w:t>
      </w:r>
      <w:r>
        <w:rPr>
          <w:rFonts w:hint="eastAsia" w:ascii="黑体" w:hAnsi="黑体" w:eastAsia="黑体" w:cs="黑体"/>
          <w:sz w:val="44"/>
        </w:rPr>
        <w:t>度部门整体支出绩效自评表</w:t>
      </w:r>
    </w:p>
    <w:p w14:paraId="06D3D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</w:rPr>
      </w:pPr>
    </w:p>
    <w:tbl>
      <w:tblPr>
        <w:tblStyle w:val="7"/>
        <w:tblW w:w="1041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851"/>
        <w:gridCol w:w="770"/>
        <w:gridCol w:w="1350"/>
        <w:gridCol w:w="253"/>
        <w:gridCol w:w="1487"/>
        <w:gridCol w:w="1635"/>
        <w:gridCol w:w="825"/>
        <w:gridCol w:w="1455"/>
        <w:gridCol w:w="1073"/>
      </w:tblGrid>
      <w:tr w14:paraId="73310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D4434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969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C7AA59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县委政法委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 w14:paraId="125D3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1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9AE799E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年度预算申请（万元）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36F919">
            <w:pPr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BA0EAF">
            <w:pPr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年初预算数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CC58F7">
            <w:pPr>
              <w:spacing w:line="22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全年预算数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(A)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F567BD">
            <w:pPr>
              <w:spacing w:line="220" w:lineRule="exact"/>
              <w:jc w:val="both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全年执行数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(B)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85FDD0">
            <w:pPr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分值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544041">
            <w:pPr>
              <w:spacing w:line="22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执行率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(B/A)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6C453C">
            <w:pPr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得分</w:t>
            </w:r>
          </w:p>
        </w:tc>
      </w:tr>
      <w:tr w14:paraId="68F75A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16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9CC929A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60BE65">
            <w:pPr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年度资金总额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0DCD0D">
            <w:pPr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415.96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C2BB2F">
            <w:pPr>
              <w:spacing w:line="22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532.50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BC5AA3">
            <w:pPr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532.50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DA8755">
            <w:pPr>
              <w:spacing w:line="22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E7DC5E">
            <w:pPr>
              <w:spacing w:line="22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128.02%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3FB0A6">
            <w:pPr>
              <w:spacing w:line="22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</w:tr>
      <w:tr w14:paraId="5DE8FB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3E65D4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71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2F127E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按收入性质分：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532.50</w:t>
            </w:r>
          </w:p>
        </w:tc>
        <w:tc>
          <w:tcPr>
            <w:tcW w:w="498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7CEFDE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按支出性质分：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532.50</w:t>
            </w:r>
          </w:p>
        </w:tc>
      </w:tr>
      <w:tr w14:paraId="67390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A7B15C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71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06AA22">
            <w:pPr>
              <w:widowControl/>
              <w:spacing w:line="220" w:lineRule="exact"/>
              <w:ind w:firstLine="210" w:firstLineChars="100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其中：一般公共预算：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516.86</w:t>
            </w:r>
          </w:p>
        </w:tc>
        <w:tc>
          <w:tcPr>
            <w:tcW w:w="498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789040">
            <w:pPr>
              <w:widowControl/>
              <w:spacing w:line="220" w:lineRule="exact"/>
              <w:ind w:firstLine="210" w:firstLineChars="1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其中：基本支出：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502.91</w:t>
            </w:r>
          </w:p>
        </w:tc>
      </w:tr>
      <w:tr w14:paraId="60F10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963F7E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71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2C37F0">
            <w:pPr>
              <w:widowControl/>
              <w:spacing w:line="220" w:lineRule="exact"/>
              <w:ind w:firstLine="840" w:firstLineChars="400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政府性基金拨款：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2.84</w:t>
            </w:r>
          </w:p>
        </w:tc>
        <w:tc>
          <w:tcPr>
            <w:tcW w:w="498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A458CD">
            <w:pPr>
              <w:widowControl/>
              <w:spacing w:line="220" w:lineRule="exact"/>
              <w:ind w:firstLine="840" w:firstLineChars="400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项目支出：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29.58</w:t>
            </w:r>
          </w:p>
        </w:tc>
      </w:tr>
      <w:tr w14:paraId="4F28FC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BE5690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71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4FC5D8">
            <w:pPr>
              <w:widowControl/>
              <w:spacing w:line="220" w:lineRule="exact"/>
              <w:ind w:firstLine="840" w:firstLineChars="4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纳入专户管理的非税收入拨款：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8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CCAAF5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 w14:paraId="2797EE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71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D6EAB38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71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0567B7">
            <w:pPr>
              <w:widowControl/>
              <w:spacing w:line="220" w:lineRule="exact"/>
              <w:ind w:firstLine="840" w:firstLineChars="400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其他资金：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12.80</w:t>
            </w:r>
          </w:p>
        </w:tc>
        <w:tc>
          <w:tcPr>
            <w:tcW w:w="498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62C9B3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 w14:paraId="1A08CC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DD37B8A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年度总体目标</w:t>
            </w:r>
          </w:p>
        </w:tc>
        <w:tc>
          <w:tcPr>
            <w:tcW w:w="47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E5BA934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年初目标设定</w:t>
            </w:r>
          </w:p>
        </w:tc>
        <w:tc>
          <w:tcPr>
            <w:tcW w:w="49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379EAA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全年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实际完成情况</w:t>
            </w:r>
          </w:p>
        </w:tc>
      </w:tr>
      <w:tr w14:paraId="39873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jc w:val="center"/>
        </w:trPr>
        <w:tc>
          <w:tcPr>
            <w:tcW w:w="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33606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7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FF68C37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不断推进治理体系和治理能力现代化建设，加快推进社会治理现代化；深化政法领域的体制性、机制性、政策性改革，提高政法队伍素质，维护国家安全、社会安定、人民安宁，不断增强人民群众获得感、幸福感、安全感；力争推动政法工作再上新台阶。　</w:t>
            </w:r>
          </w:p>
        </w:tc>
        <w:tc>
          <w:tcPr>
            <w:tcW w:w="49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C4BFF1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2024年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，全县政法工作在县委、县政府的坚强领导下，紧扣党的二十大安全维稳工作主线，坚决维护国家政治安全，着力防范化解重大风险，大力推进社会治理创新，奋力推进政法工作高质量发展，为全县经济社会发展营造了安定祥和的政治社会环境。</w:t>
            </w:r>
          </w:p>
        </w:tc>
      </w:tr>
      <w:tr w14:paraId="2507B4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0DD08">
            <w:pPr>
              <w:widowControl/>
              <w:spacing w:line="220" w:lineRule="exact"/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绩效</w:t>
            </w:r>
          </w:p>
          <w:p w14:paraId="69D4AA9D">
            <w:pPr>
              <w:widowControl/>
              <w:spacing w:line="220" w:lineRule="exact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指标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（90分）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8540A3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FEFF7B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317925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41AD7A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年度</w:t>
            </w:r>
          </w:p>
          <w:p w14:paraId="3066EF7C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指标值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DF8C9C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实际完成值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393FB2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分值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5BA4C4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得分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756C33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偏差原因</w:t>
            </w:r>
          </w:p>
          <w:p w14:paraId="40384BDE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分析及</w:t>
            </w:r>
          </w:p>
          <w:p w14:paraId="550CA1D6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改进措施</w:t>
            </w:r>
          </w:p>
        </w:tc>
      </w:tr>
      <w:tr w14:paraId="71518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C6839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751E4E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产出指标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50分）</w:t>
            </w:r>
          </w:p>
        </w:tc>
        <w:tc>
          <w:tcPr>
            <w:tcW w:w="77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B736F34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数量   指标</w:t>
            </w:r>
          </w:p>
          <w:p w14:paraId="49AFB119">
            <w:pPr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4E6EB1">
            <w:pPr>
              <w:spacing w:line="240" w:lineRule="exact"/>
              <w:jc w:val="left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开展全县平安建设工作考核</w:t>
            </w:r>
          </w:p>
        </w:tc>
        <w:tc>
          <w:tcPr>
            <w:tcW w:w="1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45C4FC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≥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次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445305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1次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D19B8A">
            <w:pPr>
              <w:widowControl/>
              <w:spacing w:line="22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69B599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65A129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 w14:paraId="634F23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BEC6C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4848CA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7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C374A23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C35407">
            <w:pPr>
              <w:spacing w:line="240" w:lineRule="exact"/>
              <w:jc w:val="left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开展宣传活动次数</w:t>
            </w:r>
          </w:p>
        </w:tc>
        <w:tc>
          <w:tcPr>
            <w:tcW w:w="1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9761AA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≥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10次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22A89A">
            <w:pPr>
              <w:widowControl/>
              <w:spacing w:line="22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10次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B6B39C">
            <w:pPr>
              <w:widowControl/>
              <w:spacing w:line="22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841046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930959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 w14:paraId="77F10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BC35D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FDADA5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7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64226BB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4B2FF8">
            <w:pPr>
              <w:spacing w:line="240" w:lineRule="exact"/>
              <w:jc w:val="left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落实肇事肇祸精神病人监护人奖励</w:t>
            </w:r>
          </w:p>
        </w:tc>
        <w:tc>
          <w:tcPr>
            <w:tcW w:w="1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3E7360">
            <w:pPr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≥100%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2B290F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重症精神病人监护人发放护理费发放100%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25FD57">
            <w:pPr>
              <w:widowControl/>
              <w:spacing w:line="22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B00DFC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95BBC9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 w14:paraId="377404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F49A2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B96934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7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9B93368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2E5ABA">
            <w:pPr>
              <w:spacing w:line="240" w:lineRule="exact"/>
              <w:jc w:val="left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司法救助</w:t>
            </w:r>
          </w:p>
        </w:tc>
        <w:tc>
          <w:tcPr>
            <w:tcW w:w="1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86AE65">
            <w:pPr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≥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10件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3E90ED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本年度救助15件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9B6E7F">
            <w:pPr>
              <w:widowControl/>
              <w:spacing w:line="22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8AB186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82C40B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 w14:paraId="6DEAD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28BAE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E6B8B5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7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1A65EF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A15D16">
            <w:pPr>
              <w:spacing w:line="240" w:lineRule="exact"/>
              <w:jc w:val="left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开展平安满意度测评次数</w:t>
            </w:r>
          </w:p>
        </w:tc>
        <w:tc>
          <w:tcPr>
            <w:tcW w:w="1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140591">
            <w:pPr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2次/年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5C7697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2次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7542A9">
            <w:pPr>
              <w:widowControl/>
              <w:spacing w:line="22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59A121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634DF4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 w14:paraId="1A6E7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C905D5C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5053C1E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70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0950630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质量   指标</w:t>
            </w: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65B4D4"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社会稳定、持续良好</w:t>
            </w:r>
          </w:p>
        </w:tc>
        <w:tc>
          <w:tcPr>
            <w:tcW w:w="1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7FADB8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95%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2DE0C8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95%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325760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8D34C1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8E5F5D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 w14:paraId="44596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A9835F9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20F1350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7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2FCAAAE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EDE6BD"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确保政法工作正常运转</w:t>
            </w:r>
          </w:p>
        </w:tc>
        <w:tc>
          <w:tcPr>
            <w:tcW w:w="1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52A1B1"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B2F55B">
            <w:pPr>
              <w:widowControl/>
              <w:spacing w:line="22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36C039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8E48AA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F4B824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 w14:paraId="76086B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A70B5C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104397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70" w:type="dxa"/>
            <w:vMerge w:val="restart"/>
            <w:tcBorders>
              <w:top w:val="single" w:color="000000" w:sz="4" w:space="0"/>
              <w:left w:val="nil"/>
              <w:right w:val="single" w:color="auto" w:sz="4" w:space="0"/>
            </w:tcBorders>
            <w:vAlign w:val="center"/>
          </w:tcPr>
          <w:p w14:paraId="20EE599D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5EC24E"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>各项工作完成及时率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477439"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>100%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4D8859">
            <w:pPr>
              <w:widowControl/>
              <w:spacing w:line="22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>100%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1973D6">
            <w:pPr>
              <w:widowControl/>
              <w:spacing w:line="22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1D5D27">
            <w:pPr>
              <w:widowControl/>
              <w:spacing w:line="22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A55CC2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2DDE1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EE6DC79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BDBD0E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7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B654C7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1752C7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CB75DC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713DC3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ED55E6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1B8586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584C71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116FE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7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10997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573818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7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4A24D8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686632">
            <w:pPr>
              <w:spacing w:line="240" w:lineRule="exact"/>
              <w:jc w:val="left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成本控制率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92C7F2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100%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406C67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100%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D84DAA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613B45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D5EAF6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 w14:paraId="4A747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1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B382E13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DEB5AC2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70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CC3D7F4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60EFE7C">
            <w:pPr>
              <w:spacing w:line="240" w:lineRule="exact"/>
              <w:jc w:val="left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各项项目支出及人员经费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53CAB46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605.43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8F9C658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605.43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817A15F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B869CAA">
            <w:pPr>
              <w:widowControl/>
              <w:spacing w:line="22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4D3D9E4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 w14:paraId="71A36B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7B26ABC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721B208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效益指标（30分）</w:t>
            </w:r>
          </w:p>
          <w:p w14:paraId="24D01280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  <w:p w14:paraId="23E35A44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  <w:p w14:paraId="5A24D45B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  <w:p w14:paraId="53DBE26B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  <w:p w14:paraId="692CCF1E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  <w:p w14:paraId="5A1FA9C8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  <w:p w14:paraId="73DB4585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  <w:p w14:paraId="1940869D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  <w:p w14:paraId="2BA40599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  <w:p w14:paraId="4D5B54CD">
            <w:pPr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7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738256D">
            <w:pPr>
              <w:widowControl/>
              <w:spacing w:line="22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经济效益指标</w:t>
            </w:r>
          </w:p>
        </w:tc>
        <w:tc>
          <w:tcPr>
            <w:tcW w:w="160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7E25285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-</w:t>
            </w:r>
          </w:p>
        </w:tc>
        <w:tc>
          <w:tcPr>
            <w:tcW w:w="14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DE7BE9F">
            <w:pPr>
              <w:spacing w:line="240" w:lineRule="exact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16B3A6D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CA57642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0AF81AE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026337D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 w14:paraId="7E66F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9F3927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D9298">
            <w:pPr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7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571CA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03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446409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48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48C349">
            <w:pPr>
              <w:spacing w:line="240" w:lineRule="exac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317A25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0A8EC1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8EE9A3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08CAF4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 w14:paraId="024B7E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FB92F7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5A62B">
            <w:pPr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C3EB7E">
            <w:pPr>
              <w:widowControl/>
              <w:spacing w:line="22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社会效益指标</w:t>
            </w:r>
          </w:p>
        </w:tc>
        <w:tc>
          <w:tcPr>
            <w:tcW w:w="1603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9B95D7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社会稳定</w:t>
            </w:r>
          </w:p>
        </w:tc>
        <w:tc>
          <w:tcPr>
            <w:tcW w:w="148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B71BA0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维护社会稳定、提高群众安全感、保障人民群众安居乐业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414E94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维护社会稳定、提高群众安全感、保障人民群众安居乐业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36C702">
            <w:pPr>
              <w:widowControl/>
              <w:spacing w:line="22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45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90810A">
            <w:pPr>
              <w:widowControl/>
              <w:spacing w:line="22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07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7E5776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 w14:paraId="57F545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777FF8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BE56B">
            <w:pPr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7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703C0D">
            <w:pPr>
              <w:widowControl/>
              <w:spacing w:line="22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生态效益指标</w:t>
            </w:r>
          </w:p>
        </w:tc>
        <w:tc>
          <w:tcPr>
            <w:tcW w:w="1603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EEF422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48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EB6A5A">
            <w:pPr>
              <w:spacing w:line="240" w:lineRule="exac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BC3953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A9668A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EF1726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9E3D71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 w14:paraId="6A9F45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965EEB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D03B2">
            <w:pPr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82685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03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0879F1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48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91DEE6">
            <w:pPr>
              <w:spacing w:line="240" w:lineRule="exac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4977FA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095ACF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0ACDA3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E3D4AB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 w14:paraId="37412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D2EBF9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7FB46">
            <w:pPr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BCD4AF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可持续影响指标</w:t>
            </w:r>
          </w:p>
        </w:tc>
        <w:tc>
          <w:tcPr>
            <w:tcW w:w="1603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962253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不断巩固我县持续和谐稳定的大好局面</w:t>
            </w:r>
          </w:p>
        </w:tc>
        <w:tc>
          <w:tcPr>
            <w:tcW w:w="148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3D8025"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不断巩固我县持续和谐稳定的大好局面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99305A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不断巩固我县持续和谐稳定的大好局面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F6009B">
            <w:pPr>
              <w:widowControl/>
              <w:spacing w:line="22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45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22F3F5">
            <w:pPr>
              <w:widowControl/>
              <w:spacing w:line="22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07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418A43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 w14:paraId="4E558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7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CBF0E8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F5695D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满意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指标（10分）</w:t>
            </w:r>
          </w:p>
        </w:tc>
        <w:tc>
          <w:tcPr>
            <w:tcW w:w="770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BBA6FF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服务对象满意度指标</w:t>
            </w: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71044C"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群众满意度</w:t>
            </w:r>
          </w:p>
        </w:tc>
        <w:tc>
          <w:tcPr>
            <w:tcW w:w="1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B2BB2F"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95%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5A6BD1">
            <w:pPr>
              <w:widowControl/>
              <w:spacing w:line="2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6E0DEE">
            <w:pPr>
              <w:widowControl/>
              <w:spacing w:line="22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570656">
            <w:pPr>
              <w:widowControl/>
              <w:spacing w:line="22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83ED30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 w14:paraId="60D09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70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6C183AE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总分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63DC0B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100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56A610">
            <w:pPr>
              <w:widowControl/>
              <w:spacing w:line="22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91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7D5F69">
            <w:pPr>
              <w:widowControl/>
              <w:spacing w:line="2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</w:tbl>
    <w:p w14:paraId="7455BF5E">
      <w:pPr>
        <w:spacing w:line="300" w:lineRule="exact"/>
        <w:jc w:val="center"/>
        <w:rPr>
          <w:rFonts w:hint="eastAsia" w:ascii="仿宋" w:hAnsi="仿宋" w:eastAsia="仿宋" w:cs="仿宋"/>
          <w:sz w:val="44"/>
        </w:rPr>
      </w:pPr>
    </w:p>
    <w:p w14:paraId="2D8A122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473B3D8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960" w:right="0" w:hanging="960" w:hangingChars="400"/>
        <w:jc w:val="both"/>
        <w:rPr>
          <w:rFonts w:asci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说明：1.分值设定100分，其中预算执行率10分、产出指标50分、效益指标30分、满意度指标10分。除预算执行率外的指标应根据权重自行合理设定分值。</w:t>
      </w:r>
    </w:p>
    <w:p w14:paraId="5E0E50A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960" w:right="0" w:hanging="960" w:hangingChars="400"/>
        <w:jc w:val="both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    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2.综合评价等级分为优秀（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大于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90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分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）、良好（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80-90分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）、较差（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60-80分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）、 差（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小于60分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）</w:t>
      </w:r>
      <w:r>
        <w:rPr>
          <w:rFonts w:ascii="Calibri" w:hAnsi="Calibri" w:eastAsia="仿宋_GB2312" w:cs="Calibri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。</w:t>
      </w:r>
    </w:p>
    <w:p w14:paraId="4E99D20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    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3.三级绩效指标按需自行增减行。个别不涉及的二级指标可删除不要。</w:t>
      </w:r>
    </w:p>
    <w:p w14:paraId="6A60BD6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2" w:beforeAutospacing="0" w:after="0" w:afterAutospacing="0" w:line="480" w:lineRule="atLeast"/>
        <w:ind w:left="0" w:right="0" w:firstLine="0"/>
        <w:jc w:val="both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10806CA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2" w:beforeAutospacing="0" w:after="0" w:afterAutospacing="0" w:line="480" w:lineRule="atLeast"/>
        <w:ind w:left="0" w:right="0" w:firstLine="0"/>
        <w:jc w:val="both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45CE767E">
      <w:pPr>
        <w:spacing w:line="600" w:lineRule="exact"/>
        <w:rPr>
          <w:rFonts w:hint="default" w:ascii="仿宋" w:hAnsi="仿宋" w:eastAsia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D6DCE7"/>
    <w:multiLevelType w:val="singleLevel"/>
    <w:tmpl w:val="6DD6DCE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1NTA1NGZlMDUxMTFlODgxZDg1OGJjNDY1ZmZiMzYifQ=="/>
  </w:docVars>
  <w:rsids>
    <w:rsidRoot w:val="00000000"/>
    <w:rsid w:val="00BF1F7E"/>
    <w:rsid w:val="0215575F"/>
    <w:rsid w:val="04CC1D57"/>
    <w:rsid w:val="06111157"/>
    <w:rsid w:val="07740BAF"/>
    <w:rsid w:val="08CE1392"/>
    <w:rsid w:val="09A25295"/>
    <w:rsid w:val="0B0577DC"/>
    <w:rsid w:val="0E544E57"/>
    <w:rsid w:val="0F9B2EFE"/>
    <w:rsid w:val="10E01AC6"/>
    <w:rsid w:val="10EF574B"/>
    <w:rsid w:val="12AA1814"/>
    <w:rsid w:val="14F558CC"/>
    <w:rsid w:val="16DC3E4F"/>
    <w:rsid w:val="16EE1BB5"/>
    <w:rsid w:val="179D0D76"/>
    <w:rsid w:val="17EB6307"/>
    <w:rsid w:val="1A2A7734"/>
    <w:rsid w:val="1A3146DE"/>
    <w:rsid w:val="1BB967B7"/>
    <w:rsid w:val="1D3F35B6"/>
    <w:rsid w:val="1E41606B"/>
    <w:rsid w:val="21CB71C6"/>
    <w:rsid w:val="22F46969"/>
    <w:rsid w:val="23B02B18"/>
    <w:rsid w:val="23C969CE"/>
    <w:rsid w:val="258F4C69"/>
    <w:rsid w:val="268070C2"/>
    <w:rsid w:val="271048AC"/>
    <w:rsid w:val="281025A5"/>
    <w:rsid w:val="285E30F8"/>
    <w:rsid w:val="299564DF"/>
    <w:rsid w:val="2DC41843"/>
    <w:rsid w:val="2DD445FD"/>
    <w:rsid w:val="2DE8428D"/>
    <w:rsid w:val="2E8D4AF7"/>
    <w:rsid w:val="2FA1668B"/>
    <w:rsid w:val="3041038A"/>
    <w:rsid w:val="310A7EE2"/>
    <w:rsid w:val="36654799"/>
    <w:rsid w:val="37677539"/>
    <w:rsid w:val="39B0341A"/>
    <w:rsid w:val="3C137CB2"/>
    <w:rsid w:val="3C661901"/>
    <w:rsid w:val="3CBE7045"/>
    <w:rsid w:val="3CE27966"/>
    <w:rsid w:val="3DB33860"/>
    <w:rsid w:val="41A03D74"/>
    <w:rsid w:val="421E2BC3"/>
    <w:rsid w:val="423D5A66"/>
    <w:rsid w:val="45012D7B"/>
    <w:rsid w:val="466F60FF"/>
    <w:rsid w:val="48410841"/>
    <w:rsid w:val="4AEC7B3E"/>
    <w:rsid w:val="4CEE62DB"/>
    <w:rsid w:val="4D3F08E5"/>
    <w:rsid w:val="4EDE412D"/>
    <w:rsid w:val="4F073129"/>
    <w:rsid w:val="4FD11D62"/>
    <w:rsid w:val="50E13F2A"/>
    <w:rsid w:val="512C2F2E"/>
    <w:rsid w:val="518912A0"/>
    <w:rsid w:val="51EA20C4"/>
    <w:rsid w:val="52E33AC0"/>
    <w:rsid w:val="53D55AFF"/>
    <w:rsid w:val="55D41DE6"/>
    <w:rsid w:val="56A45074"/>
    <w:rsid w:val="571E76EE"/>
    <w:rsid w:val="5A2A7623"/>
    <w:rsid w:val="5B634D7A"/>
    <w:rsid w:val="5BA47E01"/>
    <w:rsid w:val="5CD2469F"/>
    <w:rsid w:val="5CF74D74"/>
    <w:rsid w:val="5DB4040F"/>
    <w:rsid w:val="5DFC7F82"/>
    <w:rsid w:val="5F08322C"/>
    <w:rsid w:val="5FEFE61E"/>
    <w:rsid w:val="61ED522A"/>
    <w:rsid w:val="62332162"/>
    <w:rsid w:val="62A45A5C"/>
    <w:rsid w:val="62BD432E"/>
    <w:rsid w:val="62BD7466"/>
    <w:rsid w:val="632A3916"/>
    <w:rsid w:val="63473BF7"/>
    <w:rsid w:val="635655AC"/>
    <w:rsid w:val="64265894"/>
    <w:rsid w:val="66833198"/>
    <w:rsid w:val="69B52BF1"/>
    <w:rsid w:val="6A692E33"/>
    <w:rsid w:val="6ABB2000"/>
    <w:rsid w:val="6C606193"/>
    <w:rsid w:val="6D1D2582"/>
    <w:rsid w:val="6D62736B"/>
    <w:rsid w:val="6D9565B3"/>
    <w:rsid w:val="6DA560EA"/>
    <w:rsid w:val="6F3B7AD0"/>
    <w:rsid w:val="6FD70154"/>
    <w:rsid w:val="71AC77C4"/>
    <w:rsid w:val="71DD6189"/>
    <w:rsid w:val="721042A2"/>
    <w:rsid w:val="725400DF"/>
    <w:rsid w:val="72EB4AF5"/>
    <w:rsid w:val="76203748"/>
    <w:rsid w:val="77C704C0"/>
    <w:rsid w:val="78850FF2"/>
    <w:rsid w:val="7A0F34BD"/>
    <w:rsid w:val="7A2125C0"/>
    <w:rsid w:val="7A345905"/>
    <w:rsid w:val="7BBE5D67"/>
    <w:rsid w:val="7C80044E"/>
    <w:rsid w:val="7CED6AAB"/>
    <w:rsid w:val="7E7933A7"/>
    <w:rsid w:val="7F141322"/>
    <w:rsid w:val="7F3B1B6B"/>
    <w:rsid w:val="7F7F7DF8"/>
    <w:rsid w:val="F7BDD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 w:beforeLines="0" w:beforeAutospacing="0"/>
    </w:pPr>
    <w:rPr>
      <w:rFonts w:ascii="Arial" w:hAnsi="Arial"/>
      <w:sz w:val="24"/>
    </w:r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 Indent"/>
    <w:basedOn w:val="1"/>
    <w:qFormat/>
    <w:uiPriority w:val="0"/>
    <w:pPr>
      <w:ind w:firstLine="720" w:firstLineChars="257"/>
    </w:pPr>
    <w:rPr>
      <w:kern w:val="0"/>
      <w:sz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4"/>
    <w:next w:val="1"/>
    <w:qFormat/>
    <w:uiPriority w:val="0"/>
    <w:pPr>
      <w:ind w:firstLine="420" w:firstLineChars="200"/>
    </w:pPr>
  </w:style>
  <w:style w:type="paragraph" w:styleId="9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3555</Words>
  <Characters>3872</Characters>
  <Lines>0</Lines>
  <Paragraphs>0</Paragraphs>
  <TotalTime>9</TotalTime>
  <ScaleCrop>false</ScaleCrop>
  <LinksUpToDate>false</LinksUpToDate>
  <CharactersWithSpaces>3946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艳艳</cp:lastModifiedBy>
  <cp:lastPrinted>2025-05-07T15:33:00Z</cp:lastPrinted>
  <dcterms:modified xsi:type="dcterms:W3CDTF">2025-09-29T00:40:25Z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730A3052E245ECC1D82CCD66F874FFAF</vt:lpwstr>
  </property>
  <property fmtid="{D5CDD505-2E9C-101B-9397-08002B2CF9AE}" pid="4" name="KSOTemplateDocerSaveRecord">
    <vt:lpwstr>eyJoZGlkIjoiZGQxNjExYzY0ZDQwMjljZWJhYTMyNTVkNmU0YjdhYWIiLCJ1c2VySWQiOiI0NDIyOTQ0NTYifQ==</vt:lpwstr>
  </property>
</Properties>
</file>