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5"/>
        <w:rPr>
          <w:rFonts w:cs="Times New Roman" w:hint="eastAsia"/>
          <w:color w:val="auto"/>
          <w:sz w:val="24"/>
          <w:szCs w:val="24"/>
          <w:lang w:val="en-US" w:eastAsia="zh-CN"/>
        </w:rPr>
      </w:pPr>
      <w:r>
        <w:rPr>
          <w:rFonts w:cs="Times New Roman" w:hint="eastAsia"/>
          <w:color w:val="auto"/>
          <w:sz w:val="24"/>
          <w:szCs w:val="24"/>
          <w:lang w:val="en-US" w:eastAsia="zh-CN"/>
        </w:rPr>
        <w:t>附件1</w:t>
      </w:r>
    </w:p>
    <w:p>
      <w:pPr>
        <w:pStyle w:val="15"/>
        <w:keepNext w:val="0"/>
        <w:keepLines w:val="0"/>
        <w:pageBreakBefore w:val="0"/>
        <w:widowControl w:val="0"/>
        <w:kinsoku/>
        <w:wordWrap/>
        <w:overflowPunct/>
        <w:topLinePunct w:val="0"/>
        <w:autoSpaceDE/>
        <w:autoSpaceDN/>
        <w:bidi w:val="0"/>
        <w:adjustRightInd/>
        <w:snapToGrid/>
        <w:spacing w:line="560" w:lineRule="exact"/>
        <w:ind w:firstLineChars="200" w:firstLine="480"/>
        <w:textAlignment w:val="auto"/>
        <w:rPr>
          <w:rFonts w:cs="Times New Roman" w:hint="eastAsia"/>
          <w:color w:val="auto"/>
          <w:sz w:val="24"/>
          <w:szCs w:val="24"/>
          <w:lang w:val="en-US" w:eastAsia="zh-CN"/>
        </w:rPr>
      </w:pPr>
      <w:r>
        <w:rPr>
          <w:rFonts w:cs="Times New Roman" w:hint="eastAsia"/>
          <w:color w:val="auto"/>
          <w:sz w:val="24"/>
          <w:szCs w:val="24"/>
          <w:lang w:val="en-US" w:eastAsia="zh-CN"/>
        </w:rPr>
        <w:t>我方已于    年  月  日对绥宁县寨市乡苗族侗族乡老团村消防基础设施改造工程进行现场踏勘。</w:t>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cs="Times New Roman"/>
          <w:color w:val="auto"/>
          <w:sz w:val="24"/>
          <w:szCs w:val="24"/>
          <w:lang w:val="en-US" w:eastAsia="zh-CN"/>
        </w:rPr>
      </w:pPr>
      <w:r>
        <w:rPr>
          <w:rFonts w:cs="Times New Roman" w:hint="eastAsia"/>
          <w:color w:val="auto"/>
          <w:sz w:val="24"/>
          <w:szCs w:val="24"/>
          <w:lang w:val="en-US" w:eastAsia="zh-CN"/>
        </w:rPr>
        <w:t>　　现场踏勘：无任何异议。</w:t>
      </w:r>
    </w:p>
    <w:p>
      <w:pPr>
        <w:pStyle w:val="15"/>
        <w:keepNext w:val="0"/>
        <w:keepLines w:val="0"/>
        <w:pageBreakBefore w:val="0"/>
        <w:widowControl w:val="0"/>
        <w:kinsoku/>
        <w:wordWrap/>
        <w:overflowPunct/>
        <w:topLinePunct w:val="0"/>
        <w:autoSpaceDE/>
        <w:autoSpaceDN/>
        <w:bidi w:val="0"/>
        <w:adjustRightInd/>
        <w:snapToGrid/>
        <w:spacing w:line="560" w:lineRule="exact"/>
        <w:ind w:firstLineChars="200" w:firstLine="480"/>
        <w:textAlignment w:val="auto"/>
        <w:rPr>
          <w:rFonts w:cs="Times New Roman" w:hint="eastAsia"/>
          <w:color w:val="auto"/>
          <w:sz w:val="24"/>
          <w:szCs w:val="24"/>
          <w:lang w:val="en-US" w:eastAsia="zh-CN"/>
        </w:rPr>
      </w:pPr>
      <w:r>
        <w:rPr>
          <w:rFonts w:cs="Times New Roman" w:hint="eastAsia"/>
          <w:color w:val="auto"/>
          <w:sz w:val="24"/>
          <w:szCs w:val="24"/>
          <w:lang w:val="en-US" w:eastAsia="zh-CN"/>
        </w:rPr>
        <w:t>特此确认。</w:t>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cs="Times New Roman" w:hint="eastAsia"/>
          <w:color w:val="auto"/>
          <w:sz w:val="24"/>
          <w:szCs w:val="24"/>
          <w:lang w:val="en-US" w:eastAsia="zh-CN"/>
        </w:rPr>
      </w:pPr>
    </w:p>
    <w:p>
      <w:pPr>
        <w:pStyle w:val="15"/>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cs="Times New Roman" w:hint="eastAsia"/>
          <w:color w:val="auto"/>
          <w:sz w:val="24"/>
          <w:szCs w:val="24"/>
          <w:lang w:val="en-US" w:eastAsia="zh-CN"/>
        </w:rPr>
      </w:pPr>
      <w:r>
        <w:rPr>
          <w:rFonts w:cs="Times New Roman" w:hint="eastAsia"/>
          <w:color w:val="auto"/>
          <w:sz w:val="24"/>
          <w:szCs w:val="24"/>
          <w:lang w:val="en-US" w:eastAsia="zh-CN"/>
        </w:rPr>
        <w:t xml:space="preserve">绥宁县寨市乡苗族侗族乡老团村村民委员会（盖单位章）                  </w:t>
      </w:r>
    </w:p>
    <w:p>
      <w:pPr>
        <w:pStyle w:val="15"/>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cs="Times New Roman" w:hint="eastAsia"/>
          <w:color w:val="auto"/>
          <w:sz w:val="24"/>
          <w:szCs w:val="24"/>
          <w:lang w:val="en-US" w:eastAsia="zh-CN"/>
        </w:rPr>
      </w:pPr>
      <w:r>
        <w:rPr>
          <w:rFonts w:cs="Times New Roman" w:hint="eastAsia"/>
          <w:color w:val="auto"/>
          <w:sz w:val="24"/>
          <w:szCs w:val="24"/>
          <w:lang w:val="en-US" w:eastAsia="zh-CN"/>
        </w:rPr>
        <w:t>年   月   日</w:t>
      </w:r>
    </w:p>
    <w:p>
      <w:pPr>
        <w:pStyle w:val="15"/>
        <w:rPr>
          <w:rFonts w:cs="Times New Roman" w:hint="eastAsia"/>
          <w:color w:val="auto"/>
          <w:sz w:val="24"/>
          <w:szCs w:val="24"/>
          <w:lang w:val="en-US" w:eastAsia="zh-CN"/>
        </w:rPr>
      </w:pPr>
    </w:p>
    <w:p>
      <w:pPr>
        <w:pStyle w:val="15"/>
        <w:rPr>
          <w:rFonts w:cs="Times New Roman" w:hint="eastAsia"/>
          <w:color w:val="auto"/>
          <w:sz w:val="24"/>
          <w:szCs w:val="24"/>
          <w:lang w:val="en-US" w:eastAsia="zh-CN"/>
        </w:rPr>
      </w:pPr>
    </w:p>
    <w:p>
      <w:pPr>
        <w:pStyle w:val="15"/>
        <w:rPr>
          <w:rFonts w:cs="Times New Roman" w:hint="eastAsia"/>
          <w:color w:val="auto"/>
          <w:sz w:val="24"/>
          <w:szCs w:val="24"/>
          <w:lang w:val="en-US" w:eastAsia="zh-CN"/>
        </w:rPr>
      </w:pPr>
    </w:p>
    <w:p>
      <w:pPr>
        <w:pStyle w:val="15"/>
        <w:rPr>
          <w:rFonts w:cs="Times New Roman" w:hint="eastAsia"/>
          <w:color w:val="auto"/>
          <w:sz w:val="24"/>
          <w:szCs w:val="24"/>
          <w:lang w:val="en-US" w:eastAsia="zh-CN"/>
        </w:rPr>
      </w:pPr>
    </w:p>
    <w:p>
      <w:pPr>
        <w:pStyle w:val="15"/>
        <w:rPr>
          <w:rFonts w:cs="Times New Roman" w:hint="eastAsia"/>
          <w:color w:val="auto"/>
          <w:sz w:val="24"/>
          <w:szCs w:val="24"/>
          <w:lang w:val="en-US" w:eastAsia="zh-CN"/>
        </w:rPr>
      </w:pPr>
    </w:p>
    <w:p>
      <w:pPr>
        <w:pStyle w:val="15"/>
        <w:rPr>
          <w:rFonts w:cs="Times New Roman" w:hint="eastAsia"/>
          <w:color w:val="auto"/>
          <w:sz w:val="24"/>
          <w:szCs w:val="24"/>
          <w:lang w:val="en-US" w:eastAsia="zh-CN"/>
        </w:rPr>
      </w:pPr>
    </w:p>
    <w:p>
      <w:pPr>
        <w:pStyle w:val="15"/>
        <w:rPr>
          <w:rFonts w:cs="Times New Roman" w:hint="eastAsia"/>
          <w:color w:val="auto"/>
          <w:sz w:val="24"/>
          <w:szCs w:val="24"/>
          <w:lang w:val="en-US" w:eastAsia="zh-CN"/>
        </w:rPr>
      </w:pPr>
    </w:p>
    <w:p>
      <w:pPr>
        <w:pStyle w:val="15"/>
        <w:rPr>
          <w:rFonts w:cs="Times New Roman" w:hint="eastAsia"/>
          <w:color w:val="auto"/>
          <w:sz w:val="24"/>
          <w:szCs w:val="24"/>
          <w:lang w:val="en-US" w:eastAsia="zh-CN"/>
        </w:rPr>
      </w:pPr>
    </w:p>
    <w:p>
      <w:pPr>
        <w:pStyle w:val="15"/>
        <w:rPr>
          <w:rFonts w:cs="Times New Roman" w:hint="eastAsia"/>
          <w:color w:val="auto"/>
          <w:sz w:val="24"/>
          <w:szCs w:val="24"/>
          <w:lang w:val="en-US" w:eastAsia="zh-CN"/>
        </w:rPr>
      </w:pPr>
    </w:p>
    <w:p>
      <w:pPr>
        <w:pStyle w:val="15"/>
        <w:rPr>
          <w:rFonts w:cs="Times New Roman" w:hint="eastAsia"/>
          <w:color w:val="auto"/>
          <w:sz w:val="24"/>
          <w:szCs w:val="24"/>
          <w:lang w:val="en-US" w:eastAsia="zh-CN"/>
        </w:rPr>
      </w:pPr>
    </w:p>
    <w:p>
      <w:pPr>
        <w:pStyle w:val="15"/>
        <w:rPr>
          <w:rFonts w:cs="Times New Roman" w:hint="eastAsia"/>
          <w:color w:val="auto"/>
          <w:sz w:val="24"/>
          <w:szCs w:val="24"/>
          <w:lang w:val="en-US" w:eastAsia="zh-CN"/>
        </w:rPr>
      </w:pPr>
    </w:p>
    <w:p>
      <w:pPr>
        <w:pStyle w:val="15"/>
        <w:rPr>
          <w:rFonts w:cs="Times New Roman" w:hint="eastAsia"/>
          <w:color w:val="auto"/>
          <w:sz w:val="24"/>
          <w:szCs w:val="24"/>
          <w:lang w:val="en-US" w:eastAsia="zh-CN"/>
        </w:rPr>
      </w:pPr>
    </w:p>
    <w:p>
      <w:pPr>
        <w:pStyle w:val="15"/>
        <w:rPr>
          <w:rFonts w:cs="Times New Roman" w:hint="eastAsia"/>
          <w:color w:val="auto"/>
          <w:sz w:val="24"/>
          <w:szCs w:val="24"/>
          <w:lang w:val="en-US" w:eastAsia="zh-CN"/>
        </w:rPr>
      </w:pPr>
    </w:p>
    <w:p>
      <w:pPr>
        <w:pStyle w:val="15"/>
        <w:rPr>
          <w:rFonts w:cs="Times New Roman" w:hint="eastAsia"/>
          <w:color w:val="auto"/>
          <w:sz w:val="24"/>
          <w:szCs w:val="24"/>
          <w:lang w:val="en-US" w:eastAsia="zh-CN"/>
        </w:rPr>
      </w:pPr>
    </w:p>
    <w:p>
      <w:pPr>
        <w:pStyle w:val="15"/>
        <w:rPr>
          <w:rFonts w:cs="Times New Roman" w:hint="eastAsia"/>
          <w:color w:val="auto"/>
          <w:sz w:val="24"/>
          <w:szCs w:val="24"/>
          <w:lang w:val="en-US" w:eastAsia="zh-CN"/>
        </w:rPr>
      </w:pPr>
    </w:p>
    <w:p>
      <w:pPr>
        <w:pStyle w:val="15"/>
        <w:rPr>
          <w:rFonts w:cs="Times New Roman" w:hint="eastAsia"/>
          <w:color w:val="auto"/>
          <w:sz w:val="24"/>
          <w:szCs w:val="24"/>
          <w:lang w:val="en-US" w:eastAsia="zh-CN"/>
        </w:rPr>
      </w:pPr>
    </w:p>
    <w:p>
      <w:pPr>
        <w:pStyle w:val="15"/>
        <w:rPr>
          <w:rFonts w:cs="Times New Roman" w:hint="eastAsia"/>
          <w:color w:val="auto"/>
          <w:sz w:val="24"/>
          <w:szCs w:val="24"/>
          <w:lang w:val="en-US" w:eastAsia="zh-CN"/>
        </w:rPr>
      </w:pPr>
    </w:p>
    <w:p>
      <w:pPr>
        <w:pStyle w:val="15"/>
        <w:rPr>
          <w:rFonts w:cs="Times New Roman"/>
          <w:color w:val="auto"/>
          <w:sz w:val="24"/>
          <w:szCs w:val="24"/>
          <w:lang w:val="en-US" w:eastAsia="zh-CN"/>
        </w:rPr>
      </w:pPr>
    </w:p>
    <w:p>
      <w:pPr>
        <w:pStyle w:val="15"/>
        <w:rPr>
          <w:rFonts w:cs="Times New Roman"/>
          <w:color w:val="auto"/>
          <w:sz w:val="24"/>
          <w:szCs w:val="24"/>
          <w:lang w:val="en-US" w:eastAsia="zh-CN"/>
        </w:rPr>
      </w:pPr>
    </w:p>
    <w:p>
      <w:pPr>
        <w:pStyle w:val="15"/>
        <w:rPr>
          <w:rFonts w:cs="Times New Roman"/>
          <w:color w:val="auto"/>
          <w:sz w:val="24"/>
          <w:szCs w:val="24"/>
          <w:lang w:val="en-US" w:eastAsia="zh-CN"/>
        </w:rPr>
      </w:pPr>
    </w:p>
    <w:p>
      <w:pPr>
        <w:pStyle w:val="15"/>
        <w:rPr>
          <w:rFonts w:cs="Times New Roman" w:hint="eastAsia"/>
          <w:color w:val="auto"/>
          <w:sz w:val="24"/>
          <w:szCs w:val="24"/>
          <w:lang w:val="en-US" w:eastAsia="zh-CN"/>
        </w:rPr>
      </w:pPr>
      <w:bookmarkStart w:id="0" w:name="_GoBack"/>
      <w:bookmarkEnd w:id="0"/>
      <w:r>
        <w:rPr>
          <w:rFonts w:cs="Times New Roman" w:hint="eastAsia"/>
          <w:color w:val="auto"/>
          <w:sz w:val="24"/>
          <w:szCs w:val="24"/>
          <w:lang w:val="en-US" w:eastAsia="zh-CN"/>
        </w:rPr>
        <w:t>附件2</w:t>
      </w:r>
    </w:p>
    <w:p>
      <w:pPr>
        <w:jc w:val="center"/>
        <w:rPr>
          <w:rFonts w:ascii="宋体" w:hAnsi="宋体"/>
          <w:b/>
          <w:bCs/>
          <w:sz w:val="28"/>
          <w:szCs w:val="24"/>
        </w:rPr>
      </w:pPr>
    </w:p>
    <w:p>
      <w:pPr>
        <w:jc w:val="center"/>
        <w:rPr>
          <w:rFonts w:ascii="宋体" w:hAnsi="宋体" w:hint="eastAsia"/>
          <w:b/>
          <w:bCs/>
          <w:sz w:val="28"/>
          <w:szCs w:val="24"/>
        </w:rPr>
      </w:pPr>
      <w:r>
        <w:rPr>
          <w:rFonts w:ascii="宋体" w:hAnsi="宋体" w:hint="eastAsia"/>
          <w:b/>
          <w:bCs/>
          <w:sz w:val="28"/>
          <w:szCs w:val="24"/>
        </w:rPr>
        <w:t>绥宁县</w:t>
      </w:r>
      <w:r>
        <w:rPr>
          <w:rFonts w:ascii="宋体" w:hAnsi="宋体" w:hint="eastAsia"/>
          <w:b/>
          <w:bCs/>
          <w:sz w:val="28"/>
          <w:szCs w:val="24"/>
          <w:lang w:eastAsia="zh-CN"/>
        </w:rPr>
        <w:t>寨市苗族侗族乡老团村消防基础设施改造</w:t>
      </w:r>
      <w:r>
        <w:rPr>
          <w:rFonts w:ascii="宋体" w:hAnsi="宋体" w:hint="eastAsia"/>
          <w:b/>
          <w:bCs/>
          <w:sz w:val="28"/>
          <w:szCs w:val="24"/>
        </w:rPr>
        <w:t>项目工程量</w:t>
      </w:r>
    </w:p>
    <w:tbl>
      <w:tblPr>
        <w:jc w:val="center"/>
        <w:tblW w:w="10801"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642"/>
        <w:gridCol w:w="1977"/>
        <w:gridCol w:w="2616"/>
        <w:gridCol w:w="785"/>
        <w:gridCol w:w="920"/>
        <w:gridCol w:w="3152"/>
        <w:gridCol w:w="709"/>
      </w:tblGrid>
      <w:tr>
        <w:trPr>
          <w:trHeight w:val="640"/>
        </w:trPr>
        <w:tc>
          <w:tcPr>
            <w:tcW w:w="6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hAnsi="宋体" w:hint="eastAsia"/>
                <w:color w:val="000000"/>
                <w:sz w:val="18"/>
                <w:szCs w:val="18"/>
              </w:rPr>
            </w:pPr>
            <w:r>
              <w:rPr>
                <w:rFonts w:ascii="宋体" w:cs="宋体" w:hAnsi="宋体" w:hint="eastAsia"/>
                <w:color w:val="000000"/>
                <w:kern w:val="0"/>
                <w:sz w:val="18"/>
                <w:szCs w:val="18"/>
              </w:rPr>
              <w:t>序号</w:t>
            </w:r>
          </w:p>
        </w:tc>
        <w:tc>
          <w:tcPr>
            <w:tcW w:w="197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hAnsi="宋体" w:hint="eastAsia"/>
                <w:color w:val="000000"/>
                <w:sz w:val="18"/>
                <w:szCs w:val="18"/>
              </w:rPr>
            </w:pPr>
            <w:r>
              <w:rPr>
                <w:rFonts w:ascii="宋体" w:cs="宋体" w:hAnsi="宋体" w:hint="eastAsia"/>
                <w:color w:val="000000"/>
                <w:kern w:val="0"/>
                <w:sz w:val="18"/>
                <w:szCs w:val="18"/>
              </w:rPr>
              <w:t>名称</w:t>
            </w:r>
          </w:p>
        </w:tc>
        <w:tc>
          <w:tcPr>
            <w:tcW w:w="261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hAnsi="宋体" w:hint="eastAsia"/>
                <w:color w:val="000000"/>
                <w:sz w:val="18"/>
                <w:szCs w:val="18"/>
              </w:rPr>
            </w:pPr>
            <w:r>
              <w:rPr>
                <w:rFonts w:ascii="宋体" w:cs="宋体" w:hAnsi="宋体" w:hint="eastAsia"/>
                <w:color w:val="000000"/>
                <w:kern w:val="0"/>
                <w:sz w:val="18"/>
                <w:szCs w:val="18"/>
              </w:rPr>
              <w:t>劳务内容</w:t>
            </w:r>
          </w:p>
        </w:tc>
        <w:tc>
          <w:tcPr>
            <w:tcW w:w="7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lang w:val="en-US" w:eastAsia="zh-CN"/>
              </w:rPr>
              <w:t>单位</w:t>
            </w:r>
          </w:p>
        </w:tc>
        <w:tc>
          <w:tcPr>
            <w:tcW w:w="9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lang w:val="en-US" w:eastAsia="zh-CN"/>
              </w:rPr>
              <w:t>数量（预估）</w:t>
            </w:r>
          </w:p>
        </w:tc>
        <w:tc>
          <w:tcPr>
            <w:tcW w:w="315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lang w:val="en-US" w:eastAsia="zh-CN"/>
              </w:rPr>
              <w:t>结算规则</w:t>
            </w:r>
          </w:p>
        </w:tc>
        <w:tc>
          <w:tcPr>
            <w:tcW w:w="70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lang w:val="en-US" w:eastAsia="zh-CN"/>
              </w:rPr>
              <w:t>备注</w:t>
            </w:r>
          </w:p>
        </w:tc>
      </w:tr>
      <w:tr>
        <w:trPr>
          <w:trHeight w:val="499"/>
        </w:trPr>
        <w:tc>
          <w:tcPr>
            <w:tcW w:w="642" w:type="dxa"/>
            <w:tcBorders>
              <w:top w:val="single" w:sz="4" w:space="0" w:color="000000"/>
              <w:left w:val="single" w:sz="4" w:space="0" w:color="000000"/>
              <w:bottom w:val="single" w:sz="4" w:space="0" w:color="auto"/>
              <w:right w:val="single" w:sz="4" w:space="0" w:color="000000"/>
            </w:tcBorders>
            <w:noWrap/>
            <w:vAlign w:val="center"/>
          </w:tcPr>
          <w:p>
            <w:pPr>
              <w:widowControl/>
              <w:jc w:val="center"/>
              <w:textAlignment w:val="center"/>
              <w:rPr>
                <w:rFonts w:ascii="宋体" w:cs="宋体" w:hAnsi="宋体" w:hint="eastAsia"/>
                <w:color w:val="000000"/>
                <w:sz w:val="18"/>
                <w:szCs w:val="18"/>
              </w:rPr>
            </w:pPr>
            <w:r>
              <w:rPr>
                <w:rFonts w:ascii="宋体" w:cs="宋体" w:hAnsi="宋体" w:hint="eastAsia"/>
                <w:color w:val="000000"/>
                <w:kern w:val="0"/>
                <w:sz w:val="18"/>
                <w:szCs w:val="18"/>
              </w:rPr>
              <w:t>1</w:t>
            </w:r>
          </w:p>
        </w:tc>
        <w:tc>
          <w:tcPr>
            <w:tcW w:w="1977" w:type="dxa"/>
            <w:tcBorders>
              <w:top w:val="single" w:sz="4" w:space="0" w:color="000000"/>
              <w:left w:val="single" w:sz="4" w:space="0" w:color="000000"/>
              <w:bottom w:val="single" w:sz="4" w:space="0" w:color="auto"/>
              <w:right w:val="single" w:sz="4" w:space="0" w:color="000000"/>
            </w:tcBorders>
            <w:vAlign w:val="center"/>
          </w:tcPr>
          <w:p>
            <w:pPr>
              <w:widowControl/>
              <w:jc w:val="center"/>
              <w:textAlignment w:val="center"/>
              <w:rPr>
                <w:rFonts w:ascii="宋体" w:eastAsia="宋体" w:cs="宋体" w:hAnsi="宋体" w:hint="eastAsia"/>
                <w:color w:val="000000"/>
                <w:sz w:val="18"/>
                <w:szCs w:val="18"/>
                <w:lang w:val="en-US" w:eastAsia="zh-CN"/>
              </w:rPr>
            </w:pPr>
            <w:r>
              <w:rPr>
                <w:rFonts w:ascii="宋体" w:cs="宋体" w:hAnsi="宋体" w:hint="eastAsia"/>
                <w:color w:val="000000"/>
                <w:sz w:val="18"/>
                <w:szCs w:val="18"/>
                <w:lang w:val="en-US" w:eastAsia="zh-CN"/>
              </w:rPr>
              <w:t>DN125钢丝网骨架塑料复合管1.0Mpa埋设</w:t>
            </w:r>
          </w:p>
        </w:tc>
        <w:tc>
          <w:tcPr>
            <w:tcW w:w="2616" w:type="dxa"/>
            <w:tcBorders>
              <w:top w:val="single" w:sz="4" w:space="0" w:color="000000"/>
              <w:left w:val="single" w:sz="4" w:space="0" w:color="000000"/>
              <w:bottom w:val="single" w:sz="4" w:space="0" w:color="auto"/>
              <w:right w:val="single" w:sz="4" w:space="0" w:color="000000"/>
            </w:tcBorders>
            <w:vAlign w:val="center"/>
          </w:tcPr>
          <w:p>
            <w:pPr>
              <w:widowControl/>
              <w:jc w:val="center"/>
              <w:textAlignment w:val="center"/>
              <w:rPr>
                <w:rFonts w:ascii="宋体" w:eastAsia="宋体" w:cs="宋体" w:hAnsi="宋体" w:hint="eastAsia"/>
                <w:color w:val="000000"/>
                <w:sz w:val="18"/>
                <w:szCs w:val="18"/>
                <w:lang w:eastAsia="zh-CN"/>
              </w:rPr>
            </w:pPr>
            <w:r>
              <w:rPr>
                <w:rFonts w:ascii="宋体" w:cs="宋体" w:hAnsi="宋体" w:hint="eastAsia"/>
                <w:color w:val="000000"/>
                <w:sz w:val="18"/>
                <w:szCs w:val="18"/>
                <w:lang w:eastAsia="zh-CN"/>
              </w:rPr>
              <w:t>拆除混凝土路面（</w:t>
            </w:r>
            <w:r>
              <w:rPr>
                <w:rFonts w:ascii="宋体" w:cs="宋体" w:hAnsi="宋体" w:hint="eastAsia"/>
                <w:color w:val="000000"/>
                <w:sz w:val="18"/>
                <w:szCs w:val="18"/>
                <w:lang w:val="en-US" w:eastAsia="zh-CN"/>
              </w:rPr>
              <w:t>20cm厚</w:t>
            </w:r>
            <w:r>
              <w:rPr>
                <w:rFonts w:ascii="宋体" w:cs="宋体" w:hAnsi="宋体" w:hint="eastAsia"/>
                <w:color w:val="000000"/>
                <w:sz w:val="18"/>
                <w:szCs w:val="18"/>
                <w:lang w:eastAsia="zh-CN"/>
              </w:rPr>
              <w:t>）、挖沟槽、安装复合管、回填、恢复混凝土路面（</w:t>
            </w:r>
            <w:r>
              <w:rPr>
                <w:rFonts w:ascii="宋体" w:cs="宋体" w:hAnsi="宋体" w:hint="eastAsia"/>
                <w:color w:val="000000"/>
                <w:sz w:val="18"/>
                <w:szCs w:val="18"/>
                <w:lang w:val="en-US" w:eastAsia="zh-CN"/>
              </w:rPr>
              <w:t>C30,20cm厚</w:t>
            </w:r>
            <w:r>
              <w:rPr>
                <w:rFonts w:ascii="宋体" w:cs="宋体" w:hAnsi="宋体" w:hint="eastAsia"/>
                <w:color w:val="000000"/>
                <w:sz w:val="18"/>
                <w:szCs w:val="18"/>
                <w:lang w:eastAsia="zh-CN"/>
              </w:rPr>
              <w:t>）、外运渣土等</w:t>
            </w:r>
          </w:p>
        </w:tc>
        <w:tc>
          <w:tcPr>
            <w:tcW w:w="785" w:type="dxa"/>
            <w:tcBorders>
              <w:top w:val="single" w:sz="4" w:space="0" w:color="000000"/>
              <w:left w:val="single" w:sz="4" w:space="0" w:color="000000"/>
              <w:bottom w:val="single" w:sz="4" w:space="0" w:color="auto"/>
              <w:right w:val="single" w:sz="4" w:space="0" w:color="000000"/>
            </w:tcBorders>
            <w:vAlign w:val="center"/>
          </w:tcPr>
          <w:p>
            <w:pPr>
              <w:widowControl/>
              <w:jc w:val="center"/>
              <w:textAlignment w:val="center"/>
              <w:rPr>
                <w:rFonts w:ascii="宋体" w:eastAsia="宋体" w:cs="宋体" w:hAnsi="宋体" w:hint="eastAsia"/>
                <w:color w:val="000000"/>
                <w:sz w:val="18"/>
                <w:szCs w:val="18"/>
                <w:lang w:val="en-US" w:eastAsia="zh-CN"/>
              </w:rPr>
            </w:pPr>
          </w:p>
          <w:p>
            <w:pPr>
              <w:widowControl/>
              <w:jc w:val="center"/>
              <w:textAlignment w:val="center"/>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m</w:t>
            </w:r>
          </w:p>
        </w:tc>
        <w:tc>
          <w:tcPr>
            <w:tcW w:w="9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721</w:t>
            </w:r>
          </w:p>
        </w:tc>
        <w:tc>
          <w:tcPr>
            <w:tcW w:w="315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hAnsi="宋体" w:hint="eastAsia"/>
                <w:color w:val="000000"/>
                <w:sz w:val="18"/>
                <w:szCs w:val="18"/>
              </w:rPr>
            </w:pPr>
            <w:r>
              <w:rPr>
                <w:rFonts w:ascii="宋体" w:eastAsia="宋体" w:cs="宋体" w:hAnsi="宋体" w:hint="eastAsia"/>
                <w:color w:val="000000"/>
                <w:sz w:val="18"/>
                <w:szCs w:val="18"/>
                <w:lang w:val="en-US" w:eastAsia="zh-CN"/>
              </w:rPr>
              <w:t>以设计为依据计算  实际数量，按合同单价计算合价后结算。</w:t>
            </w:r>
          </w:p>
        </w:tc>
        <w:tc>
          <w:tcPr>
            <w:tcW w:w="70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hAnsi="宋体" w:hint="eastAsia"/>
                <w:color w:val="000000"/>
                <w:sz w:val="18"/>
                <w:szCs w:val="18"/>
              </w:rPr>
            </w:pPr>
          </w:p>
        </w:tc>
      </w:tr>
      <w:tr>
        <w:trPr>
          <w:trHeight w:val="499"/>
        </w:trPr>
        <w:tc>
          <w:tcPr>
            <w:tcW w:w="642" w:type="dxa"/>
            <w:tcBorders>
              <w:top w:val="single" w:sz="4" w:space="0" w:color="auto"/>
              <w:left w:val="single" w:sz="4" w:space="0" w:color="000000"/>
              <w:bottom w:val="single" w:sz="4" w:space="0" w:color="000000"/>
              <w:right w:val="single" w:sz="4" w:space="0" w:color="000000"/>
            </w:tcBorders>
            <w:noWrap/>
            <w:vAlign w:val="center"/>
          </w:tcPr>
          <w:p>
            <w:pPr>
              <w:widowControl/>
              <w:jc w:val="center"/>
              <w:textAlignment w:val="center"/>
              <w:rPr>
                <w:rFonts w:ascii="宋体" w:cs="宋体" w:hAnsi="宋体" w:hint="eastAsia"/>
                <w:color w:val="000000"/>
                <w:sz w:val="18"/>
                <w:szCs w:val="18"/>
              </w:rPr>
            </w:pPr>
            <w:r>
              <w:rPr>
                <w:rFonts w:ascii="宋体" w:cs="宋体" w:hAnsi="宋体" w:hint="eastAsia"/>
                <w:color w:val="000000"/>
                <w:kern w:val="0"/>
                <w:sz w:val="18"/>
                <w:szCs w:val="18"/>
              </w:rPr>
              <w:t>2</w:t>
            </w:r>
          </w:p>
        </w:tc>
        <w:tc>
          <w:tcPr>
            <w:tcW w:w="1977" w:type="dxa"/>
            <w:tcBorders>
              <w:top w:val="single" w:sz="4" w:space="0" w:color="auto"/>
              <w:left w:val="single" w:sz="4" w:space="0" w:color="000000"/>
              <w:bottom w:val="single" w:sz="4" w:space="0" w:color="auto"/>
              <w:right w:val="single" w:sz="4" w:space="0" w:color="000000"/>
            </w:tcBorders>
            <w:vAlign w:val="center"/>
          </w:tcPr>
          <w:p>
            <w:pPr>
              <w:widowControl/>
              <w:jc w:val="center"/>
              <w:textAlignment w:val="center"/>
              <w:rPr>
                <w:rFonts w:ascii="宋体" w:eastAsia="宋体" w:cs="宋体" w:hAnsi="宋体" w:hint="eastAsia"/>
                <w:color w:val="000000"/>
                <w:sz w:val="18"/>
                <w:szCs w:val="18"/>
              </w:rPr>
            </w:pPr>
            <w:r>
              <w:rPr>
                <w:rFonts w:ascii="宋体" w:cs="宋体" w:hAnsi="宋体" w:hint="eastAsia"/>
                <w:color w:val="000000"/>
                <w:sz w:val="18"/>
                <w:szCs w:val="18"/>
                <w:lang w:val="en-US" w:eastAsia="zh-CN"/>
              </w:rPr>
              <w:t>DN100钢丝网骨架塑料复合管1.0Mpa埋设</w:t>
            </w:r>
          </w:p>
        </w:tc>
        <w:tc>
          <w:tcPr>
            <w:tcW w:w="2616" w:type="dxa"/>
            <w:tcBorders>
              <w:top w:val="single" w:sz="4" w:space="0" w:color="auto"/>
              <w:left w:val="single" w:sz="4" w:space="0" w:color="000000"/>
              <w:bottom w:val="single" w:sz="4" w:space="0" w:color="000000"/>
              <w:right w:val="single" w:sz="4" w:space="0" w:color="000000"/>
            </w:tcBorders>
          </w:tcPr>
          <w:p>
            <w:pPr>
              <w:widowControl/>
              <w:jc w:val="center"/>
              <w:textAlignment w:val="center"/>
              <w:rPr>
                <w:rFonts w:ascii="宋体" w:eastAsia="宋体" w:cs="宋体" w:hAnsi="宋体" w:hint="eastAsia"/>
                <w:color w:val="000000"/>
                <w:sz w:val="18"/>
                <w:szCs w:val="18"/>
              </w:rPr>
            </w:pPr>
            <w:r>
              <w:rPr>
                <w:rFonts w:ascii="宋体" w:cs="宋体" w:hAnsi="宋体" w:hint="eastAsia"/>
                <w:color w:val="000000"/>
                <w:sz w:val="18"/>
                <w:szCs w:val="18"/>
                <w:lang w:eastAsia="zh-CN"/>
              </w:rPr>
              <w:t>拆除混凝土路面（</w:t>
            </w:r>
            <w:r>
              <w:rPr>
                <w:rFonts w:ascii="宋体" w:cs="宋体" w:hAnsi="宋体" w:hint="eastAsia"/>
                <w:color w:val="000000"/>
                <w:sz w:val="18"/>
                <w:szCs w:val="18"/>
                <w:lang w:val="en-US" w:eastAsia="zh-CN"/>
              </w:rPr>
              <w:t>20cm厚</w:t>
            </w:r>
            <w:r>
              <w:rPr>
                <w:rFonts w:ascii="宋体" w:cs="宋体" w:hAnsi="宋体" w:hint="eastAsia"/>
                <w:color w:val="000000"/>
                <w:sz w:val="18"/>
                <w:szCs w:val="18"/>
                <w:lang w:eastAsia="zh-CN"/>
              </w:rPr>
              <w:t>）、挖沟槽、安装复合管、回填、恢复混凝土路面（</w:t>
            </w:r>
            <w:r>
              <w:rPr>
                <w:rFonts w:ascii="宋体" w:cs="宋体" w:hAnsi="宋体" w:hint="eastAsia"/>
                <w:color w:val="000000"/>
                <w:sz w:val="18"/>
                <w:szCs w:val="18"/>
                <w:lang w:val="en-US" w:eastAsia="zh-CN"/>
              </w:rPr>
              <w:t>C30,20cm厚</w:t>
            </w:r>
            <w:r>
              <w:rPr>
                <w:rFonts w:ascii="宋体" w:cs="宋体" w:hAnsi="宋体" w:hint="eastAsia"/>
                <w:color w:val="000000"/>
                <w:sz w:val="18"/>
                <w:szCs w:val="18"/>
                <w:lang w:eastAsia="zh-CN"/>
              </w:rPr>
              <w:t>）、外运渣土等</w:t>
            </w:r>
          </w:p>
        </w:tc>
        <w:tc>
          <w:tcPr>
            <w:tcW w:w="785" w:type="dxa"/>
            <w:tcBorders>
              <w:top w:val="single" w:sz="4" w:space="0" w:color="auto"/>
              <w:left w:val="single" w:sz="4" w:space="0" w:color="000000"/>
              <w:bottom w:val="single" w:sz="4" w:space="0" w:color="auto"/>
              <w:right w:val="single" w:sz="4" w:space="0" w:color="000000"/>
            </w:tcBorders>
          </w:tcPr>
          <w:p>
            <w:pPr>
              <w:widowControl/>
              <w:jc w:val="center"/>
              <w:textAlignment w:val="center"/>
              <w:rPr>
                <w:rFonts w:ascii="宋体" w:eastAsia="宋体" w:cs="宋体" w:hAnsi="宋体" w:hint="eastAsia"/>
                <w:color w:val="000000"/>
                <w:sz w:val="18"/>
                <w:szCs w:val="18"/>
                <w:lang w:val="en-US" w:eastAsia="zh-CN"/>
              </w:rPr>
            </w:pPr>
          </w:p>
          <w:p>
            <w:pPr>
              <w:widowControl/>
              <w:jc w:val="center"/>
              <w:textAlignment w:val="center"/>
              <w:rPr>
                <w:rFonts w:ascii="宋体" w:eastAsia="宋体" w:cs="宋体" w:hAnsi="宋体" w:hint="eastAsia"/>
                <w:color w:val="000000"/>
                <w:sz w:val="18"/>
                <w:szCs w:val="18"/>
                <w:lang w:val="en-US" w:eastAsia="zh-CN"/>
              </w:rPr>
            </w:pPr>
          </w:p>
          <w:p>
            <w:pPr>
              <w:widowControl/>
              <w:jc w:val="center"/>
              <w:textAlignment w:val="center"/>
              <w:rPr>
                <w:rFonts w:ascii="宋体" w:eastAsia="宋体" w:cs="宋体" w:hAnsi="宋体" w:hint="eastAsia"/>
                <w:color w:val="000000"/>
                <w:sz w:val="18"/>
                <w:szCs w:val="18"/>
                <w:lang w:val="en-US" w:eastAsia="zh-CN"/>
              </w:rPr>
            </w:pPr>
            <w:r>
              <w:rPr>
                <w:rFonts w:ascii="宋体" w:cs="宋体" w:hAnsi="宋体" w:hint="eastAsia"/>
                <w:color w:val="000000"/>
                <w:sz w:val="18"/>
                <w:szCs w:val="18"/>
                <w:lang w:val="en-US" w:eastAsia="zh-CN"/>
              </w:rPr>
              <w:t>m</w:t>
            </w:r>
          </w:p>
        </w:tc>
        <w:tc>
          <w:tcPr>
            <w:tcW w:w="920" w:type="dxa"/>
            <w:tcBorders>
              <w:top w:val="single" w:sz="4" w:space="0" w:color="000000"/>
              <w:left w:val="single" w:sz="4" w:space="0" w:color="000000"/>
              <w:bottom w:val="single" w:sz="4" w:space="0" w:color="000000"/>
              <w:right w:val="single" w:sz="4" w:space="0" w:color="000000"/>
            </w:tcBorders>
          </w:tcPr>
          <w:p>
            <w:pPr>
              <w:widowControl/>
              <w:jc w:val="center"/>
              <w:textAlignment w:val="center"/>
              <w:rPr>
                <w:rFonts w:ascii="宋体" w:eastAsia="宋体" w:cs="宋体" w:hAnsi="宋体" w:hint="eastAsia"/>
                <w:color w:val="000000"/>
                <w:sz w:val="18"/>
                <w:szCs w:val="18"/>
                <w:lang w:val="en-US" w:eastAsia="zh-CN"/>
              </w:rPr>
            </w:pPr>
          </w:p>
          <w:p>
            <w:pPr>
              <w:widowControl/>
              <w:jc w:val="center"/>
              <w:textAlignment w:val="center"/>
              <w:rPr>
                <w:rFonts w:ascii="宋体" w:eastAsia="宋体" w:cs="宋体" w:hAnsi="宋体" w:hint="eastAsia"/>
                <w:color w:val="000000"/>
                <w:sz w:val="18"/>
                <w:szCs w:val="18"/>
                <w:lang w:val="en-US" w:eastAsia="zh-CN"/>
              </w:rPr>
            </w:pPr>
          </w:p>
          <w:p>
            <w:pPr>
              <w:widowControl/>
              <w:jc w:val="center"/>
              <w:textAlignment w:val="center"/>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252</w:t>
            </w:r>
          </w:p>
        </w:tc>
        <w:tc>
          <w:tcPr>
            <w:tcW w:w="3152" w:type="dxa"/>
            <w:tcBorders>
              <w:top w:val="single" w:sz="4" w:space="0" w:color="000000"/>
              <w:left w:val="single" w:sz="4" w:space="0" w:color="000000"/>
              <w:bottom w:val="single" w:sz="4" w:space="0" w:color="000000"/>
              <w:right w:val="single" w:sz="4" w:space="0" w:color="000000"/>
            </w:tcBorders>
          </w:tcPr>
          <w:p>
            <w:pPr>
              <w:widowControl/>
              <w:jc w:val="center"/>
              <w:textAlignment w:val="center"/>
              <w:rPr>
                <w:rFonts w:ascii="宋体" w:eastAsia="宋体" w:cs="宋体" w:hAnsi="宋体" w:hint="eastAsia"/>
                <w:color w:val="000000"/>
                <w:sz w:val="18"/>
                <w:szCs w:val="18"/>
              </w:rPr>
            </w:pPr>
            <w:r>
              <w:rPr>
                <w:rFonts w:ascii="宋体" w:eastAsia="宋体" w:cs="宋体" w:hAnsi="宋体" w:hint="eastAsia"/>
                <w:color w:val="000000"/>
                <w:sz w:val="18"/>
                <w:szCs w:val="18"/>
                <w:lang w:val="en-US" w:eastAsia="zh-CN"/>
              </w:rPr>
              <w:t>以设计为依据计算  实际数量，按合同单价计算合价后结算。</w:t>
            </w:r>
          </w:p>
        </w:tc>
        <w:tc>
          <w:tcPr>
            <w:tcW w:w="70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hAnsi="宋体" w:hint="eastAsia"/>
                <w:color w:val="000000"/>
                <w:sz w:val="18"/>
                <w:szCs w:val="18"/>
              </w:rPr>
            </w:pPr>
          </w:p>
        </w:tc>
      </w:tr>
      <w:tr>
        <w:trPr>
          <w:trHeight w:val="691"/>
        </w:trPr>
        <w:tc>
          <w:tcPr>
            <w:tcW w:w="64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hAnsi="宋体" w:hint="eastAsia"/>
                <w:color w:val="000000"/>
                <w:sz w:val="18"/>
                <w:szCs w:val="18"/>
              </w:rPr>
            </w:pPr>
            <w:r>
              <w:rPr>
                <w:rFonts w:ascii="宋体" w:cs="宋体" w:hAnsi="宋体" w:hint="eastAsia"/>
                <w:color w:val="000000"/>
                <w:kern w:val="0"/>
                <w:sz w:val="18"/>
                <w:szCs w:val="18"/>
              </w:rPr>
              <w:t>3</w:t>
            </w:r>
          </w:p>
        </w:tc>
        <w:tc>
          <w:tcPr>
            <w:tcW w:w="1977" w:type="dxa"/>
            <w:tcBorders>
              <w:top w:val="single" w:sz="4" w:space="0" w:color="auto"/>
              <w:left w:val="single" w:sz="4" w:space="0" w:color="000000"/>
              <w:bottom w:val="single" w:sz="4" w:space="0" w:color="auto"/>
              <w:right w:val="single" w:sz="4" w:space="0" w:color="000000"/>
            </w:tcBorders>
          </w:tcPr>
          <w:p>
            <w:pPr>
              <w:widowControl/>
              <w:jc w:val="center"/>
              <w:textAlignment w:val="center"/>
              <w:rPr>
                <w:rFonts w:ascii="宋体" w:eastAsia="宋体" w:cs="宋体" w:hAnsi="宋体" w:hint="eastAsia"/>
                <w:color w:val="000000"/>
                <w:sz w:val="18"/>
                <w:szCs w:val="18"/>
                <w:lang w:val="en-US" w:eastAsia="zh-CN"/>
              </w:rPr>
            </w:pPr>
          </w:p>
          <w:p>
            <w:pPr>
              <w:widowControl/>
              <w:jc w:val="center"/>
              <w:textAlignment w:val="center"/>
              <w:rPr>
                <w:rFonts w:ascii="宋体" w:eastAsia="宋体" w:cs="宋体" w:hAnsi="宋体" w:hint="eastAsia"/>
                <w:color w:val="000000"/>
                <w:sz w:val="18"/>
                <w:szCs w:val="18"/>
                <w:lang w:eastAsia="zh-CN"/>
              </w:rPr>
            </w:pPr>
            <w:r>
              <w:rPr>
                <w:rFonts w:ascii="宋体" w:cs="宋体" w:hAnsi="宋体" w:hint="eastAsia"/>
                <w:color w:val="000000"/>
                <w:sz w:val="18"/>
                <w:szCs w:val="18"/>
                <w:lang w:eastAsia="zh-CN"/>
              </w:rPr>
              <w:t>室外消火栓</w:t>
            </w:r>
          </w:p>
        </w:tc>
        <w:tc>
          <w:tcPr>
            <w:tcW w:w="2616" w:type="dxa"/>
            <w:tcBorders>
              <w:top w:val="single" w:sz="4" w:space="0" w:color="000000"/>
              <w:left w:val="single" w:sz="4" w:space="0" w:color="000000"/>
              <w:bottom w:val="single" w:sz="4" w:space="0" w:color="000000"/>
              <w:right w:val="single" w:sz="4" w:space="0" w:color="000000"/>
            </w:tcBorders>
          </w:tcPr>
          <w:p>
            <w:pPr>
              <w:widowControl/>
              <w:jc w:val="center"/>
              <w:textAlignment w:val="center"/>
              <w:rPr>
                <w:rFonts w:ascii="宋体" w:eastAsia="宋体" w:cs="宋体" w:hAnsi="宋体"/>
                <w:color w:val="000000"/>
                <w:sz w:val="18"/>
                <w:szCs w:val="18"/>
                <w:lang w:val="en-US" w:eastAsia="zh-CN"/>
              </w:rPr>
            </w:pPr>
            <w:r>
              <w:rPr>
                <w:rFonts w:ascii="宋体" w:cs="宋体" w:hAnsi="宋体" w:hint="eastAsia"/>
                <w:color w:val="000000"/>
                <w:sz w:val="18"/>
                <w:szCs w:val="18"/>
                <w:lang w:eastAsia="zh-CN"/>
              </w:rPr>
              <w:t>室外地上消火栓、公称直径（</w:t>
            </w:r>
            <w:r>
              <w:rPr>
                <w:rFonts w:ascii="宋体" w:cs="宋体" w:hAnsi="宋体" w:hint="eastAsia"/>
                <w:color w:val="000000"/>
                <w:sz w:val="18"/>
                <w:szCs w:val="18"/>
                <w:lang w:val="en-US" w:eastAsia="zh-CN"/>
              </w:rPr>
              <w:t>mm以内</w:t>
            </w:r>
            <w:r>
              <w:rPr>
                <w:rFonts w:ascii="宋体" w:cs="宋体" w:hAnsi="宋体" w:hint="eastAsia"/>
                <w:color w:val="000000"/>
                <w:sz w:val="18"/>
                <w:szCs w:val="18"/>
                <w:lang w:eastAsia="zh-CN"/>
              </w:rPr>
              <w:t>）</w:t>
            </w:r>
            <w:r>
              <w:rPr>
                <w:rFonts w:ascii="宋体" w:cs="宋体" w:hAnsi="宋体" w:hint="eastAsia"/>
                <w:color w:val="000000"/>
                <w:sz w:val="18"/>
                <w:szCs w:val="18"/>
                <w:lang w:val="en-US" w:eastAsia="zh-CN"/>
              </w:rPr>
              <w:t>100</w:t>
            </w:r>
          </w:p>
        </w:tc>
        <w:tc>
          <w:tcPr>
            <w:tcW w:w="785" w:type="dxa"/>
            <w:tcBorders>
              <w:top w:val="single" w:sz="4" w:space="0" w:color="auto"/>
              <w:left w:val="single" w:sz="4" w:space="0" w:color="000000"/>
              <w:bottom w:val="single" w:sz="4" w:space="0" w:color="auto"/>
              <w:right w:val="single" w:sz="4" w:space="0" w:color="000000"/>
            </w:tcBorders>
          </w:tcPr>
          <w:p>
            <w:pPr>
              <w:widowControl/>
              <w:jc w:val="center"/>
              <w:textAlignment w:val="center"/>
              <w:rPr>
                <w:rFonts w:ascii="宋体" w:eastAsia="宋体" w:cs="宋体" w:hAnsi="宋体" w:hint="eastAsia"/>
                <w:color w:val="000000"/>
                <w:sz w:val="18"/>
                <w:szCs w:val="18"/>
                <w:lang w:val="en-US" w:eastAsia="zh-CN"/>
              </w:rPr>
            </w:pPr>
          </w:p>
          <w:p>
            <w:pPr>
              <w:widowControl/>
              <w:jc w:val="center"/>
              <w:textAlignment w:val="center"/>
              <w:rPr>
                <w:rFonts w:ascii="宋体" w:eastAsia="宋体" w:cs="宋体" w:hAnsi="宋体" w:hint="eastAsia"/>
                <w:color w:val="000000"/>
                <w:sz w:val="18"/>
                <w:szCs w:val="18"/>
                <w:lang w:eastAsia="zh-CN"/>
              </w:rPr>
            </w:pPr>
            <w:r>
              <w:rPr>
                <w:rFonts w:ascii="宋体" w:cs="宋体" w:hAnsi="宋体" w:hint="eastAsia"/>
                <w:color w:val="000000"/>
                <w:sz w:val="18"/>
                <w:szCs w:val="18"/>
                <w:lang w:eastAsia="zh-CN"/>
              </w:rPr>
              <w:t>套</w:t>
            </w:r>
          </w:p>
        </w:tc>
        <w:tc>
          <w:tcPr>
            <w:tcW w:w="920" w:type="dxa"/>
            <w:tcBorders>
              <w:top w:val="single" w:sz="4" w:space="0" w:color="000000"/>
              <w:left w:val="single" w:sz="4" w:space="0" w:color="000000"/>
              <w:bottom w:val="single" w:sz="4" w:space="0" w:color="000000"/>
              <w:right w:val="single" w:sz="4" w:space="0" w:color="000000"/>
            </w:tcBorders>
          </w:tcPr>
          <w:p>
            <w:pPr>
              <w:widowControl/>
              <w:jc w:val="center"/>
              <w:textAlignment w:val="center"/>
              <w:rPr>
                <w:rFonts w:ascii="宋体" w:eastAsia="宋体" w:cs="宋体" w:hAnsi="宋体" w:hint="eastAsia"/>
                <w:color w:val="000000"/>
                <w:sz w:val="18"/>
                <w:szCs w:val="18"/>
                <w:lang w:val="en-US" w:eastAsia="zh-CN"/>
              </w:rPr>
            </w:pPr>
          </w:p>
          <w:p>
            <w:pPr>
              <w:widowControl/>
              <w:jc w:val="center"/>
              <w:textAlignment w:val="center"/>
              <w:rPr>
                <w:rFonts w:ascii="宋体" w:eastAsia="宋体" w:cs="宋体" w:hAnsi="宋体" w:hint="eastAsia"/>
                <w:color w:val="000000"/>
                <w:sz w:val="18"/>
                <w:szCs w:val="18"/>
                <w:lang w:val="en-US" w:eastAsia="zh-CN"/>
              </w:rPr>
            </w:pPr>
            <w:r>
              <w:rPr>
                <w:rFonts w:ascii="宋体" w:cs="宋体" w:hAnsi="宋体" w:hint="eastAsia"/>
                <w:color w:val="000000"/>
                <w:sz w:val="18"/>
                <w:szCs w:val="18"/>
                <w:lang w:val="en-US" w:eastAsia="zh-CN"/>
              </w:rPr>
              <w:t>4</w:t>
            </w:r>
          </w:p>
        </w:tc>
        <w:tc>
          <w:tcPr>
            <w:tcW w:w="3152" w:type="dxa"/>
            <w:tcBorders>
              <w:top w:val="single" w:sz="4" w:space="0" w:color="000000"/>
              <w:left w:val="single" w:sz="4" w:space="0" w:color="000000"/>
              <w:bottom w:val="single" w:sz="4" w:space="0" w:color="000000"/>
              <w:right w:val="single" w:sz="4" w:space="0" w:color="000000"/>
            </w:tcBorders>
          </w:tcPr>
          <w:p>
            <w:pPr>
              <w:widowControl/>
              <w:jc w:val="center"/>
              <w:textAlignment w:val="center"/>
              <w:rPr>
                <w:rFonts w:ascii="宋体" w:eastAsia="宋体" w:cs="宋体" w:hAnsi="宋体" w:hint="eastAsia"/>
                <w:color w:val="000000"/>
                <w:sz w:val="18"/>
                <w:szCs w:val="18"/>
              </w:rPr>
            </w:pPr>
            <w:r>
              <w:rPr>
                <w:rFonts w:ascii="宋体" w:eastAsia="宋体" w:cs="宋体" w:hAnsi="宋体" w:hint="eastAsia"/>
                <w:color w:val="000000"/>
                <w:sz w:val="18"/>
                <w:szCs w:val="18"/>
                <w:lang w:val="en-US" w:eastAsia="zh-CN"/>
              </w:rPr>
              <w:t>以设计为依据计算  实际数量，按合同单价计算合价后结算。</w:t>
            </w:r>
          </w:p>
        </w:tc>
        <w:tc>
          <w:tcPr>
            <w:tcW w:w="70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hAnsi="宋体" w:hint="eastAsia"/>
                <w:color w:val="000000"/>
                <w:sz w:val="18"/>
                <w:szCs w:val="18"/>
              </w:rPr>
            </w:pPr>
          </w:p>
        </w:tc>
      </w:tr>
      <w:tr>
        <w:trPr>
          <w:trHeight w:val="835"/>
        </w:trPr>
        <w:tc>
          <w:tcPr>
            <w:tcW w:w="64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hAnsi="宋体" w:hint="eastAsia"/>
                <w:color w:val="000000"/>
                <w:sz w:val="18"/>
                <w:szCs w:val="18"/>
              </w:rPr>
            </w:pPr>
            <w:r>
              <w:rPr>
                <w:rFonts w:ascii="宋体" w:cs="宋体" w:hAnsi="宋体" w:hint="eastAsia"/>
                <w:color w:val="000000"/>
                <w:kern w:val="0"/>
                <w:sz w:val="18"/>
                <w:szCs w:val="18"/>
              </w:rPr>
              <w:t>4</w:t>
            </w:r>
          </w:p>
        </w:tc>
        <w:tc>
          <w:tcPr>
            <w:tcW w:w="1977" w:type="dxa"/>
            <w:tcBorders>
              <w:top w:val="single" w:sz="4" w:space="0" w:color="auto"/>
              <w:left w:val="single" w:sz="4" w:space="0" w:color="000000"/>
              <w:bottom w:val="single" w:sz="4" w:space="0" w:color="auto"/>
              <w:right w:val="single" w:sz="4" w:space="0" w:color="000000"/>
            </w:tcBorders>
            <w:vAlign w:val="center"/>
          </w:tcPr>
          <w:p>
            <w:pPr>
              <w:widowControl/>
              <w:jc w:val="center"/>
              <w:textAlignment w:val="center"/>
              <w:rPr>
                <w:rFonts w:ascii="宋体" w:eastAsia="宋体" w:cs="宋体" w:hAnsi="宋体" w:hint="eastAsia"/>
                <w:color w:val="000000"/>
                <w:sz w:val="18"/>
                <w:szCs w:val="18"/>
                <w:lang w:val="en-US" w:eastAsia="zh-CN"/>
              </w:rPr>
            </w:pPr>
            <w:r>
              <w:rPr>
                <w:rFonts w:ascii="宋体" w:cs="宋体" w:hAnsi="宋体" w:hint="eastAsia"/>
                <w:color w:val="000000"/>
                <w:sz w:val="18"/>
                <w:szCs w:val="18"/>
                <w:lang w:val="en-US" w:eastAsia="zh-CN"/>
              </w:rPr>
              <w:t>室外成品消火箱</w:t>
            </w:r>
          </w:p>
        </w:tc>
        <w:tc>
          <w:tcPr>
            <w:tcW w:w="261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hint="eastAsia"/>
                <w:color w:val="000000"/>
                <w:sz w:val="18"/>
                <w:szCs w:val="18"/>
                <w:lang w:val="en-US" w:eastAsia="zh-CN"/>
              </w:rPr>
            </w:pPr>
            <w:r>
              <w:rPr>
                <w:rFonts w:ascii="宋体" w:cs="宋体" w:hAnsi="宋体" w:hint="eastAsia"/>
                <w:color w:val="000000"/>
                <w:sz w:val="18"/>
                <w:szCs w:val="18"/>
                <w:lang w:val="en-US" w:eastAsia="zh-CN"/>
              </w:rPr>
              <w:t>室外成品消火箱</w:t>
            </w:r>
          </w:p>
        </w:tc>
        <w:tc>
          <w:tcPr>
            <w:tcW w:w="785" w:type="dxa"/>
            <w:tcBorders>
              <w:top w:val="single" w:sz="4" w:space="0" w:color="auto"/>
              <w:left w:val="single" w:sz="4" w:space="0" w:color="000000"/>
              <w:bottom w:val="single" w:sz="4" w:space="0" w:color="auto"/>
              <w:right w:val="single" w:sz="4" w:space="0" w:color="000000"/>
            </w:tcBorders>
            <w:vAlign w:val="center"/>
          </w:tcPr>
          <w:p>
            <w:pPr>
              <w:widowControl/>
              <w:jc w:val="center"/>
              <w:textAlignment w:val="center"/>
              <w:rPr>
                <w:rFonts w:ascii="宋体" w:eastAsia="宋体" w:cs="宋体" w:hAnsi="宋体" w:hint="eastAsia"/>
                <w:color w:val="000000"/>
                <w:sz w:val="18"/>
                <w:szCs w:val="18"/>
                <w:lang w:val="en-US" w:eastAsia="zh-CN"/>
              </w:rPr>
            </w:pPr>
          </w:p>
          <w:p>
            <w:pPr>
              <w:widowControl/>
              <w:jc w:val="center"/>
              <w:textAlignment w:val="center"/>
              <w:rPr>
                <w:rFonts w:ascii="宋体" w:eastAsia="宋体" w:cs="宋体" w:hAnsi="宋体" w:hint="eastAsia"/>
                <w:color w:val="000000"/>
                <w:sz w:val="18"/>
                <w:szCs w:val="18"/>
                <w:lang w:val="en-US" w:eastAsia="zh-CN"/>
              </w:rPr>
            </w:pPr>
            <w:r>
              <w:rPr>
                <w:rFonts w:ascii="宋体" w:cs="宋体" w:hAnsi="宋体" w:hint="eastAsia"/>
                <w:color w:val="000000"/>
                <w:sz w:val="18"/>
                <w:szCs w:val="18"/>
                <w:lang w:val="en-US" w:eastAsia="zh-CN"/>
              </w:rPr>
              <w:t>套</w:t>
            </w:r>
          </w:p>
        </w:tc>
        <w:tc>
          <w:tcPr>
            <w:tcW w:w="9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hint="eastAsia"/>
                <w:color w:val="000000"/>
                <w:sz w:val="18"/>
                <w:szCs w:val="18"/>
                <w:lang w:val="en-US" w:eastAsia="zh-CN"/>
              </w:rPr>
            </w:pPr>
          </w:p>
          <w:p>
            <w:pPr>
              <w:widowControl/>
              <w:jc w:val="center"/>
              <w:textAlignment w:val="center"/>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4</w:t>
            </w:r>
          </w:p>
        </w:tc>
        <w:tc>
          <w:tcPr>
            <w:tcW w:w="315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hint="eastAsia"/>
                <w:color w:val="000000"/>
                <w:sz w:val="18"/>
                <w:szCs w:val="18"/>
                <w:lang w:val="en-US" w:eastAsia="zh-CN"/>
              </w:rPr>
            </w:pPr>
            <w:r>
              <w:rPr>
                <w:rFonts w:ascii="宋体" w:eastAsia="宋体" w:cs="宋体" w:hAnsi="宋体" w:hint="eastAsia"/>
                <w:color w:val="000000"/>
                <w:sz w:val="18"/>
                <w:szCs w:val="18"/>
                <w:lang w:val="en-US" w:eastAsia="zh-CN"/>
              </w:rPr>
              <w:t>以设计为依据计算  实际数量，按合同单价计算合价后结算。</w:t>
            </w:r>
          </w:p>
        </w:tc>
        <w:tc>
          <w:tcPr>
            <w:tcW w:w="70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hAnsi="宋体" w:hint="eastAsia"/>
                <w:color w:val="000000"/>
                <w:sz w:val="18"/>
                <w:szCs w:val="18"/>
              </w:rPr>
            </w:pPr>
          </w:p>
        </w:tc>
      </w:tr>
      <w:tr>
        <w:trPr>
          <w:trHeight w:val="1091"/>
        </w:trPr>
        <w:tc>
          <w:tcPr>
            <w:tcW w:w="64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lang w:val="en-US" w:eastAsia="zh-CN"/>
              </w:rPr>
              <w:t>5</w:t>
            </w:r>
          </w:p>
        </w:tc>
        <w:tc>
          <w:tcPr>
            <w:tcW w:w="1977" w:type="dxa"/>
            <w:tcBorders>
              <w:top w:val="single" w:sz="4" w:space="0" w:color="auto"/>
              <w:left w:val="single" w:sz="4" w:space="0" w:color="000000"/>
              <w:bottom w:val="single" w:sz="4" w:space="0" w:color="auto"/>
              <w:right w:val="single" w:sz="4" w:space="0" w:color="000000"/>
            </w:tcBorders>
            <w:vAlign w:val="center"/>
          </w:tcPr>
          <w:p>
            <w:pPr>
              <w:widowControl/>
              <w:jc w:val="center"/>
              <w:textAlignment w:val="center"/>
              <w:rPr>
                <w:rFonts w:ascii="宋体" w:eastAsia="宋体" w:cs="宋体" w:hAnsi="宋体" w:hint="eastAsia"/>
                <w:color w:val="000000"/>
                <w:sz w:val="18"/>
                <w:szCs w:val="18"/>
                <w:lang w:val="en-US" w:eastAsia="zh-CN"/>
              </w:rPr>
            </w:pPr>
            <w:r>
              <w:rPr>
                <w:rFonts w:ascii="宋体" w:cs="宋体" w:hAnsi="宋体" w:hint="eastAsia"/>
                <w:color w:val="000000"/>
                <w:sz w:val="18"/>
                <w:szCs w:val="18"/>
                <w:lang w:val="en-US" w:eastAsia="zh-CN"/>
              </w:rPr>
              <w:t>阀门井</w:t>
            </w:r>
          </w:p>
        </w:tc>
        <w:tc>
          <w:tcPr>
            <w:tcW w:w="261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hint="eastAsia"/>
                <w:color w:val="000000"/>
                <w:sz w:val="18"/>
                <w:szCs w:val="18"/>
                <w:lang w:val="en-US" w:eastAsia="zh-CN"/>
              </w:rPr>
            </w:pPr>
            <w:r>
              <w:rPr>
                <w:rFonts w:ascii="宋体" w:cs="宋体" w:hAnsi="宋体" w:hint="eastAsia"/>
                <w:color w:val="000000"/>
                <w:sz w:val="18"/>
                <w:szCs w:val="18"/>
                <w:lang w:val="en-US" w:eastAsia="zh-CN"/>
              </w:rPr>
              <w:t>人工挖沟槽、基坑土方、普通土深度在2m以内</w:t>
            </w:r>
          </w:p>
        </w:tc>
        <w:tc>
          <w:tcPr>
            <w:tcW w:w="785" w:type="dxa"/>
            <w:tcBorders>
              <w:top w:val="single" w:sz="4" w:space="0" w:color="auto"/>
              <w:left w:val="single" w:sz="4" w:space="0" w:color="000000"/>
              <w:bottom w:val="single" w:sz="4" w:space="0" w:color="auto"/>
              <w:right w:val="single" w:sz="4" w:space="0" w:color="000000"/>
            </w:tcBorders>
            <w:vAlign w:val="center"/>
          </w:tcPr>
          <w:p>
            <w:pPr>
              <w:widowControl/>
              <w:jc w:val="center"/>
              <w:textAlignment w:val="center"/>
              <w:rPr>
                <w:rFonts w:ascii="宋体" w:eastAsia="宋体" w:cs="宋体" w:hAnsi="宋体" w:hint="eastAsia"/>
                <w:color w:val="000000"/>
                <w:sz w:val="18"/>
                <w:szCs w:val="18"/>
                <w:lang w:val="en-US" w:eastAsia="zh-CN"/>
              </w:rPr>
            </w:pPr>
            <w:r>
              <w:rPr>
                <w:rFonts w:ascii="宋体" w:cs="宋体" w:hAnsi="宋体" w:hint="eastAsia"/>
                <w:color w:val="000000"/>
                <w:sz w:val="18"/>
                <w:szCs w:val="18"/>
                <w:lang w:val="en-US" w:eastAsia="zh-CN"/>
              </w:rPr>
              <w:t>座</w:t>
            </w:r>
          </w:p>
        </w:tc>
        <w:tc>
          <w:tcPr>
            <w:tcW w:w="9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3</w:t>
            </w:r>
          </w:p>
        </w:tc>
        <w:tc>
          <w:tcPr>
            <w:tcW w:w="315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hint="eastAsia"/>
                <w:color w:val="000000"/>
                <w:sz w:val="18"/>
                <w:szCs w:val="18"/>
                <w:lang w:val="en-US" w:eastAsia="zh-CN"/>
              </w:rPr>
            </w:pPr>
            <w:r>
              <w:rPr>
                <w:rFonts w:ascii="宋体" w:eastAsia="宋体" w:cs="宋体" w:hAnsi="宋体" w:hint="eastAsia"/>
                <w:color w:val="000000"/>
                <w:sz w:val="18"/>
                <w:szCs w:val="18"/>
                <w:lang w:val="en-US" w:eastAsia="zh-CN"/>
              </w:rPr>
              <w:t>以设计为依据计算  实际数量，按合同单价计算合价后结算。</w:t>
            </w:r>
          </w:p>
        </w:tc>
        <w:tc>
          <w:tcPr>
            <w:tcW w:w="70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hAnsi="宋体" w:hint="eastAsia"/>
                <w:color w:val="000000"/>
                <w:sz w:val="18"/>
                <w:szCs w:val="18"/>
              </w:rPr>
            </w:pPr>
          </w:p>
        </w:tc>
      </w:tr>
      <w:tr>
        <w:trPr>
          <w:trHeight w:val="170"/>
        </w:trPr>
        <w:tc>
          <w:tcPr>
            <w:tcW w:w="64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hint="eastAsia"/>
                <w:lang w:val="en-US" w:eastAsia="zh-CN"/>
              </w:rPr>
            </w:pPr>
            <w:r>
              <w:rPr>
                <w:rFonts w:ascii="宋体" w:cs="宋体" w:hAnsi="宋体" w:hint="eastAsia"/>
                <w:color w:val="000000"/>
                <w:kern w:val="0"/>
                <w:sz w:val="18"/>
                <w:szCs w:val="18"/>
                <w:lang w:val="en-US" w:eastAsia="zh-CN"/>
              </w:rPr>
              <w:t>6</w:t>
            </w:r>
          </w:p>
        </w:tc>
        <w:tc>
          <w:tcPr>
            <w:tcW w:w="1977" w:type="dxa"/>
            <w:tcBorders>
              <w:top w:val="single" w:sz="4" w:space="0" w:color="auto"/>
              <w:left w:val="single" w:sz="4" w:space="0" w:color="000000"/>
              <w:bottom w:val="single" w:sz="4" w:space="0" w:color="auto"/>
              <w:right w:val="single" w:sz="4" w:space="0" w:color="000000"/>
            </w:tcBorders>
            <w:vAlign w:val="center"/>
          </w:tcPr>
          <w:p>
            <w:pPr>
              <w:widowControl/>
              <w:jc w:val="center"/>
              <w:textAlignment w:val="center"/>
              <w:rPr>
                <w:rFonts w:ascii="宋体" w:eastAsia="宋体" w:cs="宋体" w:hAnsi="宋体" w:hint="eastAsia"/>
                <w:color w:val="000000"/>
                <w:sz w:val="18"/>
                <w:szCs w:val="18"/>
                <w:lang w:val="en-US" w:eastAsia="zh-CN"/>
              </w:rPr>
            </w:pPr>
            <w:r>
              <w:rPr>
                <w:rFonts w:ascii="宋体" w:cs="宋体" w:hAnsi="宋体" w:hint="eastAsia"/>
                <w:color w:val="000000"/>
                <w:sz w:val="18"/>
                <w:szCs w:val="18"/>
                <w:lang w:val="en-US" w:eastAsia="zh-CN"/>
              </w:rPr>
              <w:t>DN125闸阀</w:t>
            </w:r>
          </w:p>
        </w:tc>
        <w:tc>
          <w:tcPr>
            <w:tcW w:w="261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低压法兰阀门、公称直径（mm以内）125</w:t>
            </w:r>
          </w:p>
        </w:tc>
        <w:tc>
          <w:tcPr>
            <w:tcW w:w="785" w:type="dxa"/>
            <w:tcBorders>
              <w:top w:val="single" w:sz="4" w:space="0" w:color="auto"/>
              <w:left w:val="single" w:sz="4" w:space="0" w:color="000000"/>
              <w:bottom w:val="single" w:sz="4" w:space="0" w:color="auto"/>
              <w:right w:val="single" w:sz="4" w:space="0" w:color="000000"/>
            </w:tcBorders>
            <w:vAlign w:val="center"/>
          </w:tcPr>
          <w:p>
            <w:pPr>
              <w:widowControl/>
              <w:jc w:val="center"/>
              <w:textAlignment w:val="center"/>
              <w:rPr>
                <w:rFonts w:ascii="宋体" w:eastAsia="宋体" w:cs="宋体" w:hAnsi="宋体" w:hint="eastAsia"/>
                <w:color w:val="000000"/>
                <w:sz w:val="18"/>
                <w:szCs w:val="18"/>
                <w:lang w:val="en-US" w:eastAsia="zh-CN"/>
              </w:rPr>
            </w:pPr>
            <w:r>
              <w:rPr>
                <w:rFonts w:ascii="宋体" w:cs="宋体" w:hAnsi="宋体" w:hint="eastAsia"/>
                <w:color w:val="000000"/>
                <w:sz w:val="18"/>
                <w:szCs w:val="18"/>
                <w:lang w:val="en-US" w:eastAsia="zh-CN"/>
              </w:rPr>
              <w:t>个</w:t>
            </w:r>
          </w:p>
        </w:tc>
        <w:tc>
          <w:tcPr>
            <w:tcW w:w="9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3</w:t>
            </w:r>
          </w:p>
        </w:tc>
        <w:tc>
          <w:tcPr>
            <w:tcW w:w="315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hint="eastAsia"/>
                <w:color w:val="000000"/>
                <w:sz w:val="18"/>
                <w:szCs w:val="18"/>
                <w:lang w:val="en-US" w:eastAsia="zh-CN"/>
              </w:rPr>
            </w:pPr>
            <w:r>
              <w:rPr>
                <w:rFonts w:ascii="宋体" w:eastAsia="宋体" w:cs="宋体" w:hAnsi="宋体" w:hint="eastAsia"/>
                <w:color w:val="000000"/>
                <w:sz w:val="18"/>
                <w:szCs w:val="18"/>
                <w:lang w:val="en-US" w:eastAsia="zh-CN"/>
              </w:rPr>
              <w:t>以设计为依据计算  实际数量，按合同单价计算合价后结算。</w:t>
            </w:r>
          </w:p>
        </w:tc>
        <w:tc>
          <w:tcPr>
            <w:tcW w:w="70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hAnsi="宋体" w:hint="eastAsia"/>
                <w:color w:val="000000"/>
                <w:sz w:val="18"/>
                <w:szCs w:val="18"/>
              </w:rPr>
            </w:pPr>
          </w:p>
        </w:tc>
      </w:tr>
      <w:tr>
        <w:trPr>
          <w:trHeight w:val="170"/>
        </w:trPr>
        <w:tc>
          <w:tcPr>
            <w:tcW w:w="64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hAnsi="宋体"/>
                <w:color w:val="000000"/>
                <w:kern w:val="0"/>
                <w:sz w:val="18"/>
                <w:szCs w:val="18"/>
                <w:lang w:val="en-US" w:eastAsia="zh-CN"/>
              </w:rPr>
            </w:pPr>
            <w:r>
              <w:rPr>
                <w:rFonts w:ascii="宋体" w:cs="宋体" w:hAnsi="宋体" w:hint="eastAsia"/>
                <w:color w:val="000000"/>
                <w:kern w:val="0"/>
                <w:sz w:val="18"/>
                <w:szCs w:val="18"/>
                <w:lang w:val="en-US" w:eastAsia="zh-CN"/>
              </w:rPr>
              <w:t>7</w:t>
            </w:r>
          </w:p>
        </w:tc>
        <w:tc>
          <w:tcPr>
            <w:tcW w:w="1977" w:type="dxa"/>
            <w:tcBorders>
              <w:top w:val="single" w:sz="4" w:space="0" w:color="auto"/>
              <w:left w:val="single" w:sz="4" w:space="0" w:color="000000"/>
              <w:bottom w:val="single" w:sz="4" w:space="0" w:color="auto"/>
              <w:right w:val="single" w:sz="4" w:space="0" w:color="000000"/>
            </w:tcBorders>
            <w:vAlign w:val="center"/>
          </w:tcPr>
          <w:p>
            <w:pPr>
              <w:widowControl/>
              <w:jc w:val="center"/>
              <w:textAlignment w:val="center"/>
              <w:rPr>
                <w:rFonts w:ascii="宋体" w:eastAsia="宋体" w:cs="宋体" w:hAnsi="宋体"/>
                <w:color w:val="000000"/>
                <w:sz w:val="18"/>
                <w:szCs w:val="18"/>
                <w:vertAlign w:val="baseline"/>
                <w:lang w:val="en-US" w:eastAsia="zh-CN"/>
              </w:rPr>
            </w:pPr>
            <w:r>
              <w:rPr>
                <w:rFonts w:ascii="宋体" w:cs="宋体" w:hAnsi="宋体" w:hint="eastAsia"/>
                <w:color w:val="000000"/>
                <w:sz w:val="18"/>
                <w:szCs w:val="18"/>
                <w:lang w:val="en-US" w:eastAsia="zh-CN"/>
              </w:rPr>
              <w:t>100m</w:t>
            </w:r>
            <w:r>
              <w:rPr>
                <w:rFonts w:ascii="宋体" w:cs="宋体" w:hAnsi="宋体" w:hint="eastAsia"/>
                <w:color w:val="000000"/>
                <w:sz w:val="18"/>
                <w:szCs w:val="18"/>
                <w:vertAlign w:val="superscript"/>
                <w:lang w:val="en-US" w:eastAsia="zh-CN"/>
              </w:rPr>
              <w:t>3</w:t>
            </w:r>
            <w:r>
              <w:rPr>
                <w:rFonts w:ascii="宋体" w:cs="宋体" w:hAnsi="宋体" w:hint="eastAsia"/>
                <w:color w:val="000000"/>
                <w:sz w:val="18"/>
                <w:szCs w:val="18"/>
                <w:vertAlign w:val="baseline"/>
                <w:lang w:val="en-US" w:eastAsia="zh-CN"/>
              </w:rPr>
              <w:t>消防水池</w:t>
            </w:r>
          </w:p>
        </w:tc>
        <w:tc>
          <w:tcPr>
            <w:tcW w:w="261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挖基坑，现</w:t>
            </w:r>
            <w:r>
              <w:rPr>
                <w:rFonts w:ascii="宋体" w:eastAsia="宋体" w:cs="宋体" w:hAnsi="宋体" w:hint="eastAsia"/>
                <w:b w:val="0"/>
                <w:bCs w:val="0"/>
                <w:color w:val="000000"/>
                <w:sz w:val="18"/>
                <w:szCs w:val="18"/>
              </w:rPr>
              <w:t>浇构件钢筋C10</w:t>
            </w:r>
            <w:r>
              <w:rPr>
                <w:rFonts w:ascii="宋体" w:eastAsia="宋体" w:cs="宋体" w:hAnsi="宋体" w:hint="eastAsia"/>
                <w:b w:val="0"/>
                <w:bCs w:val="0"/>
                <w:color w:val="000000"/>
                <w:sz w:val="18"/>
                <w:szCs w:val="18"/>
                <w:lang w:eastAsia="zh-CN"/>
              </w:rPr>
              <w:t>、</w:t>
            </w:r>
            <w:r>
              <w:rPr>
                <w:rFonts w:ascii="宋体" w:eastAsia="宋体" w:cs="宋体" w:hAnsi="宋体" w:hint="eastAsia"/>
                <w:b w:val="0"/>
                <w:bCs w:val="0"/>
                <w:color w:val="000000"/>
                <w:sz w:val="18"/>
                <w:szCs w:val="18"/>
                <w:lang w:val="en-US" w:eastAsia="zh-CN"/>
              </w:rPr>
              <w:t>C12、C14、C16，垫层C15,现浇混凝土顶板、池底板、池壁（均为C30）、</w:t>
            </w:r>
          </w:p>
        </w:tc>
        <w:tc>
          <w:tcPr>
            <w:tcW w:w="785" w:type="dxa"/>
            <w:tcBorders>
              <w:top w:val="single" w:sz="4" w:space="0" w:color="auto"/>
              <w:left w:val="single" w:sz="4" w:space="0" w:color="000000"/>
              <w:bottom w:val="single" w:sz="4" w:space="0" w:color="auto"/>
              <w:right w:val="single" w:sz="4" w:space="0" w:color="000000"/>
            </w:tcBorders>
            <w:vAlign w:val="center"/>
          </w:tcPr>
          <w:p>
            <w:pPr>
              <w:widowControl/>
              <w:jc w:val="center"/>
              <w:textAlignment w:val="center"/>
              <w:rPr>
                <w:rFonts w:ascii="宋体" w:cs="宋体" w:hAnsi="宋体" w:hint="eastAsia"/>
                <w:color w:val="000000"/>
                <w:sz w:val="18"/>
                <w:szCs w:val="18"/>
                <w:lang w:val="en-US" w:eastAsia="zh-CN"/>
              </w:rPr>
            </w:pPr>
            <w:r>
              <w:rPr>
                <w:rFonts w:ascii="宋体" w:cs="宋体" w:hAnsi="宋体" w:hint="eastAsia"/>
                <w:color w:val="000000"/>
                <w:sz w:val="18"/>
                <w:szCs w:val="18"/>
                <w:lang w:val="en-US" w:eastAsia="zh-CN"/>
              </w:rPr>
              <w:t>座</w:t>
            </w:r>
          </w:p>
        </w:tc>
        <w:tc>
          <w:tcPr>
            <w:tcW w:w="9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hAnsi="宋体"/>
                <w:color w:val="000000"/>
                <w:sz w:val="18"/>
                <w:szCs w:val="18"/>
                <w:lang w:val="en-US" w:eastAsia="zh-CN"/>
              </w:rPr>
            </w:pPr>
            <w:r>
              <w:rPr>
                <w:rFonts w:ascii="宋体" w:cs="宋体" w:hAnsi="宋体" w:hint="eastAsia"/>
                <w:color w:val="000000"/>
                <w:sz w:val="18"/>
                <w:szCs w:val="18"/>
                <w:lang w:val="en-US" w:eastAsia="zh-CN"/>
              </w:rPr>
              <w:t>1</w:t>
            </w:r>
          </w:p>
        </w:tc>
        <w:tc>
          <w:tcPr>
            <w:tcW w:w="315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hint="eastAsia"/>
                <w:color w:val="000000"/>
                <w:sz w:val="18"/>
                <w:szCs w:val="18"/>
                <w:lang w:val="en-US" w:eastAsia="zh-CN"/>
              </w:rPr>
            </w:pPr>
            <w:r>
              <w:rPr>
                <w:rFonts w:ascii="宋体" w:eastAsia="宋体" w:cs="宋体" w:hAnsi="宋体" w:hint="eastAsia"/>
                <w:color w:val="000000"/>
                <w:sz w:val="18"/>
                <w:szCs w:val="18"/>
                <w:lang w:val="en-US" w:eastAsia="zh-CN"/>
              </w:rPr>
              <w:t>以设计为依据计算  实际数量，按合同单价计算合价后结算。</w:t>
            </w:r>
          </w:p>
        </w:tc>
        <w:tc>
          <w:tcPr>
            <w:tcW w:w="70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hAnsi="宋体" w:hint="eastAsia"/>
                <w:color w:val="000000"/>
                <w:sz w:val="18"/>
                <w:szCs w:val="18"/>
              </w:rPr>
            </w:pPr>
          </w:p>
        </w:tc>
      </w:tr>
      <w:tr>
        <w:trPr>
          <w:trHeight w:val="170"/>
        </w:trPr>
        <w:tc>
          <w:tcPr>
            <w:tcW w:w="64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hAnsi="宋体"/>
                <w:color w:val="000000"/>
                <w:kern w:val="0"/>
                <w:sz w:val="18"/>
                <w:szCs w:val="18"/>
                <w:lang w:val="en-US" w:eastAsia="zh-CN"/>
              </w:rPr>
            </w:pPr>
            <w:r>
              <w:rPr>
                <w:rFonts w:ascii="宋体" w:cs="宋体" w:hAnsi="宋体" w:hint="eastAsia"/>
                <w:color w:val="000000"/>
                <w:kern w:val="0"/>
                <w:sz w:val="18"/>
                <w:szCs w:val="18"/>
                <w:lang w:val="en-US" w:eastAsia="zh-CN"/>
              </w:rPr>
              <w:t>8</w:t>
            </w:r>
          </w:p>
        </w:tc>
        <w:tc>
          <w:tcPr>
            <w:tcW w:w="1977" w:type="dxa"/>
            <w:tcBorders>
              <w:top w:val="single" w:sz="4" w:space="0" w:color="auto"/>
              <w:left w:val="single" w:sz="4" w:space="0" w:color="000000"/>
              <w:bottom w:val="single" w:sz="4" w:space="0" w:color="auto"/>
              <w:right w:val="single" w:sz="4" w:space="0" w:color="000000"/>
            </w:tcBorders>
            <w:vAlign w:val="center"/>
          </w:tcPr>
          <w:p>
            <w:pPr>
              <w:widowControl/>
              <w:jc w:val="center"/>
              <w:textAlignment w:val="center"/>
              <w:rPr>
                <w:rFonts w:ascii="宋体" w:cs="宋体" w:hAnsi="宋体" w:hint="eastAsia"/>
                <w:color w:val="000000"/>
                <w:sz w:val="18"/>
                <w:szCs w:val="18"/>
                <w:lang w:val="en-US" w:eastAsia="zh-CN"/>
              </w:rPr>
            </w:pPr>
            <w:r>
              <w:rPr>
                <w:rFonts w:ascii="宋体" w:cs="宋体" w:hAnsi="宋体" w:hint="eastAsia"/>
                <w:color w:val="000000"/>
                <w:sz w:val="18"/>
                <w:szCs w:val="18"/>
                <w:lang w:val="en-US" w:eastAsia="zh-CN"/>
              </w:rPr>
              <w:t>材料二次搬运</w:t>
            </w:r>
          </w:p>
        </w:tc>
        <w:tc>
          <w:tcPr>
            <w:tcW w:w="261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hAnsi="宋体" w:hint="eastAsia"/>
                <w:color w:val="000000"/>
                <w:sz w:val="18"/>
                <w:szCs w:val="18"/>
                <w:lang w:val="en-US" w:eastAsia="zh-CN"/>
              </w:rPr>
            </w:pPr>
            <w:r>
              <w:rPr>
                <w:rFonts w:ascii="宋体" w:cs="宋体" w:hAnsi="宋体" w:hint="eastAsia"/>
                <w:color w:val="000000"/>
                <w:sz w:val="18"/>
                <w:szCs w:val="18"/>
                <w:lang w:val="en-US" w:eastAsia="zh-CN"/>
              </w:rPr>
              <w:t>水泥、砂、砾石、碎石、砖、钢筋</w:t>
            </w:r>
          </w:p>
        </w:tc>
        <w:tc>
          <w:tcPr>
            <w:tcW w:w="785" w:type="dxa"/>
            <w:tcBorders>
              <w:top w:val="single" w:sz="4" w:space="0" w:color="auto"/>
              <w:left w:val="single" w:sz="4" w:space="0" w:color="000000"/>
              <w:bottom w:val="single" w:sz="4" w:space="0" w:color="auto"/>
              <w:right w:val="single" w:sz="4" w:space="0" w:color="000000"/>
            </w:tcBorders>
            <w:vAlign w:val="center"/>
          </w:tcPr>
          <w:p>
            <w:pPr>
              <w:widowControl/>
              <w:jc w:val="center"/>
              <w:textAlignment w:val="center"/>
              <w:rPr>
                <w:rFonts w:ascii="宋体" w:cs="宋体" w:hAnsi="宋体" w:hint="eastAsia"/>
                <w:color w:val="000000"/>
                <w:sz w:val="18"/>
                <w:szCs w:val="18"/>
                <w:lang w:val="en-US" w:eastAsia="zh-CN"/>
              </w:rPr>
            </w:pPr>
          </w:p>
        </w:tc>
        <w:tc>
          <w:tcPr>
            <w:tcW w:w="9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hAnsi="宋体" w:hint="eastAsia"/>
                <w:color w:val="000000"/>
                <w:sz w:val="18"/>
                <w:szCs w:val="18"/>
                <w:lang w:val="en-US" w:eastAsia="zh-CN"/>
              </w:rPr>
            </w:pPr>
          </w:p>
        </w:tc>
        <w:tc>
          <w:tcPr>
            <w:tcW w:w="315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hint="eastAsia"/>
                <w:color w:val="000000"/>
                <w:sz w:val="18"/>
                <w:szCs w:val="18"/>
                <w:lang w:val="en-US" w:eastAsia="zh-CN"/>
              </w:rPr>
            </w:pPr>
            <w:r>
              <w:rPr>
                <w:rFonts w:ascii="宋体" w:eastAsia="宋体" w:cs="宋体" w:hAnsi="宋体" w:hint="eastAsia"/>
                <w:color w:val="000000"/>
                <w:sz w:val="18"/>
                <w:szCs w:val="18"/>
                <w:lang w:val="en-US" w:eastAsia="zh-CN"/>
              </w:rPr>
              <w:t>以设计为依据计算  实际数量，按合同单价计算合价后结算。</w:t>
            </w:r>
          </w:p>
        </w:tc>
        <w:tc>
          <w:tcPr>
            <w:tcW w:w="70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hAnsi="宋体" w:hint="eastAsia"/>
                <w:color w:val="000000"/>
                <w:sz w:val="18"/>
                <w:szCs w:val="18"/>
              </w:rPr>
            </w:pPr>
          </w:p>
        </w:tc>
      </w:tr>
      <w:tr>
        <w:trPr>
          <w:trHeight w:val="500"/>
        </w:trPr>
        <w:tc>
          <w:tcPr>
            <w:tcW w:w="64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hAnsi="宋体" w:hint="eastAsia"/>
                <w:color w:val="000000"/>
                <w:sz w:val="18"/>
                <w:szCs w:val="18"/>
              </w:rPr>
            </w:pPr>
            <w:r>
              <w:rPr>
                <w:rFonts w:ascii="宋体" w:cs="宋体" w:hAnsi="宋体" w:hint="eastAsia"/>
                <w:color w:val="000000"/>
                <w:kern w:val="0"/>
                <w:sz w:val="18"/>
                <w:szCs w:val="18"/>
              </w:rPr>
              <w:t>合计</w:t>
            </w:r>
          </w:p>
        </w:tc>
        <w:tc>
          <w:tcPr>
            <w:tcW w:w="1977" w:type="dxa"/>
            <w:tcBorders>
              <w:top w:val="single" w:sz="4" w:space="0" w:color="auto"/>
              <w:left w:val="single" w:sz="4" w:space="0" w:color="000000"/>
              <w:bottom w:val="single" w:sz="4" w:space="0" w:color="000000"/>
              <w:right w:val="single" w:sz="4" w:space="0" w:color="000000"/>
            </w:tcBorders>
            <w:vAlign w:val="center"/>
          </w:tcPr>
          <w:p>
            <w:pPr>
              <w:jc w:val="center"/>
              <w:rPr>
                <w:rFonts w:ascii="宋体" w:cs="宋体" w:hAnsi="宋体" w:hint="eastAsia"/>
                <w:color w:val="000000"/>
                <w:sz w:val="18"/>
                <w:szCs w:val="18"/>
              </w:rPr>
            </w:pPr>
          </w:p>
        </w:tc>
        <w:tc>
          <w:tcPr>
            <w:tcW w:w="2616"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hAnsi="宋体" w:hint="eastAsia"/>
                <w:color w:val="000000"/>
                <w:sz w:val="18"/>
                <w:szCs w:val="18"/>
              </w:rPr>
            </w:pPr>
          </w:p>
        </w:tc>
        <w:tc>
          <w:tcPr>
            <w:tcW w:w="785" w:type="dxa"/>
            <w:tcBorders>
              <w:top w:val="single" w:sz="4" w:space="0" w:color="auto"/>
              <w:left w:val="single" w:sz="4" w:space="0" w:color="000000"/>
              <w:bottom w:val="single" w:sz="4" w:space="0" w:color="000000"/>
              <w:right w:val="single" w:sz="4" w:space="0" w:color="000000"/>
            </w:tcBorders>
            <w:vAlign w:val="center"/>
          </w:tcPr>
          <w:p>
            <w:pPr>
              <w:jc w:val="center"/>
              <w:rPr>
                <w:rFonts w:ascii="宋体" w:cs="宋体" w:hAnsi="宋体" w:hint="eastAsia"/>
                <w:color w:val="000000"/>
                <w:sz w:val="18"/>
                <w:szCs w:val="18"/>
              </w:rPr>
            </w:pPr>
          </w:p>
        </w:tc>
        <w:tc>
          <w:tcPr>
            <w:tcW w:w="92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hAnsi="宋体" w:hint="eastAsia"/>
                <w:color w:val="000000"/>
                <w:sz w:val="18"/>
                <w:szCs w:val="18"/>
              </w:rPr>
            </w:pPr>
          </w:p>
        </w:tc>
        <w:tc>
          <w:tcPr>
            <w:tcW w:w="3152"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hAnsi="宋体" w:hint="eastAsia"/>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hAnsi="宋体" w:hint="eastAsia"/>
                <w:color w:val="000000"/>
                <w:sz w:val="18"/>
                <w:szCs w:val="18"/>
              </w:rPr>
            </w:pPr>
          </w:p>
        </w:tc>
      </w:tr>
    </w:tbl>
    <w:p>
      <w:pPr>
        <w:pStyle w:val="15"/>
        <w:rPr>
          <w:rFonts w:cs="Times New Roman" w:hint="eastAsia"/>
          <w:color w:val="auto"/>
          <w:sz w:val="24"/>
          <w:szCs w:val="24"/>
          <w:lang w:val="en-US" w:eastAsia="zh-CN"/>
        </w:rPr>
      </w:pPr>
    </w:p>
    <w:p>
      <w:pPr>
        <w:pStyle w:val="15"/>
        <w:rPr>
          <w:rFonts w:cs="Times New Roman" w:hint="eastAsia"/>
          <w:color w:val="auto"/>
          <w:sz w:val="24"/>
          <w:szCs w:val="24"/>
          <w:lang w:val="en-US" w:eastAsia="zh-CN"/>
        </w:rPr>
      </w:pPr>
    </w:p>
    <w:p>
      <w:pPr>
        <w:pStyle w:val="15"/>
        <w:rPr>
          <w:rFonts w:cs="Times New Roman" w:hint="eastAsia"/>
          <w:color w:val="auto"/>
          <w:sz w:val="24"/>
          <w:szCs w:val="24"/>
          <w:lang w:val="en-US" w:eastAsia="zh-CN"/>
        </w:rPr>
      </w:pPr>
    </w:p>
    <w:p>
      <w:pPr>
        <w:pStyle w:val="15"/>
        <w:rPr>
          <w:rFonts w:cs="Times New Roman" w:hint="eastAsia"/>
          <w:color w:val="auto"/>
          <w:sz w:val="24"/>
          <w:szCs w:val="24"/>
          <w:lang w:val="en-US" w:eastAsia="zh-CN"/>
        </w:rPr>
      </w:pPr>
    </w:p>
    <w:p>
      <w:pPr>
        <w:pStyle w:val="15"/>
        <w:rPr>
          <w:rFonts w:cs="Times New Roman" w:hint="eastAsia"/>
          <w:color w:val="auto"/>
          <w:sz w:val="24"/>
          <w:szCs w:val="24"/>
          <w:lang w:val="en-US" w:eastAsia="zh-CN"/>
        </w:rPr>
      </w:pPr>
    </w:p>
    <w:p>
      <w:pPr>
        <w:pStyle w:val="15"/>
        <w:rPr>
          <w:rFonts w:cs="Times New Roman" w:hint="eastAsia"/>
          <w:color w:val="auto"/>
          <w:sz w:val="24"/>
          <w:szCs w:val="24"/>
          <w:lang w:val="en-US" w:eastAsia="zh-CN"/>
        </w:rPr>
      </w:pPr>
    </w:p>
    <w:p>
      <w:pPr>
        <w:pStyle w:val="15"/>
        <w:rPr>
          <w:rFonts w:cs="Times New Roman" w:hint="eastAsia"/>
          <w:color w:val="auto"/>
          <w:sz w:val="24"/>
          <w:szCs w:val="24"/>
          <w:lang w:val="en-US" w:eastAsia="zh-CN"/>
        </w:rPr>
      </w:pPr>
    </w:p>
    <w:p>
      <w:pPr>
        <w:pStyle w:val="15"/>
        <w:rPr>
          <w:rFonts w:cs="Times New Roman" w:hint="eastAsia"/>
          <w:color w:val="auto"/>
          <w:sz w:val="24"/>
          <w:szCs w:val="24"/>
          <w:lang w:val="en-US" w:eastAsia="zh-CN"/>
        </w:rPr>
      </w:pPr>
    </w:p>
    <w:p>
      <w:pPr>
        <w:pStyle w:val="15"/>
        <w:rPr>
          <w:rFonts w:cs="Times New Roman" w:hint="eastAsia"/>
          <w:color w:val="auto"/>
          <w:sz w:val="24"/>
          <w:szCs w:val="24"/>
          <w:lang w:val="en-US" w:eastAsia="zh-CN"/>
        </w:rPr>
      </w:pPr>
    </w:p>
    <w:p>
      <w:pPr>
        <w:pStyle w:val="15"/>
        <w:rPr>
          <w:rFonts w:cs="Times New Roman" w:hint="eastAsia"/>
          <w:color w:val="auto"/>
          <w:sz w:val="24"/>
          <w:szCs w:val="24"/>
          <w:lang w:val="en-US" w:eastAsia="zh-CN"/>
        </w:rPr>
      </w:pPr>
      <w:r>
        <w:rPr>
          <w:rFonts w:cs="Times New Roman" w:hint="eastAsia"/>
          <w:color w:val="auto"/>
          <w:sz w:val="24"/>
          <w:szCs w:val="24"/>
          <w:lang w:val="en-US" w:eastAsia="zh-CN"/>
        </w:rPr>
        <w:t>附件3</w:t>
      </w:r>
    </w:p>
    <w:p>
      <w:pPr>
        <w:pStyle w:val="20"/>
        <w:ind w:left="0" w:firstLine="0"/>
        <w:jc w:val="center"/>
        <w:rPr>
          <w:rFonts w:eastAsia="宋体" w:hint="eastAsia"/>
          <w:lang w:val="en-US" w:eastAsia="zh-CN"/>
        </w:rPr>
      </w:pPr>
      <w:r>
        <w:rPr>
          <w:rFonts w:ascii="宋体" w:hAnsi="宋体" w:hint="eastAsia"/>
          <w:b/>
          <w:bCs/>
          <w:sz w:val="28"/>
          <w:szCs w:val="24"/>
        </w:rPr>
        <w:t>绥宁县绥宁县</w:t>
      </w:r>
      <w:r>
        <w:rPr>
          <w:rFonts w:ascii="宋体" w:hAnsi="宋体" w:hint="eastAsia"/>
          <w:b/>
          <w:bCs/>
          <w:sz w:val="28"/>
          <w:szCs w:val="24"/>
          <w:lang w:eastAsia="zh-CN"/>
        </w:rPr>
        <w:t>寨市苗族侗族乡老团村消防基础设施改造</w:t>
      </w:r>
      <w:r>
        <w:rPr>
          <w:rFonts w:ascii="宋体" w:hAnsi="宋体" w:hint="eastAsia"/>
          <w:b/>
          <w:bCs/>
          <w:sz w:val="28"/>
          <w:szCs w:val="24"/>
        </w:rPr>
        <w:t>项目</w:t>
      </w:r>
      <w:r>
        <w:rPr>
          <w:rFonts w:ascii="宋体" w:hAnsi="宋体" w:hint="eastAsia"/>
          <w:b/>
          <w:bCs/>
          <w:sz w:val="28"/>
          <w:szCs w:val="24"/>
          <w:lang w:val="en-US" w:eastAsia="zh-CN"/>
        </w:rPr>
        <w:t>报价表</w:t>
      </w:r>
    </w:p>
    <w:tbl>
      <w:tblPr>
        <w:jc w:val="center"/>
        <w:tblW w:w="10801"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642"/>
        <w:gridCol w:w="1588"/>
        <w:gridCol w:w="559"/>
        <w:gridCol w:w="1132"/>
        <w:gridCol w:w="1337"/>
        <w:gridCol w:w="1445"/>
        <w:gridCol w:w="1418"/>
        <w:gridCol w:w="682"/>
        <w:gridCol w:w="1514"/>
        <w:gridCol w:w="484"/>
      </w:tblGrid>
      <w:tr>
        <w:trPr>
          <w:trHeight w:val="640"/>
        </w:trPr>
        <w:tc>
          <w:tcPr>
            <w:tcW w:w="6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hAnsi="宋体" w:hint="eastAsia"/>
                <w:color w:val="000000"/>
                <w:sz w:val="18"/>
                <w:szCs w:val="18"/>
              </w:rPr>
            </w:pPr>
            <w:r>
              <w:rPr>
                <w:rFonts w:ascii="宋体" w:cs="宋体" w:hAnsi="宋体" w:hint="eastAsia"/>
                <w:color w:val="000000"/>
                <w:kern w:val="0"/>
                <w:sz w:val="18"/>
                <w:szCs w:val="18"/>
              </w:rPr>
              <w:t>序号</w:t>
            </w:r>
          </w:p>
        </w:tc>
        <w:tc>
          <w:tcPr>
            <w:tcW w:w="158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hAnsi="宋体" w:hint="eastAsia"/>
                <w:color w:val="000000"/>
                <w:sz w:val="18"/>
                <w:szCs w:val="18"/>
              </w:rPr>
            </w:pPr>
            <w:r>
              <w:rPr>
                <w:rFonts w:ascii="宋体" w:cs="宋体" w:hAnsi="宋体" w:hint="eastAsia"/>
                <w:color w:val="000000"/>
                <w:kern w:val="0"/>
                <w:sz w:val="18"/>
                <w:szCs w:val="18"/>
              </w:rPr>
              <w:t>名称</w:t>
            </w:r>
          </w:p>
        </w:tc>
        <w:tc>
          <w:tcPr>
            <w:tcW w:w="55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hAnsi="宋体" w:hint="eastAsia"/>
                <w:color w:val="000000"/>
                <w:sz w:val="18"/>
                <w:szCs w:val="18"/>
              </w:rPr>
            </w:pPr>
            <w:r>
              <w:rPr>
                <w:rFonts w:ascii="宋体" w:eastAsia="宋体" w:cs="宋体" w:hAnsi="宋体" w:hint="eastAsia"/>
                <w:color w:val="000000"/>
                <w:kern w:val="0"/>
                <w:sz w:val="18"/>
                <w:szCs w:val="18"/>
                <w:lang w:val="en-US" w:eastAsia="zh-CN"/>
              </w:rPr>
              <w:t>单位</w:t>
            </w:r>
          </w:p>
        </w:tc>
        <w:tc>
          <w:tcPr>
            <w:tcW w:w="113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lang w:val="en-US" w:eastAsia="zh-CN"/>
              </w:rPr>
              <w:t>数量（预估）</w:t>
            </w:r>
          </w:p>
        </w:tc>
        <w:tc>
          <w:tcPr>
            <w:tcW w:w="133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color w:val="auto"/>
                <w:kern w:val="0"/>
                <w:sz w:val="18"/>
                <w:szCs w:val="18"/>
                <w:lang w:val="en-US" w:eastAsia="zh-CN"/>
              </w:rPr>
            </w:pPr>
            <w:r>
              <w:rPr>
                <w:rFonts w:ascii="宋体" w:eastAsia="宋体" w:cs="宋体" w:hAnsi="宋体" w:hint="eastAsia"/>
                <w:color w:val="auto"/>
                <w:kern w:val="0"/>
                <w:sz w:val="18"/>
                <w:szCs w:val="18"/>
                <w:lang w:val="en-US" w:eastAsia="zh-CN"/>
              </w:rPr>
              <w:t>最高限价单价（含9%税，元）</w:t>
            </w:r>
          </w:p>
        </w:tc>
        <w:tc>
          <w:tcPr>
            <w:tcW w:w="14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hint="eastAsia"/>
                <w:color w:val="auto"/>
                <w:kern w:val="0"/>
                <w:sz w:val="18"/>
                <w:szCs w:val="18"/>
              </w:rPr>
            </w:pPr>
            <w:r>
              <w:rPr>
                <w:rFonts w:ascii="宋体" w:eastAsia="宋体" w:cs="宋体" w:hAnsi="宋体" w:hint="eastAsia"/>
                <w:color w:val="auto"/>
                <w:kern w:val="0"/>
                <w:sz w:val="18"/>
                <w:szCs w:val="18"/>
                <w:lang w:val="en-US" w:eastAsia="zh-CN"/>
              </w:rPr>
              <w:t>最高限价金额（含9%税，元）</w:t>
            </w:r>
          </w:p>
        </w:tc>
        <w:tc>
          <w:tcPr>
            <w:tcW w:w="1418" w:type="dxa"/>
            <w:tcBorders>
              <w:top w:val="single" w:sz="4" w:space="0" w:color="000000"/>
              <w:left w:val="single" w:sz="4" w:space="0" w:color="000000"/>
              <w:bottom w:val="single" w:sz="4" w:space="0" w:color="000000"/>
              <w:right w:val="single" w:sz="4" w:space="0" w:color="auto"/>
            </w:tcBorders>
            <w:vAlign w:val="center"/>
          </w:tcPr>
          <w:p>
            <w:pPr>
              <w:widowControl/>
              <w:jc w:val="center"/>
              <w:textAlignment w:val="center"/>
              <w:rPr>
                <w:rFonts w:ascii="宋体" w:eastAsia="宋体" w:cs="宋体" w:hAnsi="宋体"/>
                <w:color w:val="000000"/>
                <w:kern w:val="0"/>
                <w:sz w:val="18"/>
                <w:szCs w:val="18"/>
                <w:lang w:val="en-US"/>
              </w:rPr>
            </w:pPr>
            <w:r>
              <w:rPr>
                <w:rFonts w:ascii="宋体" w:eastAsia="宋体" w:cs="宋体" w:hAnsi="宋体" w:hint="eastAsia"/>
                <w:color w:val="000000"/>
                <w:kern w:val="0"/>
                <w:sz w:val="18"/>
                <w:szCs w:val="18"/>
                <w:lang w:val="en-US" w:eastAsia="zh-CN"/>
              </w:rPr>
              <w:t>含税报价单价（元）</w:t>
            </w:r>
          </w:p>
        </w:tc>
        <w:tc>
          <w:tcPr>
            <w:tcW w:w="682" w:type="dxa"/>
            <w:tcBorders>
              <w:top w:val="single" w:sz="4" w:space="0" w:color="000000"/>
              <w:left w:val="single" w:sz="4" w:space="0" w:color="auto"/>
              <w:bottom w:val="single" w:sz="4" w:space="0" w:color="000000"/>
              <w:right w:val="single" w:sz="4" w:space="0" w:color="auto"/>
            </w:tcBorders>
            <w:vAlign w:val="center"/>
          </w:tcPr>
          <w:p>
            <w:pPr>
              <w:widowControl/>
              <w:jc w:val="center"/>
              <w:textAlignment w:val="center"/>
              <w:rPr>
                <w:rFonts w:ascii="宋体" w:eastAsia="宋体" w:cs="宋体" w:hAnsi="宋体"/>
                <w:color w:val="000000"/>
                <w:kern w:val="0"/>
                <w:sz w:val="18"/>
                <w:szCs w:val="18"/>
                <w:lang w:val="en-US" w:eastAsia="zh-CN"/>
              </w:rPr>
            </w:pPr>
            <w:r>
              <w:rPr>
                <w:rFonts w:ascii="宋体" w:eastAsia="宋体" w:cs="宋体" w:hAnsi="宋体" w:hint="eastAsia"/>
                <w:color w:val="000000"/>
                <w:kern w:val="0"/>
                <w:sz w:val="18"/>
                <w:szCs w:val="18"/>
                <w:lang w:val="en-US" w:eastAsia="zh-CN"/>
              </w:rPr>
              <w:t>税率</w:t>
            </w:r>
          </w:p>
        </w:tc>
        <w:tc>
          <w:tcPr>
            <w:tcW w:w="1514" w:type="dxa"/>
            <w:tcBorders>
              <w:top w:val="single" w:sz="4" w:space="0" w:color="000000"/>
              <w:left w:val="single" w:sz="4" w:space="0" w:color="auto"/>
              <w:bottom w:val="single" w:sz="4" w:space="0" w:color="000000"/>
              <w:right w:val="single" w:sz="4" w:space="0" w:color="auto"/>
            </w:tcBorders>
            <w:vAlign w:val="center"/>
          </w:tcPr>
          <w:p>
            <w:pPr>
              <w:widowControl/>
              <w:jc w:val="center"/>
              <w:textAlignment w:val="center"/>
              <w:rPr>
                <w:rFonts w:ascii="宋体" w:eastAsia="宋体" w:cs="宋体" w:hAnsi="宋体" w:hint="eastAsia"/>
                <w:color w:val="000000"/>
                <w:kern w:val="0"/>
                <w:sz w:val="18"/>
                <w:szCs w:val="18"/>
                <w:lang w:val="en-US" w:eastAsia="zh-CN"/>
              </w:rPr>
            </w:pPr>
            <w:r>
              <w:rPr>
                <w:rFonts w:ascii="宋体" w:eastAsia="宋体" w:cs="宋体" w:hAnsi="宋体" w:hint="eastAsia"/>
                <w:color w:val="000000"/>
                <w:kern w:val="0"/>
                <w:sz w:val="18"/>
                <w:szCs w:val="18"/>
                <w:lang w:val="en-US" w:eastAsia="zh-CN"/>
              </w:rPr>
              <w:t>含税报价金额（元）</w:t>
            </w:r>
          </w:p>
        </w:tc>
        <w:tc>
          <w:tcPr>
            <w:tcW w:w="484" w:type="dxa"/>
            <w:tcBorders>
              <w:top w:val="single" w:sz="4" w:space="0" w:color="000000"/>
              <w:left w:val="single" w:sz="4" w:space="0" w:color="auto"/>
              <w:bottom w:val="single" w:sz="4" w:space="0" w:color="000000"/>
              <w:right w:val="single" w:sz="4" w:space="0" w:color="000000"/>
            </w:tcBorders>
            <w:vAlign w:val="center"/>
          </w:tcPr>
          <w:p>
            <w:pPr>
              <w:widowControl/>
              <w:jc w:val="center"/>
              <w:textAlignment w:val="center"/>
              <w:rPr>
                <w:rFonts w:ascii="宋体" w:eastAsia="宋体" w:cs="宋体" w:hAnsi="宋体" w:hint="eastAsia"/>
                <w:color w:val="000000"/>
                <w:kern w:val="0"/>
                <w:sz w:val="18"/>
                <w:szCs w:val="18"/>
                <w:lang w:val="en-US" w:eastAsia="zh-CN"/>
              </w:rPr>
            </w:pPr>
            <w:r>
              <w:rPr>
                <w:rFonts w:ascii="宋体" w:eastAsia="宋体" w:cs="宋体" w:hAnsi="宋体" w:hint="eastAsia"/>
                <w:color w:val="000000"/>
                <w:kern w:val="0"/>
                <w:sz w:val="18"/>
                <w:szCs w:val="18"/>
                <w:lang w:val="en-US" w:eastAsia="zh-CN"/>
              </w:rPr>
              <w:t>备注</w:t>
            </w:r>
          </w:p>
        </w:tc>
      </w:tr>
      <w:tr>
        <w:trPr>
          <w:trHeight w:val="600"/>
        </w:trPr>
        <w:tc>
          <w:tcPr>
            <w:tcW w:w="642" w:type="dxa"/>
            <w:tcBorders>
              <w:top w:val="single" w:sz="4" w:space="0" w:color="000000"/>
              <w:left w:val="single" w:sz="4" w:space="0" w:color="000000"/>
              <w:bottom w:val="single" w:sz="4" w:space="0" w:color="auto"/>
              <w:right w:val="single" w:sz="4" w:space="0" w:color="000000"/>
            </w:tcBorders>
            <w:noWrap/>
            <w:vAlign w:val="center"/>
          </w:tcPr>
          <w:p>
            <w:pPr>
              <w:widowControl/>
              <w:jc w:val="center"/>
              <w:textAlignment w:val="center"/>
              <w:rPr>
                <w:rFonts w:ascii="宋体" w:cs="宋体" w:hAnsi="宋体" w:hint="eastAsia"/>
                <w:color w:val="000000"/>
                <w:sz w:val="18"/>
                <w:szCs w:val="18"/>
              </w:rPr>
            </w:pPr>
            <w:r>
              <w:rPr>
                <w:rFonts w:ascii="宋体" w:cs="宋体" w:hAnsi="宋体" w:hint="eastAsia"/>
                <w:color w:val="000000"/>
                <w:kern w:val="0"/>
                <w:sz w:val="18"/>
                <w:szCs w:val="18"/>
              </w:rPr>
              <w:t>1</w:t>
            </w:r>
          </w:p>
        </w:tc>
        <w:tc>
          <w:tcPr>
            <w:tcW w:w="1588" w:type="dxa"/>
            <w:tcBorders>
              <w:top w:val="single" w:sz="4" w:space="0" w:color="000000"/>
              <w:left w:val="single" w:sz="4" w:space="0" w:color="000000"/>
              <w:bottom w:val="single" w:sz="4" w:space="0" w:color="auto"/>
              <w:right w:val="single" w:sz="4" w:space="0" w:color="000000"/>
            </w:tcBorders>
            <w:vAlign w:val="center"/>
          </w:tcPr>
          <w:p>
            <w:pPr>
              <w:widowControl/>
              <w:jc w:val="center"/>
              <w:textAlignment w:val="center"/>
              <w:rPr>
                <w:rFonts w:ascii="宋体" w:cs="宋体" w:hAnsi="宋体" w:hint="eastAsia"/>
                <w:color w:val="000000"/>
                <w:sz w:val="18"/>
                <w:szCs w:val="18"/>
              </w:rPr>
            </w:pPr>
            <w:r>
              <w:rPr>
                <w:rFonts w:ascii="宋体" w:cs="宋体" w:hAnsi="宋体" w:hint="eastAsia"/>
                <w:color w:val="000000"/>
                <w:sz w:val="18"/>
                <w:szCs w:val="18"/>
                <w:lang w:val="en-US" w:eastAsia="zh-CN"/>
              </w:rPr>
              <w:t>DN125钢丝网骨架塑料复合管1.0Mpa埋设</w:t>
            </w:r>
          </w:p>
        </w:tc>
        <w:tc>
          <w:tcPr>
            <w:tcW w:w="559" w:type="dxa"/>
            <w:tcBorders>
              <w:top w:val="single" w:sz="4" w:space="0" w:color="000000"/>
              <w:left w:val="single" w:sz="4" w:space="0" w:color="000000"/>
              <w:bottom w:val="single" w:sz="4" w:space="0" w:color="auto"/>
              <w:right w:val="single" w:sz="4" w:space="0" w:color="000000"/>
            </w:tcBorders>
            <w:vAlign w:val="center"/>
          </w:tcPr>
          <w:p>
            <w:pPr>
              <w:widowControl/>
              <w:jc w:val="center"/>
              <w:textAlignment w:val="center"/>
              <w:rPr>
                <w:rFonts w:ascii="宋体" w:eastAsia="宋体" w:cs="宋体" w:hAnsi="宋体" w:hint="eastAsia"/>
                <w:color w:val="000000"/>
                <w:sz w:val="18"/>
                <w:szCs w:val="18"/>
                <w:lang w:val="en-US" w:eastAsia="zh-CN"/>
              </w:rPr>
            </w:pPr>
          </w:p>
          <w:p>
            <w:pPr>
              <w:widowControl/>
              <w:jc w:val="center"/>
              <w:textAlignment w:val="center"/>
              <w:rPr>
                <w:rFonts w:ascii="宋体" w:cs="宋体" w:hAnsi="宋体" w:hint="eastAsia"/>
                <w:color w:val="000000"/>
                <w:sz w:val="18"/>
                <w:szCs w:val="18"/>
              </w:rPr>
            </w:pPr>
            <w:r>
              <w:rPr>
                <w:rFonts w:ascii="宋体" w:cs="宋体" w:hAnsi="宋体" w:hint="eastAsia"/>
                <w:color w:val="000000"/>
                <w:sz w:val="18"/>
                <w:szCs w:val="18"/>
                <w:lang w:val="en-US" w:eastAsia="zh-CN"/>
              </w:rPr>
              <w:t>m</w:t>
            </w:r>
          </w:p>
        </w:tc>
        <w:tc>
          <w:tcPr>
            <w:tcW w:w="1132" w:type="dxa"/>
            <w:tcBorders>
              <w:top w:val="single" w:sz="4" w:space="0" w:color="000000"/>
              <w:left w:val="single" w:sz="4" w:space="0" w:color="000000"/>
              <w:bottom w:val="single" w:sz="4" w:space="0" w:color="auto"/>
              <w:right w:val="single" w:sz="4" w:space="0" w:color="000000"/>
            </w:tcBorders>
            <w:vAlign w:val="center"/>
          </w:tcPr>
          <w:p>
            <w:pPr>
              <w:widowControl/>
              <w:jc w:val="center"/>
              <w:textAlignment w:val="center"/>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721</w:t>
            </w:r>
          </w:p>
        </w:tc>
        <w:tc>
          <w:tcPr>
            <w:tcW w:w="133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94.15</w:t>
            </w:r>
          </w:p>
        </w:tc>
        <w:tc>
          <w:tcPr>
            <w:tcW w:w="14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67880.26</w:t>
            </w:r>
          </w:p>
        </w:tc>
        <w:tc>
          <w:tcPr>
            <w:tcW w:w="1418" w:type="dxa"/>
            <w:tcBorders>
              <w:top w:val="single" w:sz="4" w:space="0" w:color="000000"/>
              <w:left w:val="single" w:sz="4" w:space="0" w:color="000000"/>
              <w:bottom w:val="single" w:sz="4" w:space="0" w:color="000000"/>
              <w:right w:val="single" w:sz="4" w:space="0" w:color="auto"/>
            </w:tcBorders>
            <w:vAlign w:val="center"/>
          </w:tcPr>
          <w:p>
            <w:pPr>
              <w:widowControl/>
              <w:jc w:val="center"/>
              <w:textAlignment w:val="center"/>
              <w:rPr>
                <w:rFonts w:ascii="宋体" w:cs="宋体" w:hAnsi="宋体" w:hint="eastAsia"/>
                <w:color w:val="000000"/>
                <w:sz w:val="18"/>
                <w:szCs w:val="18"/>
              </w:rPr>
            </w:pPr>
          </w:p>
        </w:tc>
        <w:tc>
          <w:tcPr>
            <w:tcW w:w="682" w:type="dxa"/>
            <w:tcBorders>
              <w:top w:val="single" w:sz="4" w:space="0" w:color="000000"/>
              <w:left w:val="single" w:sz="4" w:space="0" w:color="auto"/>
              <w:bottom w:val="single" w:sz="4" w:space="0" w:color="000000"/>
              <w:right w:val="single" w:sz="4" w:space="0" w:color="auto"/>
            </w:tcBorders>
            <w:vAlign w:val="center"/>
          </w:tcPr>
          <w:p>
            <w:pPr>
              <w:widowControl/>
              <w:jc w:val="center"/>
              <w:textAlignment w:val="center"/>
              <w:rPr>
                <w:rFonts w:ascii="宋体" w:cs="宋体" w:hAnsi="宋体" w:hint="eastAsia"/>
                <w:color w:val="000000"/>
                <w:sz w:val="18"/>
                <w:szCs w:val="18"/>
              </w:rPr>
            </w:pPr>
          </w:p>
        </w:tc>
        <w:tc>
          <w:tcPr>
            <w:tcW w:w="1514" w:type="dxa"/>
            <w:tcBorders>
              <w:top w:val="single" w:sz="4" w:space="0" w:color="000000"/>
              <w:left w:val="single" w:sz="4" w:space="0" w:color="auto"/>
              <w:bottom w:val="single" w:sz="4" w:space="0" w:color="000000"/>
              <w:right w:val="single" w:sz="4" w:space="0" w:color="auto"/>
            </w:tcBorders>
            <w:vAlign w:val="center"/>
          </w:tcPr>
          <w:p>
            <w:pPr>
              <w:widowControl/>
              <w:jc w:val="center"/>
              <w:textAlignment w:val="center"/>
              <w:rPr>
                <w:rFonts w:ascii="宋体" w:cs="宋体" w:hAnsi="宋体" w:hint="eastAsia"/>
                <w:color w:val="000000"/>
                <w:sz w:val="18"/>
                <w:szCs w:val="18"/>
              </w:rPr>
            </w:pPr>
          </w:p>
        </w:tc>
        <w:tc>
          <w:tcPr>
            <w:tcW w:w="484" w:type="dxa"/>
            <w:tcBorders>
              <w:top w:val="single" w:sz="4" w:space="0" w:color="000000"/>
              <w:left w:val="single" w:sz="4" w:space="0" w:color="auto"/>
              <w:bottom w:val="single" w:sz="4" w:space="0" w:color="000000"/>
              <w:right w:val="single" w:sz="4" w:space="0" w:color="000000"/>
            </w:tcBorders>
            <w:vAlign w:val="center"/>
          </w:tcPr>
          <w:p>
            <w:pPr>
              <w:widowControl/>
              <w:jc w:val="center"/>
              <w:textAlignment w:val="center"/>
              <w:rPr>
                <w:rFonts w:ascii="宋体" w:cs="宋体" w:hAnsi="宋体" w:hint="eastAsia"/>
                <w:color w:val="000000"/>
                <w:sz w:val="18"/>
                <w:szCs w:val="18"/>
              </w:rPr>
            </w:pPr>
          </w:p>
        </w:tc>
      </w:tr>
      <w:tr>
        <w:trPr>
          <w:trHeight w:val="819"/>
        </w:trPr>
        <w:tc>
          <w:tcPr>
            <w:tcW w:w="642" w:type="dxa"/>
            <w:tcBorders>
              <w:top w:val="single" w:sz="4" w:space="0" w:color="auto"/>
              <w:left w:val="single" w:sz="4" w:space="0" w:color="000000"/>
              <w:bottom w:val="single" w:sz="4" w:space="0" w:color="000000"/>
              <w:right w:val="single" w:sz="4" w:space="0" w:color="000000"/>
            </w:tcBorders>
            <w:noWrap/>
            <w:vAlign w:val="center"/>
          </w:tcPr>
          <w:p>
            <w:pPr>
              <w:widowControl/>
              <w:jc w:val="center"/>
              <w:textAlignment w:val="center"/>
              <w:rPr>
                <w:rFonts w:ascii="宋体" w:cs="宋体" w:hAnsi="宋体" w:hint="eastAsia"/>
                <w:color w:val="000000"/>
                <w:sz w:val="18"/>
                <w:szCs w:val="18"/>
              </w:rPr>
            </w:pPr>
            <w:r>
              <w:rPr>
                <w:rFonts w:ascii="宋体" w:cs="宋体" w:hAnsi="宋体" w:hint="eastAsia"/>
                <w:color w:val="000000"/>
                <w:kern w:val="0"/>
                <w:sz w:val="18"/>
                <w:szCs w:val="18"/>
              </w:rPr>
              <w:t>2</w:t>
            </w:r>
          </w:p>
        </w:tc>
        <w:tc>
          <w:tcPr>
            <w:tcW w:w="1588" w:type="dxa"/>
            <w:tcBorders>
              <w:top w:val="single" w:sz="4" w:space="0" w:color="auto"/>
              <w:left w:val="single" w:sz="4" w:space="0" w:color="000000"/>
              <w:bottom w:val="single" w:sz="4" w:space="0" w:color="auto"/>
              <w:right w:val="single" w:sz="4" w:space="0" w:color="000000"/>
            </w:tcBorders>
            <w:vAlign w:val="center"/>
          </w:tcPr>
          <w:p>
            <w:pPr>
              <w:widowControl/>
              <w:jc w:val="center"/>
              <w:textAlignment w:val="center"/>
              <w:rPr>
                <w:rFonts w:ascii="宋体" w:eastAsia="宋体" w:cs="宋体" w:hAnsi="宋体" w:hint="eastAsia"/>
                <w:color w:val="000000"/>
                <w:sz w:val="18"/>
                <w:szCs w:val="18"/>
              </w:rPr>
            </w:pPr>
            <w:r>
              <w:rPr>
                <w:rFonts w:ascii="宋体" w:cs="宋体" w:hAnsi="宋体" w:hint="eastAsia"/>
                <w:color w:val="000000"/>
                <w:sz w:val="18"/>
                <w:szCs w:val="18"/>
                <w:lang w:val="en-US" w:eastAsia="zh-CN"/>
              </w:rPr>
              <w:t>DN100钢丝网骨架塑料复合管1.0Mpa埋设</w:t>
            </w:r>
          </w:p>
        </w:tc>
        <w:tc>
          <w:tcPr>
            <w:tcW w:w="559" w:type="dxa"/>
            <w:tcBorders>
              <w:top w:val="single" w:sz="4" w:space="0" w:color="auto"/>
              <w:left w:val="single" w:sz="4" w:space="0" w:color="000000"/>
              <w:bottom w:val="single" w:sz="4" w:space="0" w:color="000000"/>
              <w:right w:val="single" w:sz="4" w:space="0" w:color="000000"/>
            </w:tcBorders>
          </w:tcPr>
          <w:p>
            <w:pPr>
              <w:widowControl/>
              <w:jc w:val="center"/>
              <w:textAlignment w:val="center"/>
              <w:rPr>
                <w:rFonts w:ascii="宋体" w:eastAsia="宋体" w:cs="宋体" w:hAnsi="宋体" w:hint="eastAsia"/>
                <w:color w:val="000000"/>
                <w:sz w:val="18"/>
                <w:szCs w:val="18"/>
                <w:lang w:val="en-US" w:eastAsia="zh-CN"/>
              </w:rPr>
            </w:pPr>
          </w:p>
          <w:p>
            <w:pPr>
              <w:widowControl/>
              <w:jc w:val="both"/>
              <w:textAlignment w:val="center"/>
              <w:rPr>
                <w:rFonts w:ascii="宋体" w:eastAsia="宋体" w:cs="宋体" w:hAnsi="宋体" w:hint="eastAsia"/>
                <w:color w:val="000000"/>
                <w:sz w:val="18"/>
                <w:szCs w:val="18"/>
              </w:rPr>
            </w:pPr>
            <w:r>
              <w:rPr>
                <w:rFonts w:ascii="宋体" w:cs="宋体" w:hAnsi="宋体" w:hint="eastAsia"/>
                <w:color w:val="000000"/>
                <w:sz w:val="18"/>
                <w:szCs w:val="18"/>
                <w:lang w:val="en-US" w:eastAsia="zh-CN"/>
              </w:rPr>
              <w:t>m</w:t>
            </w:r>
          </w:p>
        </w:tc>
        <w:tc>
          <w:tcPr>
            <w:tcW w:w="1132" w:type="dxa"/>
            <w:tcBorders>
              <w:top w:val="single" w:sz="4" w:space="0" w:color="auto"/>
              <w:left w:val="single" w:sz="4" w:space="0" w:color="000000"/>
              <w:bottom w:val="single" w:sz="4" w:space="0" w:color="auto"/>
              <w:right w:val="single" w:sz="4" w:space="0" w:color="000000"/>
            </w:tcBorders>
          </w:tcPr>
          <w:p>
            <w:pPr>
              <w:widowControl/>
              <w:jc w:val="center"/>
              <w:textAlignment w:val="center"/>
              <w:rPr>
                <w:rFonts w:ascii="宋体" w:eastAsia="宋体" w:cs="宋体" w:hAnsi="宋体" w:hint="eastAsia"/>
                <w:color w:val="000000"/>
                <w:sz w:val="18"/>
                <w:szCs w:val="18"/>
                <w:lang w:val="en-US" w:eastAsia="zh-CN"/>
              </w:rPr>
            </w:pPr>
          </w:p>
          <w:p>
            <w:pPr>
              <w:widowControl/>
              <w:ind w:firstLineChars="100" w:firstLine="180"/>
              <w:jc w:val="both"/>
              <w:textAlignment w:val="center"/>
              <w:rPr>
                <w:rFonts w:ascii="宋体" w:eastAsia="宋体" w:cs="宋体" w:hAnsi="宋体"/>
                <w:color w:val="000000"/>
                <w:sz w:val="18"/>
                <w:szCs w:val="18"/>
                <w:lang w:val="en-US"/>
              </w:rPr>
            </w:pPr>
            <w:r>
              <w:rPr>
                <w:rFonts w:ascii="宋体" w:cs="宋体" w:hAnsi="宋体" w:hint="eastAsia"/>
                <w:color w:val="000000"/>
                <w:sz w:val="18"/>
                <w:szCs w:val="18"/>
                <w:lang w:val="en-US" w:eastAsia="zh-CN"/>
              </w:rPr>
              <w:t>252</w:t>
            </w:r>
          </w:p>
        </w:tc>
        <w:tc>
          <w:tcPr>
            <w:tcW w:w="133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74.84</w:t>
            </w:r>
          </w:p>
        </w:tc>
        <w:tc>
          <w:tcPr>
            <w:tcW w:w="14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18860.72</w:t>
            </w:r>
          </w:p>
        </w:tc>
        <w:tc>
          <w:tcPr>
            <w:tcW w:w="1418" w:type="dxa"/>
            <w:tcBorders>
              <w:top w:val="single" w:sz="4" w:space="0" w:color="000000"/>
              <w:left w:val="single" w:sz="4" w:space="0" w:color="000000"/>
              <w:bottom w:val="single" w:sz="4" w:space="0" w:color="000000"/>
              <w:right w:val="single" w:sz="4" w:space="0" w:color="auto"/>
            </w:tcBorders>
            <w:vAlign w:val="center"/>
          </w:tcPr>
          <w:p>
            <w:pPr>
              <w:widowControl/>
              <w:jc w:val="center"/>
              <w:textAlignment w:val="center"/>
              <w:rPr>
                <w:rFonts w:ascii="宋体" w:cs="宋体" w:hAnsi="宋体" w:hint="eastAsia"/>
                <w:color w:val="000000"/>
                <w:sz w:val="18"/>
                <w:szCs w:val="18"/>
              </w:rPr>
            </w:pPr>
          </w:p>
        </w:tc>
        <w:tc>
          <w:tcPr>
            <w:tcW w:w="682" w:type="dxa"/>
            <w:tcBorders>
              <w:top w:val="single" w:sz="4" w:space="0" w:color="000000"/>
              <w:left w:val="single" w:sz="4" w:space="0" w:color="auto"/>
              <w:bottom w:val="single" w:sz="4" w:space="0" w:color="000000"/>
              <w:right w:val="single" w:sz="4" w:space="0" w:color="auto"/>
            </w:tcBorders>
            <w:vAlign w:val="center"/>
          </w:tcPr>
          <w:p>
            <w:pPr>
              <w:widowControl/>
              <w:jc w:val="center"/>
              <w:textAlignment w:val="center"/>
              <w:rPr>
                <w:rFonts w:ascii="宋体" w:cs="宋体" w:hAnsi="宋体" w:hint="eastAsia"/>
                <w:color w:val="000000"/>
                <w:sz w:val="18"/>
                <w:szCs w:val="18"/>
              </w:rPr>
            </w:pPr>
          </w:p>
        </w:tc>
        <w:tc>
          <w:tcPr>
            <w:tcW w:w="1514" w:type="dxa"/>
            <w:tcBorders>
              <w:top w:val="single" w:sz="4" w:space="0" w:color="000000"/>
              <w:left w:val="single" w:sz="4" w:space="0" w:color="auto"/>
              <w:bottom w:val="single" w:sz="4" w:space="0" w:color="000000"/>
              <w:right w:val="single" w:sz="4" w:space="0" w:color="auto"/>
            </w:tcBorders>
            <w:vAlign w:val="center"/>
          </w:tcPr>
          <w:p>
            <w:pPr>
              <w:widowControl/>
              <w:jc w:val="center"/>
              <w:textAlignment w:val="center"/>
              <w:rPr>
                <w:rFonts w:ascii="宋体" w:cs="宋体" w:hAnsi="宋体" w:hint="eastAsia"/>
                <w:color w:val="000000"/>
                <w:sz w:val="18"/>
                <w:szCs w:val="18"/>
              </w:rPr>
            </w:pPr>
          </w:p>
        </w:tc>
        <w:tc>
          <w:tcPr>
            <w:tcW w:w="484" w:type="dxa"/>
            <w:tcBorders>
              <w:top w:val="single" w:sz="4" w:space="0" w:color="000000"/>
              <w:left w:val="single" w:sz="4" w:space="0" w:color="auto"/>
              <w:bottom w:val="single" w:sz="4" w:space="0" w:color="000000"/>
              <w:right w:val="single" w:sz="4" w:space="0" w:color="000000"/>
            </w:tcBorders>
            <w:vAlign w:val="center"/>
          </w:tcPr>
          <w:p>
            <w:pPr>
              <w:widowControl/>
              <w:jc w:val="center"/>
              <w:textAlignment w:val="center"/>
              <w:rPr>
                <w:rFonts w:ascii="宋体" w:cs="宋体" w:hAnsi="宋体" w:hint="eastAsia"/>
                <w:color w:val="000000"/>
                <w:sz w:val="18"/>
                <w:szCs w:val="18"/>
              </w:rPr>
            </w:pPr>
          </w:p>
        </w:tc>
      </w:tr>
      <w:tr>
        <w:trPr>
          <w:trHeight w:val="481"/>
        </w:trPr>
        <w:tc>
          <w:tcPr>
            <w:tcW w:w="64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hAnsi="宋体" w:hint="eastAsia"/>
                <w:color w:val="000000"/>
                <w:sz w:val="18"/>
                <w:szCs w:val="18"/>
              </w:rPr>
            </w:pPr>
            <w:r>
              <w:rPr>
                <w:rFonts w:ascii="宋体" w:cs="宋体" w:hAnsi="宋体" w:hint="eastAsia"/>
                <w:color w:val="000000"/>
                <w:kern w:val="0"/>
                <w:sz w:val="18"/>
                <w:szCs w:val="18"/>
              </w:rPr>
              <w:t>3</w:t>
            </w:r>
          </w:p>
        </w:tc>
        <w:tc>
          <w:tcPr>
            <w:tcW w:w="1588" w:type="dxa"/>
            <w:tcBorders>
              <w:top w:val="single" w:sz="4" w:space="0" w:color="auto"/>
              <w:left w:val="single" w:sz="4" w:space="0" w:color="000000"/>
              <w:bottom w:val="single" w:sz="4" w:space="0" w:color="auto"/>
              <w:right w:val="single" w:sz="4" w:space="0" w:color="000000"/>
            </w:tcBorders>
          </w:tcPr>
          <w:p>
            <w:pPr>
              <w:widowControl/>
              <w:jc w:val="center"/>
              <w:textAlignment w:val="center"/>
              <w:rPr>
                <w:rFonts w:ascii="宋体" w:eastAsia="宋体" w:cs="宋体" w:hAnsi="宋体" w:hint="eastAsia"/>
                <w:color w:val="000000"/>
                <w:sz w:val="18"/>
                <w:szCs w:val="18"/>
                <w:lang w:val="en-US" w:eastAsia="zh-CN"/>
              </w:rPr>
            </w:pPr>
          </w:p>
          <w:p>
            <w:pPr>
              <w:widowControl/>
              <w:jc w:val="center"/>
              <w:textAlignment w:val="center"/>
              <w:rPr>
                <w:rFonts w:ascii="宋体" w:eastAsia="宋体" w:cs="宋体" w:hAnsi="宋体" w:hint="eastAsia"/>
                <w:color w:val="000000"/>
                <w:sz w:val="18"/>
                <w:szCs w:val="18"/>
              </w:rPr>
            </w:pPr>
            <w:r>
              <w:rPr>
                <w:rFonts w:ascii="宋体" w:cs="宋体" w:hAnsi="宋体" w:hint="eastAsia"/>
                <w:color w:val="000000"/>
                <w:sz w:val="18"/>
                <w:szCs w:val="18"/>
                <w:lang w:eastAsia="zh-CN"/>
              </w:rPr>
              <w:t>室外消火栓</w:t>
            </w:r>
          </w:p>
        </w:tc>
        <w:tc>
          <w:tcPr>
            <w:tcW w:w="559" w:type="dxa"/>
            <w:tcBorders>
              <w:top w:val="single" w:sz="4" w:space="0" w:color="000000"/>
              <w:left w:val="single" w:sz="4" w:space="0" w:color="000000"/>
              <w:bottom w:val="single" w:sz="4" w:space="0" w:color="000000"/>
              <w:right w:val="single" w:sz="4" w:space="0" w:color="000000"/>
            </w:tcBorders>
          </w:tcPr>
          <w:p>
            <w:pPr>
              <w:widowControl/>
              <w:jc w:val="center"/>
              <w:textAlignment w:val="center"/>
              <w:rPr>
                <w:rFonts w:ascii="宋体" w:eastAsia="宋体" w:cs="宋体" w:hAnsi="宋体" w:hint="eastAsia"/>
                <w:color w:val="000000"/>
                <w:sz w:val="18"/>
                <w:szCs w:val="18"/>
                <w:lang w:val="en-US" w:eastAsia="zh-CN"/>
              </w:rPr>
            </w:pPr>
          </w:p>
          <w:p>
            <w:pPr>
              <w:widowControl/>
              <w:jc w:val="center"/>
              <w:textAlignment w:val="center"/>
              <w:rPr>
                <w:rFonts w:ascii="宋体" w:eastAsia="宋体" w:cs="宋体" w:hAnsi="宋体" w:hint="eastAsia"/>
                <w:color w:val="000000"/>
                <w:sz w:val="18"/>
                <w:szCs w:val="18"/>
              </w:rPr>
            </w:pPr>
            <w:r>
              <w:rPr>
                <w:rFonts w:ascii="宋体" w:cs="宋体" w:hAnsi="宋体" w:hint="eastAsia"/>
                <w:color w:val="000000"/>
                <w:sz w:val="18"/>
                <w:szCs w:val="18"/>
                <w:lang w:eastAsia="zh-CN"/>
              </w:rPr>
              <w:t>套</w:t>
            </w:r>
          </w:p>
        </w:tc>
        <w:tc>
          <w:tcPr>
            <w:tcW w:w="1132" w:type="dxa"/>
            <w:tcBorders>
              <w:top w:val="single" w:sz="4" w:space="0" w:color="auto"/>
              <w:left w:val="single" w:sz="4" w:space="0" w:color="000000"/>
              <w:bottom w:val="single" w:sz="4" w:space="0" w:color="auto"/>
              <w:right w:val="single" w:sz="4" w:space="0" w:color="000000"/>
            </w:tcBorders>
          </w:tcPr>
          <w:p>
            <w:pPr>
              <w:widowControl/>
              <w:jc w:val="center"/>
              <w:textAlignment w:val="center"/>
              <w:rPr>
                <w:rFonts w:ascii="宋体" w:eastAsia="宋体" w:cs="宋体" w:hAnsi="宋体" w:hint="eastAsia"/>
                <w:color w:val="000000"/>
                <w:sz w:val="18"/>
                <w:szCs w:val="18"/>
                <w:lang w:val="en-US" w:eastAsia="zh-CN"/>
              </w:rPr>
            </w:pPr>
          </w:p>
          <w:p>
            <w:pPr>
              <w:widowControl/>
              <w:jc w:val="center"/>
              <w:textAlignment w:val="center"/>
              <w:rPr>
                <w:rFonts w:ascii="宋体" w:eastAsia="宋体" w:cs="宋体" w:hAnsi="宋体" w:hint="eastAsia"/>
                <w:color w:val="000000"/>
                <w:sz w:val="18"/>
                <w:szCs w:val="18"/>
              </w:rPr>
            </w:pPr>
            <w:r>
              <w:rPr>
                <w:rFonts w:ascii="宋体" w:cs="宋体" w:hAnsi="宋体" w:hint="eastAsia"/>
                <w:color w:val="000000"/>
                <w:sz w:val="18"/>
                <w:szCs w:val="18"/>
                <w:lang w:val="en-US" w:eastAsia="zh-CN"/>
              </w:rPr>
              <w:t>4</w:t>
            </w:r>
          </w:p>
        </w:tc>
        <w:tc>
          <w:tcPr>
            <w:tcW w:w="133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697.32</w:t>
            </w:r>
          </w:p>
        </w:tc>
        <w:tc>
          <w:tcPr>
            <w:tcW w:w="14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2789.28</w:t>
            </w:r>
          </w:p>
        </w:tc>
        <w:tc>
          <w:tcPr>
            <w:tcW w:w="1418" w:type="dxa"/>
            <w:tcBorders>
              <w:top w:val="single" w:sz="4" w:space="0" w:color="000000"/>
              <w:left w:val="single" w:sz="4" w:space="0" w:color="000000"/>
              <w:bottom w:val="single" w:sz="4" w:space="0" w:color="000000"/>
              <w:right w:val="single" w:sz="4" w:space="0" w:color="auto"/>
            </w:tcBorders>
            <w:vAlign w:val="center"/>
          </w:tcPr>
          <w:p>
            <w:pPr>
              <w:widowControl/>
              <w:jc w:val="center"/>
              <w:textAlignment w:val="center"/>
              <w:rPr>
                <w:rFonts w:ascii="宋体" w:cs="宋体" w:hAnsi="宋体" w:hint="eastAsia"/>
                <w:color w:val="000000"/>
                <w:sz w:val="18"/>
                <w:szCs w:val="18"/>
              </w:rPr>
            </w:pPr>
          </w:p>
        </w:tc>
        <w:tc>
          <w:tcPr>
            <w:tcW w:w="682" w:type="dxa"/>
            <w:tcBorders>
              <w:top w:val="single" w:sz="4" w:space="0" w:color="000000"/>
              <w:left w:val="single" w:sz="4" w:space="0" w:color="auto"/>
              <w:bottom w:val="single" w:sz="4" w:space="0" w:color="000000"/>
              <w:right w:val="single" w:sz="4" w:space="0" w:color="auto"/>
            </w:tcBorders>
            <w:vAlign w:val="center"/>
          </w:tcPr>
          <w:p>
            <w:pPr>
              <w:widowControl/>
              <w:jc w:val="center"/>
              <w:textAlignment w:val="center"/>
              <w:rPr>
                <w:rFonts w:ascii="宋体" w:cs="宋体" w:hAnsi="宋体" w:hint="eastAsia"/>
                <w:color w:val="000000"/>
                <w:sz w:val="18"/>
                <w:szCs w:val="18"/>
              </w:rPr>
            </w:pPr>
          </w:p>
        </w:tc>
        <w:tc>
          <w:tcPr>
            <w:tcW w:w="1514" w:type="dxa"/>
            <w:tcBorders>
              <w:top w:val="single" w:sz="4" w:space="0" w:color="000000"/>
              <w:left w:val="single" w:sz="4" w:space="0" w:color="auto"/>
              <w:bottom w:val="single" w:sz="4" w:space="0" w:color="000000"/>
              <w:right w:val="single" w:sz="4" w:space="0" w:color="auto"/>
            </w:tcBorders>
            <w:vAlign w:val="center"/>
          </w:tcPr>
          <w:p>
            <w:pPr>
              <w:widowControl/>
              <w:jc w:val="center"/>
              <w:textAlignment w:val="center"/>
              <w:rPr>
                <w:rFonts w:ascii="宋体" w:cs="宋体" w:hAnsi="宋体" w:hint="eastAsia"/>
                <w:color w:val="000000"/>
                <w:sz w:val="18"/>
                <w:szCs w:val="18"/>
              </w:rPr>
            </w:pPr>
          </w:p>
        </w:tc>
        <w:tc>
          <w:tcPr>
            <w:tcW w:w="484" w:type="dxa"/>
            <w:tcBorders>
              <w:top w:val="single" w:sz="4" w:space="0" w:color="000000"/>
              <w:left w:val="single" w:sz="4" w:space="0" w:color="auto"/>
              <w:bottom w:val="single" w:sz="4" w:space="0" w:color="000000"/>
              <w:right w:val="single" w:sz="4" w:space="0" w:color="000000"/>
            </w:tcBorders>
            <w:vAlign w:val="center"/>
          </w:tcPr>
          <w:p>
            <w:pPr>
              <w:widowControl/>
              <w:jc w:val="center"/>
              <w:textAlignment w:val="center"/>
              <w:rPr>
                <w:rFonts w:ascii="宋体" w:cs="宋体" w:hAnsi="宋体" w:hint="eastAsia"/>
                <w:color w:val="000000"/>
                <w:sz w:val="18"/>
                <w:szCs w:val="18"/>
              </w:rPr>
            </w:pPr>
          </w:p>
        </w:tc>
      </w:tr>
      <w:tr>
        <w:trPr>
          <w:trHeight w:val="747"/>
        </w:trPr>
        <w:tc>
          <w:tcPr>
            <w:tcW w:w="64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hAnsi="宋体" w:hint="eastAsia"/>
                <w:color w:val="000000"/>
                <w:sz w:val="18"/>
                <w:szCs w:val="18"/>
              </w:rPr>
            </w:pPr>
            <w:r>
              <w:rPr>
                <w:rFonts w:ascii="宋体" w:cs="宋体" w:hAnsi="宋体" w:hint="eastAsia"/>
                <w:color w:val="000000"/>
                <w:kern w:val="0"/>
                <w:sz w:val="18"/>
                <w:szCs w:val="18"/>
              </w:rPr>
              <w:t>4</w:t>
            </w:r>
          </w:p>
        </w:tc>
        <w:tc>
          <w:tcPr>
            <w:tcW w:w="1588" w:type="dxa"/>
            <w:tcBorders>
              <w:top w:val="single" w:sz="4" w:space="0" w:color="auto"/>
              <w:left w:val="single" w:sz="4" w:space="0" w:color="000000"/>
              <w:bottom w:val="single" w:sz="4" w:space="0" w:color="auto"/>
              <w:right w:val="single" w:sz="4" w:space="0" w:color="000000"/>
            </w:tcBorders>
            <w:vAlign w:val="center"/>
          </w:tcPr>
          <w:p>
            <w:pPr>
              <w:widowControl/>
              <w:jc w:val="center"/>
              <w:textAlignment w:val="center"/>
              <w:rPr>
                <w:rFonts w:ascii="宋体" w:eastAsia="宋体" w:cs="宋体" w:hAnsi="宋体" w:hint="eastAsia"/>
                <w:color w:val="000000"/>
                <w:sz w:val="18"/>
                <w:szCs w:val="18"/>
                <w:lang w:val="en-US" w:eastAsia="zh-CN"/>
              </w:rPr>
            </w:pPr>
            <w:r>
              <w:rPr>
                <w:rFonts w:ascii="宋体" w:cs="宋体" w:hAnsi="宋体" w:hint="eastAsia"/>
                <w:color w:val="000000"/>
                <w:sz w:val="18"/>
                <w:szCs w:val="18"/>
                <w:lang w:val="en-US" w:eastAsia="zh-CN"/>
              </w:rPr>
              <w:t>室外成品消火箱</w:t>
            </w:r>
          </w:p>
        </w:tc>
        <w:tc>
          <w:tcPr>
            <w:tcW w:w="55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hint="eastAsia"/>
                <w:color w:val="000000"/>
                <w:sz w:val="18"/>
                <w:szCs w:val="18"/>
                <w:lang w:val="en-US" w:eastAsia="zh-CN"/>
              </w:rPr>
            </w:pPr>
          </w:p>
          <w:p>
            <w:pPr>
              <w:widowControl/>
              <w:jc w:val="center"/>
              <w:textAlignment w:val="center"/>
              <w:rPr>
                <w:rFonts w:ascii="宋体" w:eastAsia="宋体" w:cs="宋体" w:hAnsi="宋体" w:hint="eastAsia"/>
                <w:color w:val="000000"/>
                <w:sz w:val="18"/>
                <w:szCs w:val="18"/>
                <w:lang w:val="en-US" w:eastAsia="zh-CN"/>
              </w:rPr>
            </w:pPr>
            <w:r>
              <w:rPr>
                <w:rFonts w:ascii="宋体" w:cs="宋体" w:hAnsi="宋体" w:hint="eastAsia"/>
                <w:color w:val="000000"/>
                <w:sz w:val="18"/>
                <w:szCs w:val="18"/>
                <w:lang w:val="en-US" w:eastAsia="zh-CN"/>
              </w:rPr>
              <w:t>套</w:t>
            </w:r>
          </w:p>
        </w:tc>
        <w:tc>
          <w:tcPr>
            <w:tcW w:w="1132" w:type="dxa"/>
            <w:tcBorders>
              <w:top w:val="single" w:sz="4" w:space="0" w:color="auto"/>
              <w:left w:val="single" w:sz="4" w:space="0" w:color="000000"/>
              <w:bottom w:val="single" w:sz="4" w:space="0" w:color="auto"/>
              <w:right w:val="single" w:sz="4" w:space="0" w:color="000000"/>
            </w:tcBorders>
            <w:vAlign w:val="center"/>
          </w:tcPr>
          <w:p>
            <w:pPr>
              <w:widowControl/>
              <w:jc w:val="center"/>
              <w:textAlignment w:val="center"/>
              <w:rPr>
                <w:rFonts w:ascii="宋体" w:eastAsia="宋体" w:cs="宋体" w:hAnsi="宋体" w:hint="eastAsia"/>
                <w:color w:val="000000"/>
                <w:sz w:val="18"/>
                <w:szCs w:val="18"/>
                <w:lang w:val="en-US" w:eastAsia="zh-CN"/>
              </w:rPr>
            </w:pPr>
          </w:p>
          <w:p>
            <w:pPr>
              <w:widowControl/>
              <w:jc w:val="center"/>
              <w:textAlignment w:val="center"/>
              <w:rPr>
                <w:rFonts w:ascii="宋体" w:eastAsia="宋体" w:cs="宋体" w:hAnsi="宋体" w:hint="eastAsia"/>
                <w:color w:val="000000"/>
                <w:sz w:val="18"/>
                <w:szCs w:val="18"/>
                <w:lang w:val="en-US" w:eastAsia="zh-CN"/>
              </w:rPr>
            </w:pPr>
            <w:r>
              <w:rPr>
                <w:rFonts w:ascii="宋体" w:cs="宋体" w:hAnsi="宋体" w:hint="eastAsia"/>
                <w:color w:val="000000"/>
                <w:sz w:val="18"/>
                <w:szCs w:val="18"/>
                <w:lang w:val="en-US" w:eastAsia="zh-CN"/>
              </w:rPr>
              <w:t>4</w:t>
            </w:r>
          </w:p>
        </w:tc>
        <w:tc>
          <w:tcPr>
            <w:tcW w:w="133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1000</w:t>
            </w:r>
          </w:p>
        </w:tc>
        <w:tc>
          <w:tcPr>
            <w:tcW w:w="14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4000</w:t>
            </w:r>
          </w:p>
        </w:tc>
        <w:tc>
          <w:tcPr>
            <w:tcW w:w="1418" w:type="dxa"/>
            <w:tcBorders>
              <w:top w:val="single" w:sz="4" w:space="0" w:color="000000"/>
              <w:left w:val="single" w:sz="4" w:space="0" w:color="000000"/>
              <w:bottom w:val="single" w:sz="4" w:space="0" w:color="000000"/>
              <w:right w:val="single" w:sz="4" w:space="0" w:color="auto"/>
            </w:tcBorders>
            <w:vAlign w:val="center"/>
          </w:tcPr>
          <w:p>
            <w:pPr>
              <w:widowControl/>
              <w:jc w:val="center"/>
              <w:textAlignment w:val="center"/>
              <w:rPr>
                <w:rFonts w:ascii="宋体" w:cs="宋体" w:hAnsi="宋体" w:hint="eastAsia"/>
                <w:color w:val="000000"/>
                <w:sz w:val="18"/>
                <w:szCs w:val="18"/>
              </w:rPr>
            </w:pPr>
          </w:p>
        </w:tc>
        <w:tc>
          <w:tcPr>
            <w:tcW w:w="682" w:type="dxa"/>
            <w:tcBorders>
              <w:top w:val="single" w:sz="4" w:space="0" w:color="000000"/>
              <w:left w:val="single" w:sz="4" w:space="0" w:color="auto"/>
              <w:bottom w:val="single" w:sz="4" w:space="0" w:color="000000"/>
              <w:right w:val="single" w:sz="4" w:space="0" w:color="auto"/>
            </w:tcBorders>
            <w:vAlign w:val="center"/>
          </w:tcPr>
          <w:p>
            <w:pPr>
              <w:widowControl/>
              <w:jc w:val="center"/>
              <w:textAlignment w:val="center"/>
              <w:rPr>
                <w:rFonts w:ascii="宋体" w:cs="宋体" w:hAnsi="宋体" w:hint="eastAsia"/>
                <w:color w:val="000000"/>
                <w:sz w:val="18"/>
                <w:szCs w:val="18"/>
              </w:rPr>
            </w:pPr>
          </w:p>
        </w:tc>
        <w:tc>
          <w:tcPr>
            <w:tcW w:w="1514" w:type="dxa"/>
            <w:tcBorders>
              <w:top w:val="single" w:sz="4" w:space="0" w:color="000000"/>
              <w:left w:val="single" w:sz="4" w:space="0" w:color="auto"/>
              <w:bottom w:val="single" w:sz="4" w:space="0" w:color="000000"/>
              <w:right w:val="single" w:sz="4" w:space="0" w:color="auto"/>
            </w:tcBorders>
            <w:vAlign w:val="center"/>
          </w:tcPr>
          <w:p>
            <w:pPr>
              <w:widowControl/>
              <w:jc w:val="center"/>
              <w:textAlignment w:val="center"/>
              <w:rPr>
                <w:rFonts w:ascii="宋体" w:cs="宋体" w:hAnsi="宋体" w:hint="eastAsia"/>
                <w:color w:val="000000"/>
                <w:sz w:val="18"/>
                <w:szCs w:val="18"/>
              </w:rPr>
            </w:pPr>
          </w:p>
        </w:tc>
        <w:tc>
          <w:tcPr>
            <w:tcW w:w="484" w:type="dxa"/>
            <w:tcBorders>
              <w:top w:val="single" w:sz="4" w:space="0" w:color="000000"/>
              <w:left w:val="single" w:sz="4" w:space="0" w:color="auto"/>
              <w:bottom w:val="single" w:sz="4" w:space="0" w:color="000000"/>
              <w:right w:val="single" w:sz="4" w:space="0" w:color="000000"/>
            </w:tcBorders>
            <w:vAlign w:val="center"/>
          </w:tcPr>
          <w:p>
            <w:pPr>
              <w:widowControl/>
              <w:jc w:val="center"/>
              <w:textAlignment w:val="center"/>
              <w:rPr>
                <w:rFonts w:ascii="宋体" w:cs="宋体" w:hAnsi="宋体" w:hint="eastAsia"/>
                <w:color w:val="000000"/>
                <w:sz w:val="18"/>
                <w:szCs w:val="18"/>
              </w:rPr>
            </w:pPr>
          </w:p>
        </w:tc>
      </w:tr>
      <w:tr>
        <w:trPr>
          <w:trHeight w:val="693"/>
        </w:trPr>
        <w:tc>
          <w:tcPr>
            <w:tcW w:w="64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lang w:val="en-US" w:eastAsia="zh-CN"/>
              </w:rPr>
              <w:t>5</w:t>
            </w:r>
          </w:p>
        </w:tc>
        <w:tc>
          <w:tcPr>
            <w:tcW w:w="1588" w:type="dxa"/>
            <w:tcBorders>
              <w:top w:val="single" w:sz="4" w:space="0" w:color="auto"/>
              <w:left w:val="single" w:sz="4" w:space="0" w:color="000000"/>
              <w:bottom w:val="single" w:sz="4" w:space="0" w:color="auto"/>
              <w:right w:val="single" w:sz="4" w:space="0" w:color="000000"/>
            </w:tcBorders>
            <w:vAlign w:val="center"/>
          </w:tcPr>
          <w:p>
            <w:pPr>
              <w:widowControl/>
              <w:jc w:val="center"/>
              <w:textAlignment w:val="center"/>
              <w:rPr>
                <w:rFonts w:ascii="宋体" w:eastAsia="宋体" w:cs="宋体" w:hAnsi="宋体" w:hint="eastAsia"/>
                <w:color w:val="000000"/>
                <w:sz w:val="18"/>
                <w:szCs w:val="18"/>
                <w:lang w:val="en-US" w:eastAsia="zh-CN"/>
              </w:rPr>
            </w:pPr>
            <w:r>
              <w:rPr>
                <w:rFonts w:ascii="宋体" w:cs="宋体" w:hAnsi="宋体" w:hint="eastAsia"/>
                <w:color w:val="000000"/>
                <w:sz w:val="18"/>
                <w:szCs w:val="18"/>
                <w:lang w:val="en-US" w:eastAsia="zh-CN"/>
              </w:rPr>
              <w:t>阀门井</w:t>
            </w:r>
          </w:p>
        </w:tc>
        <w:tc>
          <w:tcPr>
            <w:tcW w:w="55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hint="eastAsia"/>
                <w:color w:val="000000"/>
                <w:sz w:val="18"/>
                <w:szCs w:val="18"/>
                <w:lang w:val="en-US" w:eastAsia="zh-CN"/>
              </w:rPr>
            </w:pPr>
            <w:r>
              <w:rPr>
                <w:rFonts w:ascii="宋体" w:cs="宋体" w:hAnsi="宋体" w:hint="eastAsia"/>
                <w:color w:val="000000"/>
                <w:sz w:val="18"/>
                <w:szCs w:val="18"/>
                <w:lang w:val="en-US" w:eastAsia="zh-CN"/>
              </w:rPr>
              <w:t>座</w:t>
            </w:r>
          </w:p>
        </w:tc>
        <w:tc>
          <w:tcPr>
            <w:tcW w:w="1132" w:type="dxa"/>
            <w:tcBorders>
              <w:top w:val="single" w:sz="4" w:space="0" w:color="auto"/>
              <w:left w:val="single" w:sz="4" w:space="0" w:color="000000"/>
              <w:bottom w:val="single" w:sz="4" w:space="0" w:color="auto"/>
              <w:right w:val="single" w:sz="4" w:space="0" w:color="000000"/>
            </w:tcBorders>
            <w:vAlign w:val="center"/>
          </w:tcPr>
          <w:p>
            <w:pPr>
              <w:widowControl/>
              <w:jc w:val="center"/>
              <w:textAlignment w:val="center"/>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3</w:t>
            </w:r>
          </w:p>
        </w:tc>
        <w:tc>
          <w:tcPr>
            <w:tcW w:w="133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1097.62</w:t>
            </w:r>
          </w:p>
        </w:tc>
        <w:tc>
          <w:tcPr>
            <w:tcW w:w="14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3292.86</w:t>
            </w:r>
          </w:p>
        </w:tc>
        <w:tc>
          <w:tcPr>
            <w:tcW w:w="1418" w:type="dxa"/>
            <w:tcBorders>
              <w:top w:val="single" w:sz="4" w:space="0" w:color="000000"/>
              <w:left w:val="single" w:sz="4" w:space="0" w:color="000000"/>
              <w:bottom w:val="single" w:sz="4" w:space="0" w:color="000000"/>
              <w:right w:val="single" w:sz="4" w:space="0" w:color="auto"/>
            </w:tcBorders>
            <w:vAlign w:val="center"/>
          </w:tcPr>
          <w:p>
            <w:pPr>
              <w:widowControl/>
              <w:jc w:val="center"/>
              <w:textAlignment w:val="center"/>
              <w:rPr>
                <w:rFonts w:ascii="宋体" w:cs="宋体" w:hAnsi="宋体" w:hint="eastAsia"/>
                <w:color w:val="000000"/>
                <w:sz w:val="18"/>
                <w:szCs w:val="18"/>
              </w:rPr>
            </w:pPr>
          </w:p>
        </w:tc>
        <w:tc>
          <w:tcPr>
            <w:tcW w:w="682" w:type="dxa"/>
            <w:tcBorders>
              <w:top w:val="single" w:sz="4" w:space="0" w:color="000000"/>
              <w:left w:val="single" w:sz="4" w:space="0" w:color="auto"/>
              <w:bottom w:val="single" w:sz="4" w:space="0" w:color="000000"/>
              <w:right w:val="single" w:sz="4" w:space="0" w:color="auto"/>
            </w:tcBorders>
            <w:vAlign w:val="center"/>
          </w:tcPr>
          <w:p>
            <w:pPr>
              <w:widowControl/>
              <w:jc w:val="center"/>
              <w:textAlignment w:val="center"/>
              <w:rPr>
                <w:rFonts w:ascii="宋体" w:cs="宋体" w:hAnsi="宋体" w:hint="eastAsia"/>
                <w:color w:val="000000"/>
                <w:sz w:val="18"/>
                <w:szCs w:val="18"/>
              </w:rPr>
            </w:pPr>
          </w:p>
        </w:tc>
        <w:tc>
          <w:tcPr>
            <w:tcW w:w="1514" w:type="dxa"/>
            <w:tcBorders>
              <w:top w:val="single" w:sz="4" w:space="0" w:color="000000"/>
              <w:left w:val="single" w:sz="4" w:space="0" w:color="auto"/>
              <w:bottom w:val="single" w:sz="4" w:space="0" w:color="000000"/>
              <w:right w:val="single" w:sz="4" w:space="0" w:color="auto"/>
            </w:tcBorders>
            <w:vAlign w:val="center"/>
          </w:tcPr>
          <w:p>
            <w:pPr>
              <w:widowControl/>
              <w:jc w:val="center"/>
              <w:textAlignment w:val="center"/>
              <w:rPr>
                <w:rFonts w:ascii="宋体" w:cs="宋体" w:hAnsi="宋体" w:hint="eastAsia"/>
                <w:color w:val="000000"/>
                <w:sz w:val="18"/>
                <w:szCs w:val="18"/>
              </w:rPr>
            </w:pPr>
          </w:p>
        </w:tc>
        <w:tc>
          <w:tcPr>
            <w:tcW w:w="484" w:type="dxa"/>
            <w:tcBorders>
              <w:top w:val="single" w:sz="4" w:space="0" w:color="000000"/>
              <w:left w:val="single" w:sz="4" w:space="0" w:color="auto"/>
              <w:bottom w:val="single" w:sz="4" w:space="0" w:color="000000"/>
              <w:right w:val="single" w:sz="4" w:space="0" w:color="000000"/>
            </w:tcBorders>
            <w:vAlign w:val="center"/>
          </w:tcPr>
          <w:p>
            <w:pPr>
              <w:widowControl/>
              <w:jc w:val="center"/>
              <w:textAlignment w:val="center"/>
              <w:rPr>
                <w:rFonts w:ascii="宋体" w:cs="宋体" w:hAnsi="宋体" w:hint="eastAsia"/>
                <w:color w:val="000000"/>
                <w:sz w:val="18"/>
                <w:szCs w:val="18"/>
              </w:rPr>
            </w:pPr>
          </w:p>
        </w:tc>
      </w:tr>
      <w:tr>
        <w:trPr>
          <w:trHeight w:val="499"/>
        </w:trPr>
        <w:tc>
          <w:tcPr>
            <w:tcW w:w="64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hint="eastAsia"/>
                <w:lang w:val="en-US" w:eastAsia="zh-CN"/>
              </w:rPr>
            </w:pPr>
            <w:r>
              <w:rPr>
                <w:rFonts w:ascii="宋体" w:cs="宋体" w:hAnsi="宋体" w:hint="eastAsia"/>
                <w:color w:val="000000"/>
                <w:kern w:val="0"/>
                <w:sz w:val="18"/>
                <w:szCs w:val="18"/>
                <w:lang w:val="en-US" w:eastAsia="zh-CN"/>
              </w:rPr>
              <w:t>6</w:t>
            </w:r>
          </w:p>
        </w:tc>
        <w:tc>
          <w:tcPr>
            <w:tcW w:w="1588" w:type="dxa"/>
            <w:tcBorders>
              <w:top w:val="single" w:sz="4" w:space="0" w:color="auto"/>
              <w:left w:val="single" w:sz="4" w:space="0" w:color="000000"/>
              <w:bottom w:val="single" w:sz="4" w:space="0" w:color="auto"/>
              <w:right w:val="single" w:sz="4" w:space="0" w:color="000000"/>
            </w:tcBorders>
            <w:vAlign w:val="center"/>
          </w:tcPr>
          <w:p>
            <w:pPr>
              <w:widowControl/>
              <w:jc w:val="center"/>
              <w:textAlignment w:val="center"/>
              <w:rPr>
                <w:rFonts w:ascii="宋体" w:eastAsia="宋体" w:cs="宋体" w:hAnsi="宋体" w:hint="eastAsia"/>
                <w:color w:val="000000"/>
                <w:sz w:val="18"/>
                <w:szCs w:val="18"/>
                <w:lang w:val="en-US" w:eastAsia="zh-CN"/>
              </w:rPr>
            </w:pPr>
            <w:r>
              <w:rPr>
                <w:rFonts w:ascii="宋体" w:cs="宋体" w:hAnsi="宋体" w:hint="eastAsia"/>
                <w:color w:val="000000"/>
                <w:sz w:val="18"/>
                <w:szCs w:val="18"/>
                <w:lang w:val="en-US" w:eastAsia="zh-CN"/>
              </w:rPr>
              <w:t>DN125闸阀</w:t>
            </w:r>
          </w:p>
        </w:tc>
        <w:tc>
          <w:tcPr>
            <w:tcW w:w="55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hint="eastAsia"/>
                <w:color w:val="000000"/>
                <w:sz w:val="18"/>
                <w:szCs w:val="18"/>
                <w:lang w:val="en-US" w:eastAsia="zh-CN"/>
              </w:rPr>
            </w:pPr>
            <w:r>
              <w:rPr>
                <w:rFonts w:ascii="宋体" w:cs="宋体" w:hAnsi="宋体" w:hint="eastAsia"/>
                <w:color w:val="000000"/>
                <w:sz w:val="18"/>
                <w:szCs w:val="18"/>
                <w:lang w:val="en-US" w:eastAsia="zh-CN"/>
              </w:rPr>
              <w:t>个</w:t>
            </w:r>
          </w:p>
        </w:tc>
        <w:tc>
          <w:tcPr>
            <w:tcW w:w="1132" w:type="dxa"/>
            <w:tcBorders>
              <w:top w:val="single" w:sz="4" w:space="0" w:color="auto"/>
              <w:left w:val="single" w:sz="4" w:space="0" w:color="000000"/>
              <w:bottom w:val="single" w:sz="4" w:space="0" w:color="auto"/>
              <w:right w:val="single" w:sz="4" w:space="0" w:color="000000"/>
            </w:tcBorders>
            <w:vAlign w:val="center"/>
          </w:tcPr>
          <w:p>
            <w:pPr>
              <w:widowControl/>
              <w:jc w:val="center"/>
              <w:textAlignment w:val="center"/>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3</w:t>
            </w:r>
          </w:p>
        </w:tc>
        <w:tc>
          <w:tcPr>
            <w:tcW w:w="133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642.84</w:t>
            </w:r>
          </w:p>
        </w:tc>
        <w:tc>
          <w:tcPr>
            <w:tcW w:w="14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1928.52</w:t>
            </w:r>
          </w:p>
        </w:tc>
        <w:tc>
          <w:tcPr>
            <w:tcW w:w="1418" w:type="dxa"/>
            <w:tcBorders>
              <w:top w:val="single" w:sz="4" w:space="0" w:color="000000"/>
              <w:left w:val="single" w:sz="4" w:space="0" w:color="000000"/>
              <w:bottom w:val="single" w:sz="4" w:space="0" w:color="000000"/>
              <w:right w:val="single" w:sz="4" w:space="0" w:color="auto"/>
            </w:tcBorders>
            <w:vAlign w:val="center"/>
          </w:tcPr>
          <w:p>
            <w:pPr>
              <w:widowControl/>
              <w:jc w:val="center"/>
              <w:textAlignment w:val="center"/>
              <w:rPr>
                <w:rFonts w:ascii="宋体" w:cs="宋体" w:hAnsi="宋体" w:hint="eastAsia"/>
                <w:color w:val="000000"/>
                <w:sz w:val="18"/>
                <w:szCs w:val="18"/>
              </w:rPr>
            </w:pPr>
          </w:p>
        </w:tc>
        <w:tc>
          <w:tcPr>
            <w:tcW w:w="682" w:type="dxa"/>
            <w:tcBorders>
              <w:top w:val="single" w:sz="4" w:space="0" w:color="000000"/>
              <w:left w:val="single" w:sz="4" w:space="0" w:color="auto"/>
              <w:bottom w:val="single" w:sz="4" w:space="0" w:color="000000"/>
              <w:right w:val="single" w:sz="4" w:space="0" w:color="auto"/>
            </w:tcBorders>
            <w:vAlign w:val="center"/>
          </w:tcPr>
          <w:p>
            <w:pPr>
              <w:widowControl/>
              <w:jc w:val="center"/>
              <w:textAlignment w:val="center"/>
              <w:rPr>
                <w:rFonts w:ascii="宋体" w:cs="宋体" w:hAnsi="宋体" w:hint="eastAsia"/>
                <w:color w:val="000000"/>
                <w:sz w:val="18"/>
                <w:szCs w:val="18"/>
              </w:rPr>
            </w:pPr>
          </w:p>
        </w:tc>
        <w:tc>
          <w:tcPr>
            <w:tcW w:w="1514" w:type="dxa"/>
            <w:tcBorders>
              <w:top w:val="single" w:sz="4" w:space="0" w:color="000000"/>
              <w:left w:val="single" w:sz="4" w:space="0" w:color="auto"/>
              <w:bottom w:val="single" w:sz="4" w:space="0" w:color="000000"/>
              <w:right w:val="single" w:sz="4" w:space="0" w:color="auto"/>
            </w:tcBorders>
            <w:vAlign w:val="center"/>
          </w:tcPr>
          <w:p>
            <w:pPr>
              <w:widowControl/>
              <w:jc w:val="center"/>
              <w:textAlignment w:val="center"/>
              <w:rPr>
                <w:rFonts w:ascii="宋体" w:cs="宋体" w:hAnsi="宋体" w:hint="eastAsia"/>
                <w:color w:val="000000"/>
                <w:sz w:val="18"/>
                <w:szCs w:val="18"/>
              </w:rPr>
            </w:pPr>
          </w:p>
        </w:tc>
        <w:tc>
          <w:tcPr>
            <w:tcW w:w="484" w:type="dxa"/>
            <w:tcBorders>
              <w:top w:val="single" w:sz="4" w:space="0" w:color="000000"/>
              <w:left w:val="single" w:sz="4" w:space="0" w:color="auto"/>
              <w:bottom w:val="single" w:sz="4" w:space="0" w:color="000000"/>
              <w:right w:val="single" w:sz="4" w:space="0" w:color="000000"/>
            </w:tcBorders>
            <w:vAlign w:val="center"/>
          </w:tcPr>
          <w:p>
            <w:pPr>
              <w:widowControl/>
              <w:jc w:val="center"/>
              <w:textAlignment w:val="center"/>
              <w:rPr>
                <w:rFonts w:ascii="宋体" w:cs="宋体" w:hAnsi="宋体" w:hint="eastAsia"/>
                <w:color w:val="000000"/>
                <w:sz w:val="18"/>
                <w:szCs w:val="18"/>
              </w:rPr>
            </w:pPr>
          </w:p>
        </w:tc>
      </w:tr>
      <w:tr>
        <w:trPr>
          <w:trHeight w:val="499"/>
        </w:trPr>
        <w:tc>
          <w:tcPr>
            <w:tcW w:w="64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hAnsi="宋体"/>
                <w:color w:val="000000"/>
                <w:kern w:val="0"/>
                <w:sz w:val="18"/>
                <w:szCs w:val="18"/>
                <w:lang w:val="en-US" w:eastAsia="zh-CN"/>
              </w:rPr>
            </w:pPr>
            <w:r>
              <w:rPr>
                <w:rFonts w:ascii="宋体" w:cs="宋体" w:hAnsi="宋体" w:hint="eastAsia"/>
                <w:color w:val="000000"/>
                <w:kern w:val="0"/>
                <w:sz w:val="18"/>
                <w:szCs w:val="18"/>
                <w:lang w:val="en-US" w:eastAsia="zh-CN"/>
              </w:rPr>
              <w:t>7</w:t>
            </w:r>
          </w:p>
        </w:tc>
        <w:tc>
          <w:tcPr>
            <w:tcW w:w="1588" w:type="dxa"/>
            <w:tcBorders>
              <w:top w:val="single" w:sz="4" w:space="0" w:color="auto"/>
              <w:left w:val="single" w:sz="4" w:space="0" w:color="000000"/>
              <w:bottom w:val="single" w:sz="4" w:space="0" w:color="auto"/>
              <w:right w:val="single" w:sz="4" w:space="0" w:color="000000"/>
            </w:tcBorders>
            <w:vAlign w:val="center"/>
          </w:tcPr>
          <w:p>
            <w:pPr>
              <w:widowControl/>
              <w:jc w:val="center"/>
              <w:textAlignment w:val="center"/>
              <w:rPr>
                <w:rFonts w:ascii="宋体" w:eastAsia="宋体" w:cs="宋体" w:hAnsi="宋体" w:hint="eastAsia"/>
                <w:color w:val="000000"/>
                <w:sz w:val="18"/>
                <w:szCs w:val="18"/>
                <w:lang w:val="en-US" w:eastAsia="zh-CN"/>
              </w:rPr>
            </w:pPr>
            <w:r>
              <w:rPr>
                <w:rFonts w:ascii="宋体" w:cs="宋体" w:hAnsi="宋体" w:hint="eastAsia"/>
                <w:color w:val="000000"/>
                <w:sz w:val="18"/>
                <w:szCs w:val="18"/>
                <w:lang w:val="en-US" w:eastAsia="zh-CN"/>
              </w:rPr>
              <w:t>100m</w:t>
            </w:r>
            <w:r>
              <w:rPr>
                <w:rFonts w:ascii="宋体" w:cs="宋体" w:hAnsi="宋体" w:hint="eastAsia"/>
                <w:color w:val="000000"/>
                <w:sz w:val="18"/>
                <w:szCs w:val="18"/>
                <w:vertAlign w:val="superscript"/>
                <w:lang w:val="en-US" w:eastAsia="zh-CN"/>
              </w:rPr>
              <w:t>3</w:t>
            </w:r>
            <w:r>
              <w:rPr>
                <w:rFonts w:ascii="宋体" w:cs="宋体" w:hAnsi="宋体" w:hint="eastAsia"/>
                <w:color w:val="000000"/>
                <w:sz w:val="18"/>
                <w:szCs w:val="18"/>
                <w:vertAlign w:val="baseline"/>
                <w:lang w:val="en-US" w:eastAsia="zh-CN"/>
              </w:rPr>
              <w:t>消防水池</w:t>
            </w:r>
          </w:p>
        </w:tc>
        <w:tc>
          <w:tcPr>
            <w:tcW w:w="55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hint="eastAsia"/>
                <w:color w:val="000000"/>
                <w:sz w:val="18"/>
                <w:szCs w:val="18"/>
                <w:lang w:val="en-US" w:eastAsia="zh-CN"/>
              </w:rPr>
            </w:pPr>
            <w:r>
              <w:rPr>
                <w:rFonts w:ascii="宋体" w:cs="宋体" w:hAnsi="宋体" w:hint="eastAsia"/>
                <w:color w:val="000000"/>
                <w:sz w:val="18"/>
                <w:szCs w:val="18"/>
                <w:lang w:val="en-US" w:eastAsia="zh-CN"/>
              </w:rPr>
              <w:t>座</w:t>
            </w:r>
          </w:p>
        </w:tc>
        <w:tc>
          <w:tcPr>
            <w:tcW w:w="1132" w:type="dxa"/>
            <w:tcBorders>
              <w:top w:val="single" w:sz="4" w:space="0" w:color="auto"/>
              <w:left w:val="single" w:sz="4" w:space="0" w:color="000000"/>
              <w:bottom w:val="single" w:sz="4" w:space="0" w:color="auto"/>
              <w:right w:val="single" w:sz="4" w:space="0" w:color="000000"/>
            </w:tcBorders>
            <w:vAlign w:val="center"/>
          </w:tcPr>
          <w:p>
            <w:pPr>
              <w:widowControl/>
              <w:jc w:val="center"/>
              <w:textAlignment w:val="center"/>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1</w:t>
            </w:r>
          </w:p>
        </w:tc>
        <w:tc>
          <w:tcPr>
            <w:tcW w:w="133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79141.57</w:t>
            </w:r>
          </w:p>
        </w:tc>
        <w:tc>
          <w:tcPr>
            <w:tcW w:w="14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79141.57</w:t>
            </w:r>
          </w:p>
        </w:tc>
        <w:tc>
          <w:tcPr>
            <w:tcW w:w="1418" w:type="dxa"/>
            <w:tcBorders>
              <w:top w:val="single" w:sz="4" w:space="0" w:color="000000"/>
              <w:left w:val="single" w:sz="4" w:space="0" w:color="000000"/>
              <w:bottom w:val="single" w:sz="4" w:space="0" w:color="000000"/>
              <w:right w:val="single" w:sz="4" w:space="0" w:color="auto"/>
            </w:tcBorders>
            <w:vAlign w:val="center"/>
          </w:tcPr>
          <w:p>
            <w:pPr>
              <w:widowControl/>
              <w:jc w:val="center"/>
              <w:textAlignment w:val="center"/>
              <w:rPr>
                <w:rFonts w:ascii="宋体" w:cs="宋体" w:hAnsi="宋体" w:hint="eastAsia"/>
                <w:color w:val="000000"/>
                <w:sz w:val="18"/>
                <w:szCs w:val="18"/>
              </w:rPr>
            </w:pPr>
          </w:p>
        </w:tc>
        <w:tc>
          <w:tcPr>
            <w:tcW w:w="682" w:type="dxa"/>
            <w:tcBorders>
              <w:top w:val="single" w:sz="4" w:space="0" w:color="000000"/>
              <w:left w:val="single" w:sz="4" w:space="0" w:color="auto"/>
              <w:bottom w:val="single" w:sz="4" w:space="0" w:color="000000"/>
              <w:right w:val="single" w:sz="4" w:space="0" w:color="auto"/>
            </w:tcBorders>
            <w:vAlign w:val="center"/>
          </w:tcPr>
          <w:p>
            <w:pPr>
              <w:widowControl/>
              <w:jc w:val="center"/>
              <w:textAlignment w:val="center"/>
              <w:rPr>
                <w:rFonts w:ascii="宋体" w:cs="宋体" w:hAnsi="宋体" w:hint="eastAsia"/>
                <w:color w:val="000000"/>
                <w:sz w:val="18"/>
                <w:szCs w:val="18"/>
              </w:rPr>
            </w:pPr>
          </w:p>
        </w:tc>
        <w:tc>
          <w:tcPr>
            <w:tcW w:w="1514" w:type="dxa"/>
            <w:tcBorders>
              <w:top w:val="single" w:sz="4" w:space="0" w:color="000000"/>
              <w:left w:val="single" w:sz="4" w:space="0" w:color="auto"/>
              <w:bottom w:val="single" w:sz="4" w:space="0" w:color="000000"/>
              <w:right w:val="single" w:sz="4" w:space="0" w:color="auto"/>
            </w:tcBorders>
            <w:vAlign w:val="center"/>
          </w:tcPr>
          <w:p>
            <w:pPr>
              <w:widowControl/>
              <w:jc w:val="center"/>
              <w:textAlignment w:val="center"/>
              <w:rPr>
                <w:rFonts w:ascii="宋体" w:cs="宋体" w:hAnsi="宋体" w:hint="eastAsia"/>
                <w:color w:val="000000"/>
                <w:sz w:val="18"/>
                <w:szCs w:val="18"/>
              </w:rPr>
            </w:pPr>
          </w:p>
        </w:tc>
        <w:tc>
          <w:tcPr>
            <w:tcW w:w="484" w:type="dxa"/>
            <w:tcBorders>
              <w:top w:val="single" w:sz="4" w:space="0" w:color="000000"/>
              <w:left w:val="single" w:sz="4" w:space="0" w:color="auto"/>
              <w:bottom w:val="single" w:sz="4" w:space="0" w:color="000000"/>
              <w:right w:val="single" w:sz="4" w:space="0" w:color="000000"/>
            </w:tcBorders>
            <w:vAlign w:val="center"/>
          </w:tcPr>
          <w:p>
            <w:pPr>
              <w:widowControl/>
              <w:jc w:val="center"/>
              <w:textAlignment w:val="center"/>
              <w:rPr>
                <w:rFonts w:ascii="宋体" w:cs="宋体" w:hAnsi="宋体" w:hint="eastAsia"/>
                <w:color w:val="000000"/>
                <w:sz w:val="18"/>
                <w:szCs w:val="18"/>
              </w:rPr>
            </w:pPr>
          </w:p>
        </w:tc>
      </w:tr>
      <w:tr>
        <w:trPr>
          <w:trHeight w:val="499"/>
        </w:trPr>
        <w:tc>
          <w:tcPr>
            <w:tcW w:w="64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hAnsi="宋体"/>
                <w:color w:val="000000"/>
                <w:kern w:val="0"/>
                <w:sz w:val="18"/>
                <w:szCs w:val="18"/>
                <w:lang w:val="en-US" w:eastAsia="zh-CN"/>
              </w:rPr>
            </w:pPr>
            <w:r>
              <w:rPr>
                <w:rFonts w:ascii="宋体" w:cs="宋体" w:hAnsi="宋体" w:hint="eastAsia"/>
                <w:color w:val="000000"/>
                <w:kern w:val="0"/>
                <w:sz w:val="18"/>
                <w:szCs w:val="18"/>
                <w:lang w:val="en-US" w:eastAsia="zh-CN"/>
              </w:rPr>
              <w:t>8</w:t>
            </w:r>
          </w:p>
        </w:tc>
        <w:tc>
          <w:tcPr>
            <w:tcW w:w="1588" w:type="dxa"/>
            <w:tcBorders>
              <w:top w:val="single" w:sz="4" w:space="0" w:color="auto"/>
              <w:left w:val="single" w:sz="4" w:space="0" w:color="000000"/>
              <w:bottom w:val="single" w:sz="4" w:space="0" w:color="auto"/>
              <w:right w:val="single" w:sz="4" w:space="0" w:color="000000"/>
            </w:tcBorders>
            <w:vAlign w:val="center"/>
          </w:tcPr>
          <w:p>
            <w:pPr>
              <w:widowControl/>
              <w:jc w:val="center"/>
              <w:textAlignment w:val="center"/>
              <w:rPr>
                <w:rFonts w:ascii="宋体" w:eastAsia="宋体" w:cs="宋体" w:hAnsi="宋体" w:hint="eastAsia"/>
                <w:color w:val="000000"/>
                <w:sz w:val="18"/>
                <w:szCs w:val="18"/>
                <w:lang w:val="en-US" w:eastAsia="zh-CN"/>
              </w:rPr>
            </w:pPr>
            <w:r>
              <w:rPr>
                <w:rFonts w:ascii="宋体" w:cs="宋体" w:hAnsi="宋体" w:hint="eastAsia"/>
                <w:color w:val="000000"/>
                <w:sz w:val="18"/>
                <w:szCs w:val="18"/>
                <w:lang w:val="en-US" w:eastAsia="zh-CN"/>
              </w:rPr>
              <w:t>材料二次搬运</w:t>
            </w:r>
          </w:p>
        </w:tc>
        <w:tc>
          <w:tcPr>
            <w:tcW w:w="55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hint="eastAsia"/>
                <w:color w:val="000000"/>
                <w:sz w:val="18"/>
                <w:szCs w:val="18"/>
                <w:lang w:val="en-US" w:eastAsia="zh-CN"/>
              </w:rPr>
            </w:pPr>
          </w:p>
        </w:tc>
        <w:tc>
          <w:tcPr>
            <w:tcW w:w="1132" w:type="dxa"/>
            <w:tcBorders>
              <w:top w:val="single" w:sz="4" w:space="0" w:color="auto"/>
              <w:left w:val="single" w:sz="4" w:space="0" w:color="000000"/>
              <w:bottom w:val="single" w:sz="4" w:space="0" w:color="auto"/>
              <w:right w:val="single" w:sz="4" w:space="0" w:color="000000"/>
            </w:tcBorders>
            <w:vAlign w:val="center"/>
          </w:tcPr>
          <w:p>
            <w:pPr>
              <w:widowControl/>
              <w:jc w:val="center"/>
              <w:textAlignment w:val="center"/>
              <w:rPr>
                <w:rFonts w:ascii="宋体" w:eastAsia="宋体" w:cs="宋体" w:hAnsi="宋体" w:hint="eastAsia"/>
                <w:color w:val="000000"/>
                <w:sz w:val="18"/>
                <w:szCs w:val="18"/>
                <w:lang w:val="en-US" w:eastAsia="zh-CN"/>
              </w:rPr>
            </w:pPr>
          </w:p>
        </w:tc>
        <w:tc>
          <w:tcPr>
            <w:tcW w:w="133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color w:val="000000"/>
                <w:sz w:val="18"/>
                <w:szCs w:val="18"/>
                <w:lang w:val="en-US" w:eastAsia="zh-CN"/>
              </w:rPr>
            </w:pPr>
          </w:p>
        </w:tc>
        <w:tc>
          <w:tcPr>
            <w:tcW w:w="14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19233.22</w:t>
            </w:r>
          </w:p>
        </w:tc>
        <w:tc>
          <w:tcPr>
            <w:tcW w:w="1418" w:type="dxa"/>
            <w:tcBorders>
              <w:top w:val="single" w:sz="4" w:space="0" w:color="000000"/>
              <w:left w:val="single" w:sz="4" w:space="0" w:color="000000"/>
              <w:bottom w:val="single" w:sz="4" w:space="0" w:color="000000"/>
              <w:right w:val="single" w:sz="4" w:space="0" w:color="auto"/>
            </w:tcBorders>
            <w:vAlign w:val="center"/>
          </w:tcPr>
          <w:p>
            <w:pPr>
              <w:widowControl/>
              <w:jc w:val="center"/>
              <w:textAlignment w:val="center"/>
              <w:rPr>
                <w:rFonts w:ascii="宋体" w:cs="宋体" w:hAnsi="宋体" w:hint="eastAsia"/>
                <w:color w:val="000000"/>
                <w:sz w:val="18"/>
                <w:szCs w:val="18"/>
              </w:rPr>
            </w:pPr>
          </w:p>
        </w:tc>
        <w:tc>
          <w:tcPr>
            <w:tcW w:w="682" w:type="dxa"/>
            <w:tcBorders>
              <w:top w:val="single" w:sz="4" w:space="0" w:color="000000"/>
              <w:left w:val="single" w:sz="4" w:space="0" w:color="auto"/>
              <w:bottom w:val="single" w:sz="4" w:space="0" w:color="000000"/>
              <w:right w:val="single" w:sz="4" w:space="0" w:color="auto"/>
            </w:tcBorders>
            <w:vAlign w:val="center"/>
          </w:tcPr>
          <w:p>
            <w:pPr>
              <w:widowControl/>
              <w:jc w:val="center"/>
              <w:textAlignment w:val="center"/>
              <w:rPr>
                <w:rFonts w:ascii="宋体" w:cs="宋体" w:hAnsi="宋体" w:hint="eastAsia"/>
                <w:color w:val="000000"/>
                <w:sz w:val="18"/>
                <w:szCs w:val="18"/>
              </w:rPr>
            </w:pPr>
          </w:p>
        </w:tc>
        <w:tc>
          <w:tcPr>
            <w:tcW w:w="1514" w:type="dxa"/>
            <w:tcBorders>
              <w:top w:val="single" w:sz="4" w:space="0" w:color="000000"/>
              <w:left w:val="single" w:sz="4" w:space="0" w:color="auto"/>
              <w:bottom w:val="single" w:sz="4" w:space="0" w:color="000000"/>
              <w:right w:val="single" w:sz="4" w:space="0" w:color="auto"/>
            </w:tcBorders>
            <w:vAlign w:val="center"/>
          </w:tcPr>
          <w:p>
            <w:pPr>
              <w:widowControl/>
              <w:jc w:val="center"/>
              <w:textAlignment w:val="center"/>
              <w:rPr>
                <w:rFonts w:ascii="宋体" w:cs="宋体" w:hAnsi="宋体" w:hint="eastAsia"/>
                <w:color w:val="000000"/>
                <w:sz w:val="18"/>
                <w:szCs w:val="18"/>
              </w:rPr>
            </w:pPr>
          </w:p>
        </w:tc>
        <w:tc>
          <w:tcPr>
            <w:tcW w:w="484" w:type="dxa"/>
            <w:tcBorders>
              <w:top w:val="single" w:sz="4" w:space="0" w:color="000000"/>
              <w:left w:val="single" w:sz="4" w:space="0" w:color="auto"/>
              <w:bottom w:val="single" w:sz="4" w:space="0" w:color="000000"/>
              <w:right w:val="single" w:sz="4" w:space="0" w:color="000000"/>
            </w:tcBorders>
            <w:vAlign w:val="center"/>
          </w:tcPr>
          <w:p>
            <w:pPr>
              <w:widowControl/>
              <w:jc w:val="center"/>
              <w:textAlignment w:val="center"/>
              <w:rPr>
                <w:rFonts w:ascii="宋体" w:cs="宋体" w:hAnsi="宋体" w:hint="eastAsia"/>
                <w:color w:val="000000"/>
                <w:sz w:val="18"/>
                <w:szCs w:val="18"/>
              </w:rPr>
            </w:pPr>
          </w:p>
        </w:tc>
      </w:tr>
      <w:tr>
        <w:trPr>
          <w:trHeight w:val="499"/>
        </w:trPr>
        <w:tc>
          <w:tcPr>
            <w:tcW w:w="64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hAnsi="宋体"/>
                <w:color w:val="000000"/>
                <w:kern w:val="0"/>
                <w:sz w:val="18"/>
                <w:szCs w:val="18"/>
                <w:lang w:val="en-US" w:eastAsia="zh-CN"/>
              </w:rPr>
            </w:pPr>
            <w:r>
              <w:rPr>
                <w:rFonts w:ascii="宋体" w:cs="宋体" w:hAnsi="宋体" w:hint="eastAsia"/>
                <w:color w:val="000000"/>
                <w:kern w:val="0"/>
                <w:sz w:val="18"/>
                <w:szCs w:val="18"/>
                <w:lang w:val="en-US" w:eastAsia="zh-CN"/>
              </w:rPr>
              <w:t>9</w:t>
            </w:r>
          </w:p>
        </w:tc>
        <w:tc>
          <w:tcPr>
            <w:tcW w:w="1588" w:type="dxa"/>
            <w:tcBorders>
              <w:top w:val="single" w:sz="4" w:space="0" w:color="auto"/>
              <w:left w:val="single" w:sz="4" w:space="0" w:color="000000"/>
              <w:bottom w:val="single" w:sz="4" w:space="0" w:color="auto"/>
              <w:right w:val="single" w:sz="4" w:space="0" w:color="000000"/>
            </w:tcBorders>
            <w:vAlign w:val="center"/>
          </w:tcPr>
          <w:p>
            <w:pPr>
              <w:widowControl/>
              <w:jc w:val="center"/>
              <w:textAlignment w:val="center"/>
              <w:rPr>
                <w:rFonts w:ascii="宋体" w:cs="宋体" w:hAnsi="宋体" w:hint="eastAsia"/>
                <w:color w:val="000000"/>
                <w:sz w:val="18"/>
                <w:szCs w:val="18"/>
                <w:lang w:val="en-US" w:eastAsia="zh-CN"/>
              </w:rPr>
            </w:pPr>
            <w:r>
              <w:rPr>
                <w:rFonts w:ascii="宋体" w:cs="宋体" w:hAnsi="宋体" w:hint="eastAsia"/>
                <w:color w:val="000000"/>
                <w:sz w:val="18"/>
                <w:szCs w:val="18"/>
                <w:lang w:val="en-US" w:eastAsia="zh-CN"/>
              </w:rPr>
              <w:t>措施项目费、税额及其他项目费等</w:t>
            </w:r>
          </w:p>
        </w:tc>
        <w:tc>
          <w:tcPr>
            <w:tcW w:w="55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hint="eastAsia"/>
                <w:color w:val="000000"/>
                <w:sz w:val="18"/>
                <w:szCs w:val="18"/>
                <w:lang w:val="en-US" w:eastAsia="zh-CN"/>
              </w:rPr>
            </w:pPr>
          </w:p>
        </w:tc>
        <w:tc>
          <w:tcPr>
            <w:tcW w:w="1132" w:type="dxa"/>
            <w:tcBorders>
              <w:top w:val="single" w:sz="4" w:space="0" w:color="auto"/>
              <w:left w:val="single" w:sz="4" w:space="0" w:color="000000"/>
              <w:bottom w:val="single" w:sz="4" w:space="0" w:color="auto"/>
              <w:right w:val="single" w:sz="4" w:space="0" w:color="000000"/>
            </w:tcBorders>
            <w:vAlign w:val="center"/>
          </w:tcPr>
          <w:p>
            <w:pPr>
              <w:widowControl/>
              <w:jc w:val="center"/>
              <w:textAlignment w:val="center"/>
              <w:rPr>
                <w:rFonts w:ascii="宋体" w:eastAsia="宋体" w:cs="宋体" w:hAnsi="宋体" w:hint="eastAsia"/>
                <w:color w:val="000000"/>
                <w:sz w:val="18"/>
                <w:szCs w:val="18"/>
                <w:lang w:val="en-US" w:eastAsia="zh-CN"/>
              </w:rPr>
            </w:pPr>
          </w:p>
        </w:tc>
        <w:tc>
          <w:tcPr>
            <w:tcW w:w="133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hint="eastAsia"/>
                <w:color w:val="000000"/>
                <w:sz w:val="18"/>
                <w:szCs w:val="18"/>
                <w:lang w:val="en-US" w:eastAsia="zh-CN"/>
              </w:rPr>
            </w:pPr>
          </w:p>
        </w:tc>
        <w:tc>
          <w:tcPr>
            <w:tcW w:w="14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color w:val="000000"/>
                <w:sz w:val="18"/>
                <w:szCs w:val="18"/>
                <w:lang w:val="en-US" w:eastAsia="zh-CN"/>
              </w:rPr>
            </w:pPr>
            <w:r>
              <w:rPr>
                <w:rFonts w:ascii="宋体" w:cs="宋体" w:hAnsi="宋体" w:hint="eastAsia"/>
                <w:color w:val="000000"/>
                <w:sz w:val="18"/>
                <w:szCs w:val="18"/>
                <w:lang w:val="en-US" w:eastAsia="zh-CN"/>
              </w:rPr>
              <w:t>27087.86</w:t>
            </w:r>
          </w:p>
        </w:tc>
        <w:tc>
          <w:tcPr>
            <w:tcW w:w="1418" w:type="dxa"/>
            <w:tcBorders>
              <w:top w:val="single" w:sz="4" w:space="0" w:color="000000"/>
              <w:left w:val="single" w:sz="4" w:space="0" w:color="000000"/>
              <w:bottom w:val="single" w:sz="4" w:space="0" w:color="000000"/>
              <w:right w:val="single" w:sz="4" w:space="0" w:color="auto"/>
            </w:tcBorders>
            <w:vAlign w:val="center"/>
          </w:tcPr>
          <w:p>
            <w:pPr>
              <w:widowControl/>
              <w:jc w:val="center"/>
              <w:textAlignment w:val="center"/>
              <w:rPr>
                <w:rFonts w:ascii="宋体" w:cs="宋体" w:hAnsi="宋体" w:hint="eastAsia"/>
                <w:color w:val="000000"/>
                <w:sz w:val="18"/>
                <w:szCs w:val="18"/>
              </w:rPr>
            </w:pPr>
          </w:p>
        </w:tc>
        <w:tc>
          <w:tcPr>
            <w:tcW w:w="682" w:type="dxa"/>
            <w:tcBorders>
              <w:top w:val="single" w:sz="4" w:space="0" w:color="000000"/>
              <w:left w:val="single" w:sz="4" w:space="0" w:color="auto"/>
              <w:bottom w:val="single" w:sz="4" w:space="0" w:color="000000"/>
              <w:right w:val="single" w:sz="4" w:space="0" w:color="auto"/>
            </w:tcBorders>
            <w:vAlign w:val="center"/>
          </w:tcPr>
          <w:p>
            <w:pPr>
              <w:widowControl/>
              <w:jc w:val="center"/>
              <w:textAlignment w:val="center"/>
              <w:rPr>
                <w:rFonts w:ascii="宋体" w:cs="宋体" w:hAnsi="宋体" w:hint="eastAsia"/>
                <w:color w:val="000000"/>
                <w:sz w:val="18"/>
                <w:szCs w:val="18"/>
              </w:rPr>
            </w:pPr>
          </w:p>
        </w:tc>
        <w:tc>
          <w:tcPr>
            <w:tcW w:w="1514" w:type="dxa"/>
            <w:tcBorders>
              <w:top w:val="single" w:sz="4" w:space="0" w:color="000000"/>
              <w:left w:val="single" w:sz="4" w:space="0" w:color="auto"/>
              <w:bottom w:val="single" w:sz="4" w:space="0" w:color="000000"/>
              <w:right w:val="single" w:sz="4" w:space="0" w:color="auto"/>
            </w:tcBorders>
            <w:vAlign w:val="center"/>
          </w:tcPr>
          <w:p>
            <w:pPr>
              <w:widowControl/>
              <w:jc w:val="center"/>
              <w:textAlignment w:val="center"/>
              <w:rPr>
                <w:rFonts w:ascii="宋体" w:cs="宋体" w:hAnsi="宋体" w:hint="eastAsia"/>
                <w:color w:val="000000"/>
                <w:sz w:val="18"/>
                <w:szCs w:val="18"/>
              </w:rPr>
            </w:pPr>
          </w:p>
        </w:tc>
        <w:tc>
          <w:tcPr>
            <w:tcW w:w="484" w:type="dxa"/>
            <w:tcBorders>
              <w:top w:val="single" w:sz="4" w:space="0" w:color="000000"/>
              <w:left w:val="single" w:sz="4" w:space="0" w:color="auto"/>
              <w:bottom w:val="single" w:sz="4" w:space="0" w:color="000000"/>
              <w:right w:val="single" w:sz="4" w:space="0" w:color="000000"/>
            </w:tcBorders>
            <w:vAlign w:val="center"/>
          </w:tcPr>
          <w:p>
            <w:pPr>
              <w:widowControl/>
              <w:jc w:val="center"/>
              <w:textAlignment w:val="center"/>
              <w:rPr>
                <w:rFonts w:ascii="宋体" w:cs="宋体" w:hAnsi="宋体" w:hint="eastAsia"/>
                <w:color w:val="000000"/>
                <w:sz w:val="18"/>
                <w:szCs w:val="18"/>
              </w:rPr>
            </w:pPr>
          </w:p>
        </w:tc>
      </w:tr>
      <w:tr>
        <w:trPr>
          <w:trHeight w:val="500"/>
        </w:trPr>
        <w:tc>
          <w:tcPr>
            <w:tcW w:w="642"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hAnsi="宋体" w:hint="eastAsia"/>
                <w:color w:val="000000"/>
                <w:sz w:val="18"/>
                <w:szCs w:val="18"/>
              </w:rPr>
            </w:pPr>
            <w:r>
              <w:rPr>
                <w:rFonts w:ascii="宋体" w:cs="宋体" w:hAnsi="宋体" w:hint="eastAsia"/>
                <w:color w:val="000000"/>
                <w:kern w:val="0"/>
                <w:sz w:val="18"/>
                <w:szCs w:val="18"/>
              </w:rPr>
              <w:t>合计</w:t>
            </w:r>
          </w:p>
        </w:tc>
        <w:tc>
          <w:tcPr>
            <w:tcW w:w="1588" w:type="dxa"/>
            <w:tcBorders>
              <w:top w:val="single" w:sz="4" w:space="0" w:color="auto"/>
              <w:left w:val="single" w:sz="4" w:space="0" w:color="000000"/>
              <w:bottom w:val="single" w:sz="4" w:space="0" w:color="000000"/>
              <w:right w:val="single" w:sz="4" w:space="0" w:color="000000"/>
            </w:tcBorders>
            <w:vAlign w:val="center"/>
          </w:tcPr>
          <w:p>
            <w:pPr>
              <w:jc w:val="center"/>
              <w:rPr>
                <w:rFonts w:ascii="宋体" w:cs="宋体" w:hAnsi="宋体" w:hint="eastAsia"/>
                <w:color w:val="000000"/>
                <w:sz w:val="18"/>
                <w:szCs w:val="18"/>
              </w:rPr>
            </w:pPr>
          </w:p>
        </w:tc>
        <w:tc>
          <w:tcPr>
            <w:tcW w:w="559"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hAnsi="宋体" w:hint="eastAsia"/>
                <w:color w:val="000000"/>
                <w:sz w:val="18"/>
                <w:szCs w:val="18"/>
              </w:rPr>
            </w:pPr>
          </w:p>
        </w:tc>
        <w:tc>
          <w:tcPr>
            <w:tcW w:w="1132" w:type="dxa"/>
            <w:tcBorders>
              <w:top w:val="single" w:sz="4" w:space="0" w:color="auto"/>
              <w:left w:val="single" w:sz="4" w:space="0" w:color="000000"/>
              <w:bottom w:val="single" w:sz="4" w:space="0" w:color="000000"/>
              <w:right w:val="single" w:sz="4" w:space="0" w:color="000000"/>
            </w:tcBorders>
            <w:vAlign w:val="center"/>
          </w:tcPr>
          <w:p>
            <w:pPr>
              <w:jc w:val="center"/>
              <w:rPr>
                <w:rFonts w:ascii="宋体" w:cs="宋体" w:hAnsi="宋体" w:hint="eastAsia"/>
                <w:color w:val="000000"/>
                <w:sz w:val="18"/>
                <w:szCs w:val="18"/>
              </w:rPr>
            </w:pPr>
          </w:p>
        </w:tc>
        <w:tc>
          <w:tcPr>
            <w:tcW w:w="1337"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hAnsi="宋体" w:hint="eastAsia"/>
                <w:color w:val="000000"/>
                <w:sz w:val="18"/>
                <w:szCs w:val="18"/>
              </w:rPr>
            </w:pPr>
          </w:p>
        </w:tc>
        <w:tc>
          <w:tcPr>
            <w:tcW w:w="1445"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eastAsia="宋体" w:cs="宋体" w:hAnsi="宋体"/>
                <w:color w:val="000000"/>
                <w:sz w:val="18"/>
                <w:szCs w:val="18"/>
                <w:lang w:val="en-US" w:eastAsia="zh-CN"/>
              </w:rPr>
            </w:pPr>
            <w:r>
              <w:rPr>
                <w:rFonts w:ascii="宋体" w:eastAsia="宋体" w:cs="宋体" w:hAnsi="宋体" w:hint="eastAsia"/>
                <w:b w:val="0"/>
                <w:bCs w:val="0"/>
                <w:color w:val="000000"/>
                <w:sz w:val="18"/>
                <w:szCs w:val="18"/>
              </w:rPr>
              <w:t>224214.29</w:t>
            </w:r>
          </w:p>
        </w:tc>
        <w:tc>
          <w:tcPr>
            <w:tcW w:w="1418" w:type="dxa"/>
            <w:tcBorders>
              <w:top w:val="single" w:sz="4" w:space="0" w:color="000000"/>
              <w:left w:val="single" w:sz="4" w:space="0" w:color="000000"/>
              <w:bottom w:val="single" w:sz="4" w:space="0" w:color="000000"/>
              <w:right w:val="single" w:sz="4" w:space="0" w:color="auto"/>
            </w:tcBorders>
            <w:vAlign w:val="center"/>
          </w:tcPr>
          <w:p>
            <w:pPr>
              <w:jc w:val="center"/>
              <w:rPr>
                <w:rFonts w:ascii="宋体" w:cs="宋体" w:hAnsi="宋体" w:hint="eastAsia"/>
                <w:color w:val="000000"/>
                <w:sz w:val="18"/>
                <w:szCs w:val="18"/>
              </w:rPr>
            </w:pPr>
          </w:p>
        </w:tc>
        <w:tc>
          <w:tcPr>
            <w:tcW w:w="682" w:type="dxa"/>
            <w:tcBorders>
              <w:top w:val="single" w:sz="4" w:space="0" w:color="000000"/>
              <w:left w:val="single" w:sz="4" w:space="0" w:color="auto"/>
              <w:bottom w:val="single" w:sz="4" w:space="0" w:color="000000"/>
              <w:right w:val="single" w:sz="4" w:space="0" w:color="auto"/>
            </w:tcBorders>
            <w:vAlign w:val="center"/>
          </w:tcPr>
          <w:p>
            <w:pPr>
              <w:jc w:val="center"/>
              <w:rPr>
                <w:rFonts w:ascii="宋体" w:cs="宋体" w:hAnsi="宋体" w:hint="eastAsia"/>
                <w:color w:val="000000"/>
                <w:sz w:val="18"/>
                <w:szCs w:val="18"/>
              </w:rPr>
            </w:pPr>
          </w:p>
        </w:tc>
        <w:tc>
          <w:tcPr>
            <w:tcW w:w="1514" w:type="dxa"/>
            <w:tcBorders>
              <w:top w:val="single" w:sz="4" w:space="0" w:color="000000"/>
              <w:left w:val="single" w:sz="4" w:space="0" w:color="auto"/>
              <w:bottom w:val="single" w:sz="4" w:space="0" w:color="000000"/>
              <w:right w:val="single" w:sz="4" w:space="0" w:color="auto"/>
            </w:tcBorders>
            <w:vAlign w:val="center"/>
          </w:tcPr>
          <w:p>
            <w:pPr>
              <w:jc w:val="center"/>
              <w:rPr>
                <w:rFonts w:ascii="宋体" w:cs="宋体" w:hAnsi="宋体" w:hint="eastAsia"/>
                <w:color w:val="000000"/>
                <w:sz w:val="18"/>
                <w:szCs w:val="18"/>
              </w:rPr>
            </w:pPr>
          </w:p>
        </w:tc>
        <w:tc>
          <w:tcPr>
            <w:tcW w:w="484" w:type="dxa"/>
            <w:tcBorders>
              <w:top w:val="single" w:sz="4" w:space="0" w:color="000000"/>
              <w:left w:val="single" w:sz="4" w:space="0" w:color="auto"/>
              <w:bottom w:val="single" w:sz="4" w:space="0" w:color="000000"/>
              <w:right w:val="single" w:sz="4" w:space="0" w:color="000000"/>
            </w:tcBorders>
            <w:vAlign w:val="center"/>
          </w:tcPr>
          <w:p>
            <w:pPr>
              <w:jc w:val="center"/>
              <w:rPr>
                <w:rFonts w:ascii="宋体" w:eastAsia="宋体" w:cs="宋体" w:hAnsi="宋体" w:hint="eastAsia"/>
                <w:color w:val="000000"/>
                <w:sz w:val="18"/>
                <w:szCs w:val="18"/>
                <w:lang w:eastAsia="zh-CN"/>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eastAsia="宋体" w:cs="Times New Roman" w:hint="eastAsia"/>
          <w:b/>
          <w:bCs/>
          <w:sz w:val="21"/>
          <w:szCs w:val="21"/>
          <w:lang w:val="en-US" w:eastAsia="zh-CN"/>
        </w:rPr>
      </w:pPr>
      <w:r>
        <w:rPr>
          <w:rFonts w:cs="Times New Roman" w:hint="eastAsia"/>
          <w:b/>
          <w:bCs/>
          <w:sz w:val="21"/>
          <w:szCs w:val="21"/>
          <w:lang w:val="en-US" w:eastAsia="zh-CN"/>
        </w:rPr>
        <w:t>此表数据参照该工程预算书（招标控制价）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eastAsia="宋体" w:cs="Times New Roman" w:hint="eastAsia"/>
          <w:sz w:val="21"/>
          <w:szCs w:val="21"/>
          <w:lang w:val="en-US" w:eastAsia="zh-CN"/>
        </w:rPr>
      </w:pPr>
      <w:r>
        <w:rPr>
          <w:rFonts w:eastAsia="宋体" w:cs="Times New Roman" w:hint="eastAsia"/>
          <w:sz w:val="21"/>
          <w:szCs w:val="21"/>
          <w:lang w:val="en-US" w:eastAsia="zh-CN"/>
        </w:rPr>
        <w:t>是否加班或赶工，应服从采购人安排，采购人不另增补加班或赶工费。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eastAsia="宋体" w:cs="Times New Roman" w:hint="eastAsia"/>
          <w:sz w:val="21"/>
          <w:szCs w:val="21"/>
          <w:lang w:val="en-US" w:eastAsia="zh-CN"/>
        </w:rPr>
      </w:pPr>
      <w:r>
        <w:rPr>
          <w:rFonts w:eastAsia="宋体" w:cs="Times New Roman" w:hint="eastAsia"/>
          <w:sz w:val="21"/>
          <w:szCs w:val="21"/>
          <w:lang w:val="en-US" w:eastAsia="zh-CN"/>
        </w:rPr>
        <w:t>1、报价表中的每一子目须填入单价或价格，且只允许有一个报价。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eastAsia="宋体" w:cs="Times New Roman" w:hint="eastAsia"/>
          <w:sz w:val="21"/>
          <w:szCs w:val="21"/>
          <w:lang w:val="en-US" w:eastAsia="zh-CN"/>
        </w:rPr>
      </w:pPr>
      <w:r>
        <w:rPr>
          <w:rFonts w:eastAsia="宋体" w:cs="Times New Roman" w:hint="eastAsia"/>
          <w:sz w:val="21"/>
          <w:szCs w:val="21"/>
          <w:lang w:val="en-US" w:eastAsia="zh-CN"/>
        </w:rPr>
        <w:t>2、除非合同另有规定，工程量清单中有标价的单价和总额价均已包括了为实施和完成合同工程所需的机械、设备、设施、材料、劳务等所需所有费用（单价包括但不仅限于完成上述工程范围及内容中所需的材料费、设备费用、辅助材料费用、机械费用、劳务费用、小型机具设备费用、维护费用、质检（自检）、安全、环保措施、文明施工、保险（工程一切险和第三方责任险除外）含工伤险和意外伤害险及国家政策规定必须为员工缴纳保险等费用；交通维护、交通组织设施费等其他交通相关费用、甲方要求标准化施工的费用、统一着装、建筑工程团体人身意外险；税费（包括承接本工程按国家税收法规、政策规定应负担的所有税费）、利润、缺陷修复、临时设施与临时工程、人员、设备进退场、劳保福利等以及合同明示或暗示的所有责任、义务和一般风险）。                                                                                   3、工程量清单中响应人没有填入单价或价格的子目，其费用视为已分摊在工程量清单中其他相关子目的单价或价格之中。响应人必须按发包人指令完成工程量清单中未填入单价或价格的子目，但不能得到结算与支付。</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Times New Roman" w:hint="eastAsia"/>
          <w:color w:val="auto"/>
          <w:sz w:val="24"/>
          <w:szCs w:val="24"/>
          <w:lang w:val="en-US" w:eastAsia="zh-CN"/>
        </w:rPr>
      </w:pPr>
      <w:r>
        <w:rPr>
          <w:rFonts w:eastAsia="宋体" w:cs="Times New Roman" w:hint="eastAsia"/>
          <w:sz w:val="21"/>
          <w:szCs w:val="21"/>
          <w:lang w:val="en-US" w:eastAsia="zh-CN"/>
        </w:rPr>
        <w:t>4、符合合同条款规定的全部费用应认为已被计入有标价的工程量清单所列各子目之中，未列子目不予计量的工作，其费用应视为已分摊在本合同工程的有关子目的单价或总额价之中。</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eastAsia="宋体" w:cs="Times New Roman"/>
          <w:color w:val="auto"/>
          <w:sz w:val="24"/>
          <w:szCs w:val="24"/>
          <w:lang w:val="en-US" w:eastAsia="zh-CN"/>
        </w:rPr>
      </w:pPr>
      <w:r>
        <w:rPr>
          <w:rFonts w:cs="Times New Roman" w:hint="eastAsia"/>
          <w:color w:val="auto"/>
          <w:sz w:val="24"/>
          <w:szCs w:val="24"/>
          <w:lang w:val="en-US" w:eastAsia="zh-CN"/>
        </w:rPr>
        <w:t>报价单位（盖章）：</w:t>
      </w:r>
    </w:p>
    <w:p>
      <w:pPr>
        <w:pageBreakBefore w:val="0"/>
        <w:widowControl w:val="0"/>
        <w:kinsoku/>
        <w:wordWrap/>
        <w:overflowPunct/>
        <w:topLinePunct w:val="0"/>
        <w:bidi w:val="0"/>
        <w:adjustRightInd w:val="0"/>
        <w:snapToGrid w:val="0"/>
        <w:spacing w:line="480" w:lineRule="exact"/>
        <w:ind w:firstLineChars="300" w:firstLine="720"/>
        <w:jc w:val="left"/>
        <w:rPr>
          <w:rFonts w:ascii="华文中宋" w:eastAsia="华文中宋" w:cs="仿宋" w:hAnsi="华文中宋" w:hint="eastAsia"/>
          <w:b/>
          <w:bCs/>
          <w:sz w:val="36"/>
          <w:szCs w:val="36"/>
        </w:rPr>
      </w:pPr>
      <w:r>
        <w:rPr>
          <w:rFonts w:cs="Times New Roman" w:hint="eastAsia"/>
          <w:color w:val="auto"/>
          <w:sz w:val="24"/>
          <w:szCs w:val="24"/>
          <w:lang w:val="en-US" w:eastAsia="zh-CN"/>
        </w:rPr>
        <w:t>报价日期：</w:t>
      </w:r>
    </w:p>
    <w:p>
      <w:pPr>
        <w:pStyle w:val="15"/>
        <w:rPr>
          <w:rFonts w:cs="Times New Roman" w:hint="eastAsia"/>
          <w:color w:val="auto"/>
          <w:sz w:val="24"/>
          <w:szCs w:val="24"/>
          <w:lang w:val="en-US" w:eastAsia="zh-CN"/>
        </w:rPr>
      </w:pPr>
    </w:p>
    <w:p>
      <w:pPr>
        <w:pStyle w:val="15"/>
        <w:rPr>
          <w:rFonts w:cs="Times New Roman" w:hint="eastAsia"/>
          <w:color w:val="auto"/>
          <w:sz w:val="24"/>
          <w:szCs w:val="24"/>
          <w:lang w:val="en-US" w:eastAsia="zh-CN"/>
        </w:rPr>
      </w:pPr>
      <w:r>
        <w:rPr>
          <w:rFonts w:cs="Times New Roman" w:hint="eastAsia"/>
          <w:color w:val="auto"/>
          <w:sz w:val="24"/>
          <w:szCs w:val="24"/>
          <w:lang w:val="en-US" w:eastAsia="zh-CN"/>
        </w:rPr>
        <w:t>附件4</w:t>
      </w:r>
    </w:p>
    <w:p>
      <w:pPr>
        <w:jc w:val="center"/>
        <w:rPr>
          <w:rFonts w:hint="eastAsia"/>
          <w:sz w:val="28"/>
          <w:szCs w:val="36"/>
          <w:lang w:val="en-US" w:eastAsia="zh-CN"/>
        </w:rPr>
      </w:pPr>
      <w:r>
        <w:rPr>
          <w:rFonts w:ascii="黑体" w:eastAsia="黑体" w:cs="黑体" w:hint="eastAsia"/>
          <w:sz w:val="32"/>
          <w:szCs w:val="32"/>
          <w:lang w:val="en-US" w:eastAsia="zh-CN"/>
        </w:rPr>
        <w:t>法定代表人证明</w:t>
      </w:r>
    </w:p>
    <w:p>
      <w:pPr>
        <w:pageBreakBefore w:val="0"/>
        <w:widowControl w:val="0"/>
        <w:kinsoku/>
        <w:wordWrap/>
        <w:overflowPunct/>
        <w:topLinePunct w:val="0"/>
        <w:bidi w:val="0"/>
        <w:spacing w:line="480" w:lineRule="exact"/>
        <w:ind w:firstLineChars="200" w:firstLine="480"/>
        <w:rPr>
          <w:rFonts w:eastAsia="宋体" w:cs="Times New Roman" w:hint="eastAsia"/>
          <w:sz w:val="24"/>
          <w:lang w:val="en-US" w:eastAsia="zh-CN"/>
        </w:rPr>
      </w:pPr>
      <w:r>
        <w:rPr>
          <w:rFonts w:eastAsia="宋体" w:cs="Times New Roman" w:hint="eastAsia"/>
          <w:sz w:val="24"/>
          <w:lang w:val="en-US" w:eastAsia="zh-CN"/>
        </w:rPr>
        <w:t>单位名称：</w:t>
      </w:r>
    </w:p>
    <w:p>
      <w:pPr>
        <w:pageBreakBefore w:val="0"/>
        <w:widowControl w:val="0"/>
        <w:kinsoku/>
        <w:wordWrap/>
        <w:overflowPunct/>
        <w:topLinePunct w:val="0"/>
        <w:bidi w:val="0"/>
        <w:spacing w:line="480" w:lineRule="exact"/>
        <w:ind w:firstLineChars="200" w:firstLine="480"/>
        <w:rPr>
          <w:rFonts w:eastAsia="宋体" w:cs="Times New Roman" w:hint="eastAsia"/>
          <w:sz w:val="24"/>
          <w:lang w:val="en-US" w:eastAsia="zh-CN"/>
        </w:rPr>
      </w:pPr>
      <w:r>
        <w:rPr>
          <w:rFonts w:eastAsia="宋体" w:cs="Times New Roman" w:hint="eastAsia"/>
          <w:sz w:val="24"/>
          <w:lang w:val="en-US" w:eastAsia="zh-CN"/>
        </w:rPr>
        <w:t>单位性质：</w:t>
      </w:r>
    </w:p>
    <w:p>
      <w:pPr>
        <w:pageBreakBefore w:val="0"/>
        <w:widowControl w:val="0"/>
        <w:kinsoku/>
        <w:wordWrap/>
        <w:overflowPunct/>
        <w:topLinePunct w:val="0"/>
        <w:bidi w:val="0"/>
        <w:spacing w:line="480" w:lineRule="exact"/>
        <w:ind w:firstLineChars="200" w:firstLine="480"/>
        <w:rPr>
          <w:rFonts w:eastAsia="宋体" w:cs="Times New Roman" w:hint="eastAsia"/>
          <w:sz w:val="24"/>
          <w:lang w:val="en-US" w:eastAsia="zh-CN"/>
        </w:rPr>
      </w:pPr>
      <w:r>
        <w:rPr>
          <w:rFonts w:eastAsia="宋体" w:cs="Times New Roman" w:hint="eastAsia"/>
          <w:sz w:val="24"/>
          <w:lang w:val="en-US" w:eastAsia="zh-CN"/>
        </w:rPr>
        <w:t>地    址：</w:t>
      </w:r>
    </w:p>
    <w:p>
      <w:pPr>
        <w:pageBreakBefore w:val="0"/>
        <w:widowControl w:val="0"/>
        <w:kinsoku/>
        <w:wordWrap/>
        <w:overflowPunct/>
        <w:topLinePunct w:val="0"/>
        <w:bidi w:val="0"/>
        <w:spacing w:line="480" w:lineRule="exact"/>
        <w:ind w:firstLineChars="200" w:firstLine="480"/>
        <w:rPr>
          <w:rFonts w:eastAsia="宋体" w:cs="Times New Roman" w:hint="eastAsia"/>
          <w:sz w:val="24"/>
          <w:lang w:val="en-US" w:eastAsia="zh-CN"/>
        </w:rPr>
      </w:pPr>
      <w:r>
        <w:rPr>
          <w:rFonts w:eastAsia="宋体" w:cs="Times New Roman" w:hint="eastAsia"/>
          <w:sz w:val="24"/>
          <w:lang w:val="en-US" w:eastAsia="zh-CN"/>
        </w:rPr>
        <w:t>成立时间：</w:t>
      </w:r>
    </w:p>
    <w:p>
      <w:pPr>
        <w:pageBreakBefore w:val="0"/>
        <w:widowControl w:val="0"/>
        <w:kinsoku/>
        <w:wordWrap/>
        <w:overflowPunct/>
        <w:topLinePunct w:val="0"/>
        <w:bidi w:val="0"/>
        <w:spacing w:line="480" w:lineRule="exact"/>
        <w:ind w:firstLineChars="200" w:firstLine="480"/>
        <w:rPr>
          <w:rFonts w:eastAsia="宋体" w:cs="Times New Roman" w:hint="eastAsia"/>
          <w:sz w:val="24"/>
          <w:lang w:val="en-US" w:eastAsia="zh-CN"/>
        </w:rPr>
      </w:pPr>
      <w:r>
        <w:rPr>
          <w:rFonts w:eastAsia="宋体" w:cs="Times New Roman" w:hint="eastAsia"/>
          <w:sz w:val="24"/>
          <w:lang w:val="en-US" w:eastAsia="zh-CN"/>
        </w:rPr>
        <w:t>经营期限：</w:t>
      </w:r>
    </w:p>
    <w:p>
      <w:pPr>
        <w:pageBreakBefore w:val="0"/>
        <w:widowControl w:val="0"/>
        <w:kinsoku/>
        <w:wordWrap/>
        <w:overflowPunct/>
        <w:topLinePunct w:val="0"/>
        <w:bidi w:val="0"/>
        <w:spacing w:line="480" w:lineRule="exact"/>
        <w:ind w:firstLineChars="200" w:firstLine="480"/>
        <w:rPr>
          <w:rFonts w:eastAsia="宋体" w:cs="Times New Roman" w:hint="eastAsia"/>
          <w:sz w:val="24"/>
          <w:lang w:val="en-US" w:eastAsia="zh-CN"/>
        </w:rPr>
      </w:pPr>
      <w:r>
        <w:rPr>
          <w:rFonts w:eastAsia="宋体" w:cs="Times New Roman" w:hint="eastAsia"/>
          <w:sz w:val="24"/>
          <w:lang w:val="en-US" w:eastAsia="zh-CN"/>
        </w:rPr>
        <w:t>姓名：</w:t>
      </w:r>
      <w:r>
        <w:rPr>
          <w:rFonts w:eastAsia="宋体" w:cs="Times New Roman" w:hint="eastAsia"/>
          <w:sz w:val="24"/>
          <w:u w:val="single"/>
          <w:lang w:val="en-US" w:eastAsia="zh-CN"/>
        </w:rPr>
        <w:t xml:space="preserve">     </w:t>
      </w:r>
      <w:r>
        <w:rPr>
          <w:rFonts w:eastAsia="宋体" w:cs="Times New Roman" w:hint="eastAsia"/>
          <w:sz w:val="24"/>
          <w:lang w:val="en-US" w:eastAsia="zh-CN"/>
        </w:rPr>
        <w:t>性别：</w:t>
      </w:r>
      <w:r>
        <w:rPr>
          <w:rFonts w:eastAsia="宋体" w:cs="Times New Roman" w:hint="eastAsia"/>
          <w:sz w:val="24"/>
          <w:u w:val="single"/>
          <w:lang w:val="en-US" w:eastAsia="zh-CN"/>
        </w:rPr>
        <w:t xml:space="preserve">  </w:t>
      </w:r>
      <w:r>
        <w:rPr>
          <w:rFonts w:eastAsia="宋体" w:cs="Times New Roman" w:hint="eastAsia"/>
          <w:sz w:val="24"/>
          <w:lang w:val="en-US" w:eastAsia="zh-CN"/>
        </w:rPr>
        <w:t>年龄：</w:t>
      </w:r>
      <w:r>
        <w:rPr>
          <w:rFonts w:eastAsia="宋体" w:cs="Times New Roman" w:hint="eastAsia"/>
          <w:sz w:val="24"/>
          <w:u w:val="single"/>
          <w:lang w:val="en-US" w:eastAsia="zh-CN"/>
        </w:rPr>
        <w:t xml:space="preserve">  </w:t>
      </w:r>
      <w:r>
        <w:rPr>
          <w:rFonts w:eastAsia="宋体" w:cs="Times New Roman" w:hint="eastAsia"/>
          <w:sz w:val="24"/>
          <w:lang w:val="en-US" w:eastAsia="zh-CN"/>
        </w:rPr>
        <w:t>职务：</w:t>
      </w:r>
      <w:r>
        <w:rPr>
          <w:rFonts w:eastAsia="宋体" w:cs="Times New Roman" w:hint="eastAsia"/>
          <w:sz w:val="24"/>
          <w:u w:val="single"/>
          <w:lang w:val="en-US" w:eastAsia="zh-CN"/>
        </w:rPr>
        <w:t xml:space="preserve">  </w:t>
      </w:r>
      <w:r>
        <w:rPr>
          <w:rFonts w:eastAsia="宋体" w:cs="Times New Roman" w:hint="eastAsia"/>
          <w:sz w:val="24"/>
          <w:lang w:val="en-US" w:eastAsia="zh-CN"/>
        </w:rPr>
        <w:t>，系</w:t>
      </w:r>
      <w:r>
        <w:rPr>
          <w:rFonts w:eastAsia="宋体" w:cs="Times New Roman" w:hint="eastAsia"/>
          <w:sz w:val="24"/>
          <w:u w:val="single"/>
          <w:lang w:val="en-US" w:eastAsia="zh-CN"/>
        </w:rPr>
        <w:t xml:space="preserve">          </w:t>
      </w:r>
      <w:r>
        <w:rPr>
          <w:rFonts w:eastAsia="宋体" w:cs="Times New Roman" w:hint="eastAsia"/>
          <w:sz w:val="24"/>
          <w:lang w:val="en-US" w:eastAsia="zh-CN"/>
        </w:rPr>
        <w:t>的法定代表人。</w:t>
      </w:r>
    </w:p>
    <w:p>
      <w:pPr>
        <w:pageBreakBefore w:val="0"/>
        <w:widowControl w:val="0"/>
        <w:kinsoku/>
        <w:wordWrap/>
        <w:overflowPunct/>
        <w:topLinePunct w:val="0"/>
        <w:bidi w:val="0"/>
        <w:spacing w:line="480" w:lineRule="exact"/>
        <w:ind w:firstLineChars="200" w:firstLine="480"/>
        <w:rPr>
          <w:rFonts w:eastAsia="宋体" w:cs="Times New Roman" w:hint="eastAsia"/>
          <w:sz w:val="24"/>
          <w:lang w:val="en-US" w:eastAsia="zh-CN"/>
        </w:rPr>
      </w:pPr>
      <w:r>
        <w:rPr>
          <w:rFonts w:eastAsia="宋体" w:cs="Times New Roman" w:hint="eastAsia"/>
          <w:sz w:val="24"/>
          <w:lang w:val="en-US" w:eastAsia="zh-CN"/>
        </w:rPr>
        <w:t>特此证明</w:t>
      </w:r>
    </w:p>
    <w:p>
      <w:pPr>
        <w:pStyle w:val="19"/>
        <w:ind w:leftChars="0" w:left="0" w:firstLineChars="0" w:firstLine="0"/>
        <w:jc w:val="center"/>
        <w:rPr>
          <w:rFonts w:ascii="宋体" w:eastAsia="宋体" w:cs="宋体" w:hAnsi="宋体" w:hint="eastAsia"/>
          <w:sz w:val="24"/>
          <w:szCs w:val="24"/>
          <w:lang w:val="en-US" w:eastAsia="zh-CN"/>
        </w:rPr>
      </w:pPr>
      <w:r>
        <w:rPr>
          <w:sz w:val="24"/>
        </w:rPr>
        <mc:AlternateContent>
          <mc:Choice Requires="wps">
            <w:drawing>
              <wp:anchor distT="0" distB="0" distL="114300" distR="114300" simplePos="0" relativeHeight="13" behindDoc="0" locked="0" layoutInCell="1" hidden="0" allowOverlap="1">
                <wp:simplePos x="0" y="0"/>
                <wp:positionH relativeFrom="column">
                  <wp:posOffset>667384</wp:posOffset>
                </wp:positionH>
                <wp:positionV relativeFrom="paragraph">
                  <wp:posOffset>54610</wp:posOffset>
                </wp:positionV>
                <wp:extent cx="3949065" cy="2259330"/>
                <wp:effectExtent l="4444" t="4444" r="8889" b="6985"/>
                <wp:wrapNone/>
                <wp:docPr id="1" name="矩形 1"/>
                <wp:cNvGraphicFramePr>
                  <a:graphicFrameLocks noChangeAspect="0"/>
                </wp:cNvGraphicFramePr>
                <a:graphic>
                  <a:graphicData uri="http://schemas.microsoft.com/office/word/2010/wordprocessingShape">
                    <wps:wsp>
                      <wps:cNvSpPr/>
                      <wps:spPr>
                        <a:xfrm rot="0">
                          <a:off x="0" y="0"/>
                          <a:ext cx="3949065" cy="2259330"/>
                        </a:xfrm>
                        <a:prstGeom prst="rect"/>
                        <a:solidFill>
                          <a:srgbClr val="FFFFFF"/>
                        </a:solidFill>
                        <a:ln w="9525" cmpd="sng" cap="flat">
                          <a:solidFill>
                            <a:srgbClr val="000000"/>
                          </a:solidFill>
                          <a:prstDash val="solid"/>
                          <a:miter/>
                        </a:ln>
                      </wps:spPr>
                      <wps:txbx id="1">
                        <w:txbxContent>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eastAsia="宋体"/>
                                <w:lang w:val="en-US" w:eastAsia="zh-CN"/>
                              </w:rPr>
                            </w:pPr>
                            <w:r>
                              <w:rPr>
                                <w:rFonts w:hint="eastAsia"/>
                                <w:lang w:val="en-US" w:eastAsia="zh-CN"/>
                              </w:rPr>
                              <w:t>身份证（正面）彩色复印件</w:t>
                            </w:r>
                          </w:p>
                        </w:txbxContent>
                      </wps:txbx>
                      <wps:bodyPr vert="horz" wrap="square" lIns="91440" tIns="45720" rIns="91440" bIns="45720" anchor="t" anchorCtr="0" upright="1">
                        <a:noAutofit/>
                      </wps:bodyPr>
                    </wps:wsp>
                  </a:graphicData>
                </a:graphic>
              </wp:anchor>
            </w:drawing>
          </mc:Choice>
          <mc:Fallback>
            <w:pict>
              <v:rect type="#_x0000_t1" id="矩形 1" o:spid="_x0000_s2" fillcolor="#FFFFFF" stroked="t" style="position:absolute;margin-left:52.55pt;margin-top:4.3pt;width:310.95pt;height:177.9pt;z-index:13;mso-position-horizontal:absolute;mso-position-vertical:absolute;mso-wrap-style:square;">
                <v:stroke color="#000000"/>
                <v:textbox id="848" inset="2.54mm,1.27mm,2.54mm,1.27mm" o:insetmode="custom" style="layout-flow:horizontal;v-text-anchor:top;">
                  <w:txbxContent>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eastAsia="宋体"/>
                          <w:lang w:val="en-US" w:eastAsia="zh-CN"/>
                        </w:rPr>
                      </w:pPr>
                      <w:r>
                        <w:rPr>
                          <w:rFonts w:hint="eastAsia"/>
                          <w:lang w:val="en-US" w:eastAsia="zh-CN"/>
                        </w:rPr>
                        <w:t>身份证（正面）彩色复印件</w:t>
                      </w:r>
                    </w:p>
                  </w:txbxContent>
                </v:textbox>
              </v:rect>
            </w:pict>
          </mc:Fallback>
        </mc:AlternateContent>
      </w:r>
    </w:p>
    <w:p>
      <w:pPr>
        <w:pStyle w:val="19"/>
        <w:ind w:leftChars="0" w:left="0" w:firstLineChars="0" w:firstLine="0"/>
        <w:jc w:val="center"/>
        <w:rPr>
          <w:rFonts w:ascii="宋体" w:eastAsia="宋体" w:cs="宋体" w:hAnsi="宋体" w:hint="eastAsia"/>
          <w:sz w:val="24"/>
          <w:szCs w:val="24"/>
          <w:lang w:val="en-US" w:eastAsia="zh-CN"/>
        </w:rPr>
      </w:pPr>
    </w:p>
    <w:p>
      <w:pPr>
        <w:pStyle w:val="19"/>
        <w:ind w:leftChars="0" w:left="0" w:firstLineChars="0" w:firstLine="0"/>
        <w:jc w:val="center"/>
        <w:rPr>
          <w:rFonts w:ascii="宋体" w:eastAsia="宋体" w:cs="宋体" w:hAnsi="宋体" w:hint="eastAsia"/>
          <w:sz w:val="24"/>
          <w:szCs w:val="24"/>
          <w:lang w:val="en-US" w:eastAsia="zh-CN"/>
        </w:rPr>
      </w:pPr>
    </w:p>
    <w:p>
      <w:pPr>
        <w:pStyle w:val="19"/>
        <w:ind w:leftChars="0" w:left="0" w:firstLineChars="0" w:firstLine="0"/>
        <w:jc w:val="center"/>
        <w:rPr>
          <w:rFonts w:ascii="宋体" w:eastAsia="宋体" w:cs="宋体" w:hAnsi="宋体" w:hint="eastAsia"/>
          <w:sz w:val="24"/>
          <w:szCs w:val="24"/>
          <w:lang w:val="en-US" w:eastAsia="zh-CN"/>
        </w:rPr>
      </w:pPr>
    </w:p>
    <w:p>
      <w:pPr>
        <w:pStyle w:val="19"/>
        <w:ind w:leftChars="0" w:left="0" w:firstLineChars="0" w:firstLine="0"/>
        <w:jc w:val="center"/>
        <w:rPr>
          <w:rFonts w:ascii="宋体" w:eastAsia="宋体" w:cs="宋体" w:hAnsi="宋体" w:hint="eastAsia"/>
          <w:sz w:val="24"/>
          <w:szCs w:val="24"/>
          <w:lang w:val="en-US" w:eastAsia="zh-CN"/>
        </w:rPr>
      </w:pPr>
    </w:p>
    <w:p>
      <w:pPr>
        <w:pStyle w:val="19"/>
        <w:ind w:leftChars="0" w:left="0" w:firstLineChars="0" w:firstLine="0"/>
        <w:jc w:val="center"/>
        <w:rPr>
          <w:rFonts w:ascii="宋体" w:eastAsia="宋体" w:cs="宋体" w:hAnsi="宋体" w:hint="eastAsia"/>
          <w:sz w:val="24"/>
          <w:szCs w:val="24"/>
          <w:lang w:val="en-US" w:eastAsia="zh-CN"/>
        </w:rPr>
      </w:pPr>
    </w:p>
    <w:p>
      <w:pPr>
        <w:pStyle w:val="19"/>
        <w:ind w:leftChars="0" w:left="0" w:firstLineChars="0" w:firstLine="0"/>
        <w:jc w:val="center"/>
        <w:rPr>
          <w:rFonts w:ascii="宋体" w:eastAsia="宋体" w:cs="宋体" w:hAnsi="宋体" w:hint="eastAsia"/>
          <w:sz w:val="24"/>
          <w:szCs w:val="24"/>
          <w:lang w:val="en-US" w:eastAsia="zh-CN"/>
        </w:rPr>
      </w:pPr>
      <w:r>
        <w:rPr>
          <w:sz w:val="24"/>
        </w:rPr>
        <mc:AlternateContent>
          <mc:Choice Requires="wps">
            <w:drawing>
              <wp:anchor distT="0" distB="0" distL="114300" distR="114300" simplePos="0" relativeHeight="15" behindDoc="0" locked="0" layoutInCell="1" hidden="0" allowOverlap="1">
                <wp:simplePos x="0" y="0"/>
                <wp:positionH relativeFrom="column">
                  <wp:posOffset>654685</wp:posOffset>
                </wp:positionH>
                <wp:positionV relativeFrom="paragraph">
                  <wp:posOffset>57150</wp:posOffset>
                </wp:positionV>
                <wp:extent cx="3974465" cy="2251710"/>
                <wp:effectExtent l="5080" t="5080" r="13335" b="13970"/>
                <wp:wrapNone/>
                <wp:docPr id="2" name="矩形 2"/>
                <wp:cNvGraphicFramePr>
                  <a:graphicFrameLocks noChangeAspect="0"/>
                </wp:cNvGraphicFramePr>
                <a:graphic>
                  <a:graphicData uri="http://schemas.microsoft.com/office/word/2010/wordprocessingShape">
                    <wps:wsp>
                      <wps:cNvSpPr/>
                      <wps:spPr>
                        <a:xfrm rot="0">
                          <a:off x="0" y="0"/>
                          <a:ext cx="3974465" cy="2251710"/>
                        </a:xfrm>
                        <a:prstGeom prst="rect"/>
                        <a:solidFill>
                          <a:srgbClr val="FFFFFF"/>
                        </a:solidFill>
                        <a:ln w="9525" cmpd="sng" cap="flat">
                          <a:solidFill>
                            <a:srgbClr val="000000"/>
                          </a:solidFill>
                          <a:prstDash val="solid"/>
                          <a:miter/>
                        </a:ln>
                      </wps:spPr>
                      <wps:txbx id="3">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eastAsia="宋体"/>
                                <w:lang w:val="en-US" w:eastAsia="zh-CN"/>
                              </w:rPr>
                            </w:pPr>
                            <w:r>
                              <w:rPr>
                                <w:rFonts w:hint="eastAsia"/>
                                <w:lang w:val="en-US" w:eastAsia="zh-CN"/>
                              </w:rPr>
                              <w:t>身份证（反背面）彩色复印件</w:t>
                            </w:r>
                          </w:p>
                          <w:p>
                            <w:pPr>
                              <w:jc w:val="center"/>
                            </w:pPr>
                          </w:p>
                        </w:txbxContent>
                      </wps:txbx>
                      <wps:bodyPr vert="horz" wrap="square" lIns="91440" tIns="45720" rIns="91440" bIns="45720" anchor="t" anchorCtr="0" upright="1">
                        <a:noAutofit/>
                      </wps:bodyPr>
                    </wps:wsp>
                  </a:graphicData>
                </a:graphic>
              </wp:anchor>
            </w:drawing>
          </mc:Choice>
          <mc:Fallback>
            <w:pict>
              <v:rect type="#_x0000_t1" id="矩形 2" o:spid="_x0000_s4" fillcolor="#FFFFFF" stroked="t" style="position:absolute;margin-left:51.550003pt;margin-top:4.5pt;width:312.95pt;height:177.3pt;z-index:15;mso-position-horizontal:absolute;mso-position-vertical:absolute;mso-wrap-style:square;">
                <v:stroke color="#000000"/>
                <v:textbox id="849" inset="2.54mm,1.27mm,2.54mm,1.27mm" o:insetmode="custom" style="layout-flow:horizontal;v-text-anchor:top;">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eastAsia="宋体"/>
                          <w:lang w:val="en-US" w:eastAsia="zh-CN"/>
                        </w:rPr>
                      </w:pPr>
                      <w:r>
                        <w:rPr>
                          <w:rFonts w:hint="eastAsia"/>
                          <w:lang w:val="en-US" w:eastAsia="zh-CN"/>
                        </w:rPr>
                        <w:t>身份证（反背面）彩色复印件</w:t>
                      </w:r>
                    </w:p>
                    <w:p>
                      <w:pPr>
                        <w:jc w:val="center"/>
                      </w:pPr>
                    </w:p>
                  </w:txbxContent>
                </v:textbox>
              </v:rect>
            </w:pict>
          </mc:Fallback>
        </mc:AlternateContent>
      </w:r>
    </w:p>
    <w:p>
      <w:pPr>
        <w:pStyle w:val="19"/>
        <w:ind w:leftChars="0" w:left="0" w:firstLineChars="0" w:firstLine="0"/>
        <w:jc w:val="center"/>
        <w:rPr>
          <w:rFonts w:ascii="宋体" w:eastAsia="宋体" w:cs="宋体" w:hAnsi="宋体" w:hint="eastAsia"/>
          <w:sz w:val="24"/>
          <w:szCs w:val="24"/>
          <w:lang w:val="en-US" w:eastAsia="zh-CN"/>
        </w:rPr>
      </w:pPr>
    </w:p>
    <w:p>
      <w:pPr>
        <w:pStyle w:val="19"/>
        <w:ind w:leftChars="0" w:left="0" w:firstLineChars="0" w:firstLine="0"/>
        <w:jc w:val="center"/>
        <w:rPr>
          <w:rFonts w:ascii="宋体" w:eastAsia="宋体" w:cs="宋体" w:hAnsi="宋体" w:hint="eastAsia"/>
          <w:sz w:val="24"/>
          <w:szCs w:val="24"/>
          <w:lang w:val="en-US" w:eastAsia="zh-CN"/>
        </w:rPr>
      </w:pPr>
    </w:p>
    <w:p>
      <w:pPr>
        <w:pStyle w:val="19"/>
        <w:ind w:leftChars="0" w:left="0" w:firstLineChars="0" w:firstLine="0"/>
        <w:jc w:val="center"/>
        <w:rPr>
          <w:rFonts w:ascii="宋体" w:eastAsia="宋体" w:cs="宋体" w:hAnsi="宋体" w:hint="eastAsia"/>
          <w:sz w:val="24"/>
          <w:szCs w:val="24"/>
          <w:lang w:val="en-US" w:eastAsia="zh-CN"/>
        </w:rPr>
      </w:pPr>
    </w:p>
    <w:p>
      <w:pPr>
        <w:pageBreakBefore w:val="0"/>
        <w:widowControl w:val="0"/>
        <w:kinsoku/>
        <w:wordWrap/>
        <w:overflowPunct/>
        <w:topLinePunct w:val="0"/>
        <w:bidi w:val="0"/>
        <w:spacing w:line="480" w:lineRule="exact"/>
        <w:ind w:firstLineChars="200" w:firstLine="480"/>
        <w:rPr>
          <w:rFonts w:eastAsia="宋体" w:cs="Times New Roman" w:hint="eastAsia"/>
          <w:sz w:val="24"/>
          <w:lang w:val="en-US" w:eastAsia="zh-CN"/>
        </w:rPr>
      </w:pPr>
    </w:p>
    <w:p>
      <w:pPr>
        <w:pageBreakBefore w:val="0"/>
        <w:widowControl w:val="0"/>
        <w:kinsoku/>
        <w:wordWrap/>
        <w:overflowPunct/>
        <w:topLinePunct w:val="0"/>
        <w:bidi w:val="0"/>
        <w:spacing w:line="480" w:lineRule="exact"/>
        <w:ind w:firstLineChars="200" w:firstLine="480"/>
        <w:rPr>
          <w:rFonts w:eastAsia="宋体" w:cs="Times New Roman" w:hint="eastAsia"/>
          <w:sz w:val="24"/>
          <w:lang w:val="en-US" w:eastAsia="zh-CN"/>
        </w:rPr>
      </w:pPr>
    </w:p>
    <w:p>
      <w:pPr>
        <w:pageBreakBefore w:val="0"/>
        <w:widowControl w:val="0"/>
        <w:kinsoku/>
        <w:wordWrap/>
        <w:overflowPunct/>
        <w:topLinePunct w:val="0"/>
        <w:bidi w:val="0"/>
        <w:spacing w:line="480" w:lineRule="exact"/>
        <w:ind w:firstLineChars="200" w:firstLine="480"/>
        <w:rPr>
          <w:rFonts w:eastAsia="宋体" w:cs="Times New Roman" w:hint="eastAsia"/>
          <w:sz w:val="24"/>
          <w:lang w:val="en-US" w:eastAsia="zh-CN"/>
        </w:rPr>
      </w:pPr>
    </w:p>
    <w:p>
      <w:pPr>
        <w:pageBreakBefore w:val="0"/>
        <w:widowControl w:val="0"/>
        <w:kinsoku/>
        <w:wordWrap/>
        <w:overflowPunct/>
        <w:topLinePunct w:val="0"/>
        <w:bidi w:val="0"/>
        <w:spacing w:line="480" w:lineRule="exact"/>
        <w:rPr>
          <w:rFonts w:eastAsia="宋体" w:cs="Times New Roman" w:hint="eastAsia"/>
          <w:sz w:val="24"/>
          <w:lang w:val="en-US" w:eastAsia="zh-CN"/>
        </w:rPr>
      </w:pPr>
      <w:r>
        <w:rPr>
          <w:rFonts w:eastAsia="宋体" w:cs="Times New Roman" w:hint="eastAsia"/>
          <w:sz w:val="24"/>
          <w:lang w:val="en-US" w:eastAsia="zh-CN"/>
        </w:rPr>
        <w:t>注：法定代表人的签字必须是亲笔签名，不得使用电子印章、签名章或其他电子制版签名。</w:t>
      </w:r>
    </w:p>
    <w:p>
      <w:pPr>
        <w:pageBreakBefore w:val="0"/>
        <w:widowControl w:val="0"/>
        <w:kinsoku/>
        <w:wordWrap/>
        <w:overflowPunct/>
        <w:topLinePunct w:val="0"/>
        <w:bidi w:val="0"/>
        <w:spacing w:line="480" w:lineRule="exact"/>
        <w:ind w:firstLineChars="200" w:firstLine="480"/>
        <w:rPr>
          <w:rFonts w:eastAsia="宋体" w:cs="Times New Roman" w:hint="eastAsia"/>
          <w:sz w:val="24"/>
          <w:lang w:val="en-US" w:eastAsia="zh-CN"/>
        </w:rPr>
      </w:pPr>
      <w:r>
        <w:rPr>
          <w:rFonts w:eastAsia="宋体" w:cs="Times New Roman" w:hint="eastAsia"/>
          <w:sz w:val="24"/>
          <w:lang w:val="en-US" w:eastAsia="zh-CN"/>
        </w:rPr>
        <w:t xml:space="preserve">                        单位名称（盖章）：                                     </w:t>
      </w:r>
    </w:p>
    <w:p>
      <w:pPr>
        <w:pageBreakBefore w:val="0"/>
        <w:widowControl w:val="0"/>
        <w:kinsoku/>
        <w:wordWrap/>
        <w:overflowPunct/>
        <w:topLinePunct w:val="0"/>
        <w:bidi w:val="0"/>
        <w:spacing w:line="480" w:lineRule="exact"/>
        <w:ind w:firstLineChars="2000" w:firstLine="4800"/>
        <w:jc w:val="both"/>
        <w:rPr>
          <w:rFonts w:cs="Times New Roman" w:hint="eastAsia"/>
          <w:color w:val="auto"/>
          <w:sz w:val="24"/>
          <w:szCs w:val="24"/>
          <w:lang w:val="en-US" w:eastAsia="zh-CN"/>
        </w:rPr>
      </w:pPr>
      <w:r>
        <w:rPr>
          <w:rFonts w:eastAsia="宋体" w:cs="Times New Roman" w:hint="eastAsia"/>
          <w:sz w:val="24"/>
          <w:lang w:val="en-US" w:eastAsia="zh-CN"/>
        </w:rPr>
        <w:t>日期：2025年  月  日</w:t>
      </w:r>
    </w:p>
    <w:p>
      <w:pPr>
        <w:pStyle w:val="15"/>
        <w:rPr>
          <w:rFonts w:cs="Times New Roman" w:hint="eastAsia"/>
          <w:color w:val="auto"/>
          <w:sz w:val="24"/>
          <w:szCs w:val="24"/>
          <w:lang w:val="en-US" w:eastAsia="zh-CN"/>
        </w:rPr>
      </w:pPr>
      <w:r>
        <w:rPr>
          <w:rFonts w:cs="Times New Roman" w:hint="eastAsia"/>
          <w:color w:val="auto"/>
          <w:sz w:val="24"/>
          <w:szCs w:val="24"/>
          <w:lang w:val="en-US" w:eastAsia="zh-CN"/>
        </w:rPr>
        <w:t>附件5</w:t>
      </w:r>
    </w:p>
    <w:p>
      <w:pPr>
        <w:spacing w:beforeLines="50" w:before="156" w:afterLines="50" w:after="156" w:line="360" w:lineRule="auto"/>
        <w:rPr>
          <w:rFonts w:ascii="宋体" w:hAnsi="宋体"/>
          <w:bCs/>
          <w:sz w:val="32"/>
          <w:szCs w:val="32"/>
          <w:u w:val="single"/>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CC"/>
    <w:family w:val="roman"/>
    <w:pitch w:val="variable"/>
    <w:sig w:usb0="E0002AFF" w:usb1="C0007841" w:usb2="00000009" w:usb3="00000000" w:csb0="400001FF" w:csb1="FFFF0000"/>
  </w:font>
  <w:font w:name="宋体">
    <w:panose1 w:val="02010600030101010101"/>
    <w:charset w:val="7A"/>
    <w:family w:val="auto"/>
    <w:pitch w:val="variable"/>
    <w:sig w:usb0="00000003" w:usb1="288F0000" w:usb2="00000006" w:usb3="00000000" w:csb0="00040001" w:csb1="00000000"/>
  </w:font>
  <w:font w:name="华文中宋">
    <w:altName w:val="宋体"/>
    <w:panose1 w:val="02010600040101010101"/>
    <w:charset w:val="86"/>
    <w:family w:val="auto"/>
    <w:pitch w:val="variable"/>
    <w:sig w:usb0="00000000" w:usb1="00000000" w:usb2="00000000" w:usb3="00000000" w:csb0="0004009F" w:csb1="DFD70000"/>
  </w:font>
  <w:font w:name="仿宋">
    <w:panose1 w:val="02010609060101010101"/>
    <w:charset w:val="86"/>
    <w:family w:val="modern"/>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Lucida Sans">
    <w:altName w:val="DejaVu Sans"/>
    <w:panose1 w:val="020B0602030504020204"/>
    <w:charset w:val="00"/>
    <w:family w:val="auto"/>
    <w:pitch w:val="variable"/>
    <w:sig w:usb0="00000003" w:usb1="00000000" w:usb2="00000000" w:usb3="00000000" w:csb0="20000001" w:csb1="00000000"/>
  </w:font>
  <w:font w:name="Calibri">
    <w:altName w:val="Times New Roman"/>
    <w:panose1 w:val="020F0502020204030204"/>
    <w:charset w:val="00"/>
    <w:family w:val="swiss"/>
    <w:pitch w:val="variable"/>
    <w:sig w:usb0="E00002FF" w:usb1="4000ACFF" w:usb2="00000001" w:usb3="00000000" w:csb0="2000019F" w:csb1="00000000"/>
  </w:font>
  <w:font w:name="Arial">
    <w:altName w:val="DejaVu Sans"/>
    <w:panose1 w:val="020B0604020202020204"/>
    <w:charset w:val="01"/>
    <w:family w:val="swiss"/>
    <w:pitch w:val="variable"/>
    <w:sig w:usb0="E0002AFF" w:usb1="C0007843" w:usb2="00000009" w:usb3="00000000" w:csb0="400001FF" w:csb1="FFFF0000"/>
  </w:font>
  <w:font w:name="Courier New">
    <w:altName w:val="DejaVu Sans"/>
    <w:panose1 w:val="02070309020205020404"/>
    <w:charset w:val="01"/>
    <w:family w:val="modern"/>
    <w:pitch w:val="variable"/>
    <w:sig w:usb0="E0002AFF" w:usb1="C0007843" w:usb2="00000009"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4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ZWVkOGE1ODJiNmRjOTFkZjFkMzdhM2E1NDdlZmRhM2M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pPr>
      <w:widowControl w:val="0"/>
      <w:jc w:val="both"/>
    </w:pPr>
    <w:rPr>
      <w:rFonts w:ascii="Calibri" w:eastAsia="宋体" w:cs="Times New Roman" w:hAnsi="Calibri"/>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Times New Roman"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Calibri"/>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kern w:val="2"/>
      <w:sz w:val="32"/>
      <w:szCs w:val="32"/>
      <w:lang w:val="en-US" w:eastAsia="zh-CN" w:bidi="ar-SA"/>
    </w:rPr>
  </w:style>
  <w:style w:type="character" w:default="1" w:styleId="10">
    <w:name w:val="Default Paragraph Font"/>
    <w:qFormat/>
  </w:style>
  <w:style w:type="paragraph" w:styleId="15">
    <w:name w:val="Body Text"/>
    <w:qFormat/>
    <w:basedOn w:val="0"/>
    <w:pPr>
      <w:spacing w:after="120"/>
    </w:pPr>
  </w:style>
  <w:style w:type="paragraph" w:styleId="16">
    <w:name w:val="Body Text Indent"/>
    <w:qFormat/>
    <w:basedOn w:val="0"/>
    <w:next w:val="17"/>
    <w:pPr>
      <w:spacing w:before="100" w:beforeAutospacing="1" w:after="120"/>
      <w:ind w:leftChars="200" w:left="200"/>
    </w:pPr>
  </w:style>
  <w:style w:type="paragraph" w:styleId="17">
    <w:name w:val="envelope return"/>
    <w:qFormat/>
    <w:basedOn w:val="0"/>
    <w:pPr>
      <w:snapToGrid w:val="0"/>
    </w:pPr>
    <w:rPr>
      <w:rFonts w:ascii="Arial" w:hAnsi="Arial"/>
    </w:rPr>
  </w:style>
  <w:style w:type="paragraph" w:styleId="18">
    <w:name w:val="Plain Text"/>
    <w:qFormat/>
    <w:basedOn w:val="0"/>
    <w:pPr>
      <w:widowControl w:val="0"/>
      <w:spacing w:line="240" w:lineRule="auto"/>
      <w:jc w:val="both"/>
    </w:pPr>
    <w:rPr>
      <w:rFonts w:ascii="宋体" w:cs="Courier New" w:hAnsi="Courier New"/>
      <w:szCs w:val="21"/>
    </w:rPr>
  </w:style>
  <w:style w:type="paragraph" w:styleId="19">
    <w:name w:val="Body Text First Indent 2"/>
    <w:qFormat/>
    <w:basedOn w:val="16"/>
    <w:pPr>
      <w:ind w:firstLineChars="200" w:firstLine="200"/>
    </w:pPr>
  </w:style>
  <w:style w:type="paragraph" w:customStyle="1" w:yozoId="4094" w:styleId="20">
    <w:name w:val="目录 61"/>
    <w:qFormat/>
    <w:next w:val="0"/>
    <w:pPr>
      <w:wordWrap w:val="0"/>
      <w:ind w:left="2125"/>
      <w:jc w:val="both"/>
    </w:pPr>
    <w:rPr>
      <w:rFonts w:ascii="Times New Roman" w:eastAsia="宋体" w:cs="Times New Roman" w:hAnsi="Times New Roman"/>
      <w:sz w:val="21"/>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mpd="sng" cap="flat">
          <a:solidFill>
            <a:schemeClr val="phClr"/>
          </a:solidFill>
          <a:prstDash val="solid"/>
          <a:miter/>
        </a:ln>
        <a:ln w="12700" cmpd="sng" cap="flat">
          <a:solidFill>
            <a:schemeClr val="phClr"/>
          </a:solidFill>
          <a:prstDash val="solid"/>
          <a:miter/>
        </a:ln>
        <a:ln w="12700" cmpd="sng" cap="flat">
          <a:gradFill rotWithShape="1">
            <a:gsLst>
              <a:gs pos="0">
                <a:schemeClr val="phClr">
                  <a:hueOff val="-4200000"/>
                </a:schemeClr>
              </a:gs>
              <a:gs pos="100000">
                <a:schemeClr val="phClr"/>
              </a:gs>
            </a:gsLst>
            <a:lin ang="2700000" scaled="1"/>
          </a:gradFill>
          <a:prstDash val="solid"/>
          <a:miter/>
        </a:ln>
      </a:lnStyleLst>
      <a:effectStyleLst>
        <a:effectStyle>
          <a:effectLst>
            <a:outerShdw sx="100000" sy="100000" algn="ctr" rotWithShape="0" blurRad="101600" dist="50800" dir="5400000">
              <a:schemeClr val="phClr">
                <a:alpha val="60000"/>
              </a:schemeClr>
            </a:outerShdw>
          </a:effectLst>
        </a:effectStyle>
        <a:effectStyle>
          <a:effectLst>
            <a:reflection stA="50000" endA="300" endPos="40000" dist="25400" dir="5400000" sy="-100000" algn="bl" rotWithShape="0"/>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26650 1 1 1 1 1"/>
    <sectPr/>
  </customProps>
</customData>
</file>

<file path=customXml/itemProps1.xml><?xml version="1.0" encoding="utf-8"?>
<ds:datastoreItem xmlns:ds="http://schemas.openxmlformats.org/officeDocument/2006/customXml" ds:itemID="{FE0EEB1E-0F52-4914-B4CD-84BBDA3F1673}">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367</TotalTime>
  <Application>WPS_Yozo_Office9.0.6115.191ZH</Application>
  <Pages>5</Pages>
  <Words>0</Words>
  <Characters>1713</Characters>
  <Lines>0</Lines>
  <Paragraphs>78</Paragraphs>
  <CharactersWithSpaces>2284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zs23</cp:lastModifiedBy>
  <cp:revision>1</cp:revision>
  <cp:lastPrinted>2025-09-24T07:37:41Z</cp:lastPrinted>
  <dcterms:created xsi:type="dcterms:W3CDTF">2025-08-26T12:46:00Z</dcterms:created>
  <dcterms:modified xsi:type="dcterms:W3CDTF">2025-09-24T09:05:03Z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2052-11.1.0.13703</vt:lpwstr>
  </property>
  <property fmtid="{D5CDD505-2E9C-101B-9397-08002B2CF9AE}" pid="3" name="ICV">
    <vt:lpwstr>9AB3708C29504667885187B26B6DB7EE</vt:lpwstr>
  </property>
</Properties>
</file>