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E260B">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bookmarkStart w:id="0" w:name="_GoBack"/>
      <w:bookmarkEnd w:id="0"/>
    </w:p>
    <w:p w14:paraId="3D4297E3">
      <w:pPr>
        <w:spacing w:line="56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lang w:eastAsia="zh-CN"/>
        </w:rPr>
        <w:t>绥宁县</w:t>
      </w:r>
      <w:r>
        <w:rPr>
          <w:rFonts w:hint="eastAsia" w:ascii="方正大标宋简体" w:hAnsi="方正大标宋简体" w:eastAsia="方正大标宋简体" w:cs="方正大标宋简体"/>
          <w:sz w:val="44"/>
          <w:szCs w:val="44"/>
        </w:rPr>
        <w:t>殡葬服务</w:t>
      </w:r>
      <w:r>
        <w:rPr>
          <w:rFonts w:hint="eastAsia" w:ascii="方正大标宋简体" w:hAnsi="方正大标宋简体" w:eastAsia="方正大标宋简体" w:cs="方正大标宋简体"/>
          <w:sz w:val="44"/>
          <w:szCs w:val="44"/>
          <w:lang w:eastAsia="zh-CN"/>
        </w:rPr>
        <w:t>收费</w:t>
      </w:r>
      <w:r>
        <w:rPr>
          <w:rFonts w:hint="eastAsia" w:ascii="方正大标宋简体" w:hAnsi="方正大标宋简体" w:eastAsia="方正大标宋简体" w:cs="方正大标宋简体"/>
          <w:sz w:val="44"/>
          <w:szCs w:val="44"/>
        </w:rPr>
        <w:t>试行价格</w:t>
      </w:r>
    </w:p>
    <w:p w14:paraId="4830BAE4">
      <w:pPr>
        <w:spacing w:beforeLines="50" w:line="560" w:lineRule="exact"/>
        <w:jc w:val="center"/>
        <w:rPr>
          <w:rFonts w:ascii="方正大标宋简体" w:hAnsi="方正大标宋简体" w:eastAsia="方正大标宋简体" w:cs="方正大标宋简体"/>
          <w:sz w:val="44"/>
          <w:szCs w:val="44"/>
        </w:rPr>
      </w:pPr>
      <w:r>
        <w:rPr>
          <w:rFonts w:hint="eastAsia" w:ascii="楷体_GB2312" w:hAnsi="楷体_GB2312" w:eastAsia="楷体_GB2312" w:cs="楷体_GB2312"/>
          <w:b/>
          <w:bCs/>
          <w:sz w:val="32"/>
          <w:szCs w:val="32"/>
        </w:rPr>
        <w:t>(征求意见稿)</w:t>
      </w:r>
    </w:p>
    <w:p w14:paraId="79882A9D">
      <w:pPr>
        <w:spacing w:line="560" w:lineRule="exact"/>
        <w:ind w:firstLine="640" w:firstLineChars="200"/>
        <w:rPr>
          <w:rFonts w:ascii="仿宋_GB2312" w:hAnsi="仿宋_GB2312" w:eastAsia="仿宋_GB2312" w:cs="仿宋_GB2312"/>
          <w:sz w:val="32"/>
          <w:szCs w:val="32"/>
        </w:rPr>
      </w:pPr>
    </w:p>
    <w:p w14:paraId="41EB37A8">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一、殡葬服务项目及价格标准</w:t>
      </w:r>
    </w:p>
    <w:p w14:paraId="4A69A339">
      <w:pPr>
        <w:ind w:firstLine="640" w:firstLineChars="200"/>
        <w:rPr>
          <w:rFonts w:hint="eastAsia" w:ascii="仿宋" w:hAnsi="仿宋" w:eastAsia="仿宋" w:cs="仿宋"/>
          <w:sz w:val="32"/>
          <w:szCs w:val="32"/>
        </w:rPr>
      </w:pPr>
      <w:r>
        <w:rPr>
          <w:rFonts w:hint="eastAsia" w:ascii="仿宋" w:hAnsi="仿宋" w:eastAsia="仿宋" w:cs="仿宋"/>
          <w:sz w:val="32"/>
          <w:szCs w:val="32"/>
        </w:rPr>
        <w:t>殡葬服务价格依据服务项目的市场需求和竞争情况，分别实行政府定价、政府指导价和市场调节价管理。</w:t>
      </w:r>
    </w:p>
    <w:p w14:paraId="3B6EE3AB">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（一）实行政府定价的殡葬基本服务项目及收费标准</w:t>
      </w:r>
    </w:p>
    <w:p w14:paraId="1A644575">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遗体接运（含抬尸、消毒）、遗体存放（冷藏）、遗体火化、骨灰寄存等基本服务收费实行政府定价。</w:t>
      </w:r>
      <w:r>
        <w:rPr>
          <w:rFonts w:hint="eastAsia" w:ascii="仿宋" w:hAnsi="仿宋" w:eastAsia="仿宋" w:cs="仿宋"/>
          <w:sz w:val="32"/>
          <w:szCs w:val="32"/>
          <w:lang w:eastAsia="zh-CN"/>
        </w:rPr>
        <w:t>具体收费标准及服务内容详见附件。</w:t>
      </w:r>
    </w:p>
    <w:p w14:paraId="75CA1823">
      <w:pPr>
        <w:numPr>
          <w:ilvl w:val="0"/>
          <w:numId w:val="0"/>
        </w:numPr>
        <w:ind w:leftChars="0"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（二）实行政府指导价的殡葬服务项目及收费标准</w:t>
      </w:r>
    </w:p>
    <w:p w14:paraId="501FB3EC">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遗体化妆、遗体防腐、吊唁设施租赁等与基本服务密切相关的服务收费，公益性公墓和骨灰堂格位、建设用地以划拨方式取得的经营性公墓（含招拍挂与划拨混合方式取得建设用地的)和维护管理费，以及殡葬用户没有同类经营者可供选择的殡葬服务项目实行政府指导价。</w:t>
      </w:r>
      <w:r>
        <w:rPr>
          <w:rFonts w:hint="eastAsia" w:ascii="仿宋" w:hAnsi="仿宋" w:eastAsia="仿宋" w:cs="仿宋"/>
          <w:sz w:val="32"/>
          <w:szCs w:val="32"/>
          <w:lang w:eastAsia="zh-CN"/>
        </w:rPr>
        <w:t>具体收费标准及服务内容详见附件。</w:t>
      </w:r>
    </w:p>
    <w:p w14:paraId="4CC71077">
      <w:pPr>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（三）实行市场调节价的殡葬服务项目收费标准由经营者自主制定</w:t>
      </w:r>
    </w:p>
    <w:p w14:paraId="3A0F84C2">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其他悼念、祭祀服务项目及其用品、建设用地以出让方式取得的经营性公墓以及维护管理费实行市场调节价管理，由经营者依据服务成本、合理利润及群众承受能力等因素</w:t>
      </w:r>
      <w:r>
        <w:rPr>
          <w:rFonts w:hint="eastAsia" w:ascii="仿宋" w:hAnsi="仿宋" w:eastAsia="仿宋" w:cs="仿宋"/>
          <w:sz w:val="32"/>
          <w:szCs w:val="32"/>
          <w:lang w:eastAsia="zh-CN"/>
        </w:rPr>
        <w:t>，遵循公平、合法和诚实信用的原则</w:t>
      </w:r>
      <w:r>
        <w:rPr>
          <w:rFonts w:hint="eastAsia" w:ascii="仿宋" w:hAnsi="仿宋" w:eastAsia="仿宋" w:cs="仿宋"/>
          <w:sz w:val="32"/>
          <w:szCs w:val="32"/>
        </w:rPr>
        <w:t>自主制定</w:t>
      </w:r>
      <w:r>
        <w:rPr>
          <w:rFonts w:hint="eastAsia" w:ascii="仿宋" w:hAnsi="仿宋" w:eastAsia="仿宋" w:cs="仿宋"/>
          <w:sz w:val="32"/>
          <w:szCs w:val="32"/>
          <w:lang w:eastAsia="zh-CN"/>
        </w:rPr>
        <w:t>，</w:t>
      </w:r>
      <w:r>
        <w:rPr>
          <w:rFonts w:hint="eastAsia" w:ascii="仿宋" w:hAnsi="仿宋" w:eastAsia="仿宋" w:cs="仿宋"/>
          <w:sz w:val="32"/>
          <w:szCs w:val="32"/>
        </w:rPr>
        <w:t>并在执行前10个工作日将情况报</w:t>
      </w:r>
      <w:r>
        <w:rPr>
          <w:rFonts w:hint="eastAsia" w:ascii="仿宋" w:hAnsi="仿宋" w:eastAsia="仿宋" w:cs="仿宋"/>
          <w:sz w:val="32"/>
          <w:szCs w:val="32"/>
          <w:lang w:val="en-US" w:eastAsia="zh-CN"/>
        </w:rPr>
        <w:t>县</w:t>
      </w:r>
      <w:r>
        <w:rPr>
          <w:rFonts w:hint="eastAsia" w:ascii="仿宋" w:hAnsi="仿宋" w:eastAsia="仿宋" w:cs="仿宋"/>
          <w:sz w:val="32"/>
          <w:szCs w:val="32"/>
        </w:rPr>
        <w:t>发改</w:t>
      </w:r>
      <w:r>
        <w:rPr>
          <w:rFonts w:hint="eastAsia" w:ascii="仿宋" w:hAnsi="仿宋" w:eastAsia="仿宋" w:cs="仿宋"/>
          <w:sz w:val="32"/>
          <w:szCs w:val="32"/>
          <w:lang w:val="en-US" w:eastAsia="zh-CN"/>
        </w:rPr>
        <w:t>局备案。</w:t>
      </w:r>
      <w:r>
        <w:rPr>
          <w:rFonts w:hint="eastAsia" w:ascii="仿宋" w:hAnsi="仿宋" w:eastAsia="仿宋" w:cs="仿宋"/>
          <w:sz w:val="32"/>
          <w:szCs w:val="32"/>
        </w:rPr>
        <w:t>公墓开展个性化墓型设计和装饰的收费标准，由殡葬用户与经营单位协商确定。</w:t>
      </w:r>
    </w:p>
    <w:p w14:paraId="306C664C">
      <w:pPr>
        <w:pStyle w:val="4"/>
        <w:widowControl/>
        <w:shd w:val="clear" w:color="auto" w:fill="FFFFFF"/>
        <w:spacing w:before="0" w:beforeAutospacing="0" w:after="0" w:afterAutospacing="0" w:line="560" w:lineRule="exact"/>
        <w:ind w:firstLine="640" w:firstLineChars="200"/>
        <w:jc w:val="both"/>
        <w:rPr>
          <w:rFonts w:hint="eastAsia" w:ascii="仿宋" w:hAnsi="仿宋" w:eastAsia="仿宋" w:cs="仿宋"/>
          <w:sz w:val="32"/>
          <w:szCs w:val="32"/>
          <w:shd w:val="clear" w:color="auto" w:fill="FFFFFF"/>
        </w:rPr>
      </w:pPr>
      <w:r>
        <w:rPr>
          <w:rFonts w:hint="eastAsia" w:ascii="仿宋" w:hAnsi="仿宋" w:eastAsia="仿宋" w:cs="仿宋"/>
          <w:kern w:val="2"/>
          <w:sz w:val="32"/>
          <w:szCs w:val="32"/>
        </w:rPr>
        <w:t>由经营者自主制定（包括政府指导价范围内制定执行价格）或调整价格，应在执行前10个工作日将制定或调整情况报</w:t>
      </w:r>
      <w:r>
        <w:rPr>
          <w:rFonts w:hint="eastAsia" w:ascii="仿宋" w:hAnsi="仿宋" w:eastAsia="仿宋" w:cs="仿宋"/>
          <w:kern w:val="2"/>
          <w:sz w:val="32"/>
          <w:szCs w:val="32"/>
          <w:lang w:eastAsia="zh-CN"/>
        </w:rPr>
        <w:t>县</w:t>
      </w:r>
      <w:r>
        <w:rPr>
          <w:rFonts w:hint="eastAsia" w:ascii="仿宋" w:hAnsi="仿宋" w:eastAsia="仿宋" w:cs="仿宋"/>
          <w:kern w:val="2"/>
          <w:sz w:val="32"/>
          <w:szCs w:val="32"/>
        </w:rPr>
        <w:t>民政局、</w:t>
      </w:r>
      <w:r>
        <w:rPr>
          <w:rFonts w:hint="eastAsia" w:ascii="仿宋" w:hAnsi="仿宋" w:eastAsia="仿宋" w:cs="仿宋"/>
          <w:kern w:val="2"/>
          <w:sz w:val="32"/>
          <w:szCs w:val="32"/>
          <w:lang w:eastAsia="zh-CN"/>
        </w:rPr>
        <w:t>县</w:t>
      </w:r>
      <w:r>
        <w:rPr>
          <w:rFonts w:hint="eastAsia" w:ascii="仿宋" w:hAnsi="仿宋" w:eastAsia="仿宋" w:cs="仿宋"/>
          <w:kern w:val="2"/>
          <w:sz w:val="32"/>
          <w:szCs w:val="32"/>
        </w:rPr>
        <w:t>发改局备案。若已备案的内容发生变动，应重新履行备案程序。</w:t>
      </w:r>
    </w:p>
    <w:p w14:paraId="6BA2FA24">
      <w:pPr>
        <w:numPr>
          <w:ilvl w:val="0"/>
          <w:numId w:val="0"/>
        </w:num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二、相关要求</w:t>
      </w:r>
    </w:p>
    <w:p w14:paraId="45D89AEE">
      <w:pPr>
        <w:ind w:firstLine="643" w:firstLineChars="200"/>
        <w:rPr>
          <w:rFonts w:hint="eastAsia" w:ascii="仿宋" w:hAnsi="仿宋" w:eastAsia="仿宋" w:cs="仿宋"/>
          <w:sz w:val="32"/>
          <w:szCs w:val="32"/>
        </w:rPr>
      </w:pPr>
      <w:r>
        <w:rPr>
          <w:rFonts w:hint="eastAsia" w:ascii="楷体" w:hAnsi="楷体" w:eastAsia="楷体" w:cs="楷体"/>
          <w:b/>
          <w:bCs/>
          <w:sz w:val="32"/>
          <w:szCs w:val="32"/>
          <w:lang w:val="en-US" w:eastAsia="zh-CN"/>
        </w:rPr>
        <w:t>（一）切实落实惠民减免政策。</w:t>
      </w:r>
      <w:r>
        <w:rPr>
          <w:rFonts w:hint="eastAsia" w:ascii="仿宋" w:hAnsi="仿宋" w:eastAsia="仿宋" w:cs="仿宋"/>
          <w:sz w:val="32"/>
          <w:szCs w:val="32"/>
        </w:rPr>
        <w:t>县级以上公安机关确认的无名尸体费用和城乡困难群众（包括城乡低保对象、城乡特困人员）死亡后的基本殡葬服务费免费，具体政策按民政部门相关规定执行。</w:t>
      </w:r>
    </w:p>
    <w:p w14:paraId="62DF619C">
      <w:pPr>
        <w:spacing w:line="56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lang w:val="en-US" w:eastAsia="zh-CN"/>
        </w:rPr>
        <w:t>（二）自觉规范收费行为。</w:t>
      </w:r>
      <w:r>
        <w:rPr>
          <w:rFonts w:hint="eastAsia" w:ascii="仿宋" w:hAnsi="仿宋" w:eastAsia="仿宋" w:cs="仿宋"/>
          <w:sz w:val="32"/>
          <w:szCs w:val="32"/>
          <w:lang w:eastAsia="zh-CN"/>
        </w:rPr>
        <w:t>殡葬经营者在提供服务过程中，应严格按照民</w:t>
      </w:r>
      <w:r>
        <w:rPr>
          <w:rFonts w:hint="eastAsia" w:ascii="仿宋" w:hAnsi="仿宋" w:eastAsia="仿宋" w:cs="仿宋"/>
          <w:sz w:val="32"/>
          <w:szCs w:val="32"/>
        </w:rPr>
        <w:t>政部门相关行业标准，规范服务内容和收费行为，不得擅自设立或分解收费项目、扩大收费范围、提高收费标准，不得强制服务或只收费不服务，不得收费后减少服务数量或降低服务质量。在提供殡葬用品时，要注重满足中低收入群众的需要,不得强制或变相强制逝者家属接受服务或搭售殡葬用品，也不得限制或采取增收附加费等方式</w:t>
      </w:r>
      <w:r>
        <w:rPr>
          <w:rFonts w:hint="eastAsia" w:ascii="仿宋_GB2312" w:hAnsi="仿宋_GB2312" w:eastAsia="仿宋_GB2312" w:cs="仿宋_GB2312"/>
          <w:sz w:val="32"/>
          <w:szCs w:val="32"/>
        </w:rPr>
        <w:t>变相限制逝者家属使用自带骨灰盒等文明丧葬用品。要引导群众理性消费和明白消费，在实施服务和收费前应向丧事承办人提供服务清单，说明服务项目、服务内容和收费标准等有关情况，由丧事承办人自愿选择，并签订由民政部门统一制定的服务合同（协议）。</w:t>
      </w:r>
    </w:p>
    <w:p w14:paraId="6E5DA2E4">
      <w:pPr>
        <w:ind w:firstLine="643" w:firstLineChars="200"/>
        <w:rPr>
          <w:rFonts w:hint="eastAsia" w:ascii="仿宋" w:hAnsi="仿宋" w:eastAsia="仿宋" w:cs="仿宋"/>
          <w:sz w:val="32"/>
          <w:szCs w:val="32"/>
        </w:rPr>
      </w:pPr>
      <w:r>
        <w:rPr>
          <w:rFonts w:hint="eastAsia" w:ascii="楷体" w:hAnsi="楷体" w:eastAsia="楷体" w:cs="楷体"/>
          <w:b/>
          <w:bCs/>
          <w:sz w:val="32"/>
          <w:szCs w:val="32"/>
          <w:lang w:val="en-US" w:eastAsia="zh-CN"/>
        </w:rPr>
        <w:t>（三）严格落实明码标价制度。</w:t>
      </w:r>
      <w:r>
        <w:rPr>
          <w:rFonts w:hint="eastAsia" w:ascii="仿宋" w:hAnsi="仿宋" w:eastAsia="仿宋" w:cs="仿宋"/>
          <w:sz w:val="32"/>
          <w:szCs w:val="32"/>
        </w:rPr>
        <w:t>殡葬服务经营者必须依法依规实行明码标价，在经营场所的醒目位置和宣传资料上公布服务项目、服务内容、服务规范、收费标准和价格投诉举报电话，配合发展改革、民政、市场监督管理部门监管，接受消费者和社会舆论监督。</w:t>
      </w:r>
    </w:p>
    <w:p w14:paraId="1442C587">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三、执行期限</w:t>
      </w:r>
    </w:p>
    <w:p w14:paraId="3595133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本通知自发文之日起执行，有效期两年</w:t>
      </w:r>
      <w:r>
        <w:rPr>
          <w:rFonts w:hint="eastAsia" w:ascii="仿宋_GB2312" w:hAnsi="仿宋_GB2312" w:eastAsia="仿宋_GB2312" w:cs="仿宋_GB2312"/>
          <w:sz w:val="32"/>
          <w:szCs w:val="32"/>
          <w:lang w:eastAsia="zh-CN"/>
        </w:rPr>
        <w:t>。</w:t>
      </w:r>
      <w:r>
        <w:rPr>
          <w:rFonts w:hint="default" w:ascii="仿宋_GB2312" w:hAnsi="Nimbus Roman No9 L" w:eastAsia="仿宋_GB2312" w:cs="仿宋_GB2312"/>
          <w:i w:val="0"/>
          <w:iCs w:val="0"/>
          <w:caps w:val="0"/>
          <w:color w:val="333333"/>
          <w:spacing w:val="0"/>
          <w:kern w:val="0"/>
          <w:sz w:val="32"/>
          <w:szCs w:val="32"/>
          <w:shd w:val="clear" w:color="auto" w:fill="FFFFFF"/>
          <w:lang w:val="en-US" w:eastAsia="zh-CN" w:bidi="ar"/>
        </w:rPr>
        <w:t>为确保</w:t>
      </w:r>
      <w:r>
        <w:rPr>
          <w:rFonts w:hint="eastAsia" w:ascii="仿宋" w:hAnsi="仿宋" w:eastAsia="仿宋" w:cs="仿宋"/>
          <w:sz w:val="32"/>
          <w:szCs w:val="32"/>
          <w:lang w:val="en-US" w:eastAsia="zh-CN"/>
        </w:rPr>
        <w:t>殡葬服务</w:t>
      </w:r>
      <w:r>
        <w:rPr>
          <w:rFonts w:hint="default" w:ascii="仿宋_GB2312" w:hAnsi="Nimbus Roman No9 L" w:eastAsia="仿宋_GB2312" w:cs="仿宋_GB2312"/>
          <w:i w:val="0"/>
          <w:iCs w:val="0"/>
          <w:caps w:val="0"/>
          <w:color w:val="333333"/>
          <w:spacing w:val="0"/>
          <w:kern w:val="0"/>
          <w:sz w:val="32"/>
          <w:szCs w:val="32"/>
          <w:shd w:val="clear" w:color="auto" w:fill="FFFFFF"/>
          <w:lang w:val="en-US" w:eastAsia="zh-CN" w:bidi="ar"/>
        </w:rPr>
        <w:t>工作正常开展，</w:t>
      </w:r>
      <w:r>
        <w:rPr>
          <w:rFonts w:hint="eastAsia" w:ascii="仿宋" w:hAnsi="仿宋" w:eastAsia="仿宋"/>
          <w:sz w:val="32"/>
          <w:szCs w:val="32"/>
          <w:lang w:eastAsia="zh-CN"/>
        </w:rPr>
        <w:t>试行</w:t>
      </w:r>
      <w:r>
        <w:rPr>
          <w:rFonts w:hint="eastAsia" w:ascii="仿宋" w:hAnsi="仿宋" w:eastAsia="仿宋" w:cs="仿宋"/>
          <w:sz w:val="32"/>
          <w:szCs w:val="32"/>
          <w:lang w:val="en-US" w:eastAsia="zh-CN"/>
        </w:rPr>
        <w:t>期</w:t>
      </w:r>
      <w:r>
        <w:rPr>
          <w:rFonts w:hint="eastAsia" w:ascii="仿宋_GB2312" w:hAnsi="仿宋_GB2312" w:eastAsia="仿宋_GB2312" w:cs="仿宋_GB2312"/>
          <w:sz w:val="32"/>
          <w:szCs w:val="32"/>
        </w:rPr>
        <w:t>满须提前</w:t>
      </w:r>
      <w:r>
        <w:rPr>
          <w:rFonts w:hint="eastAsia" w:ascii="仿宋_GB2312" w:hAnsi="仿宋_GB2312" w:eastAsia="仿宋_GB2312" w:cs="仿宋_GB2312"/>
          <w:sz w:val="32"/>
          <w:szCs w:val="32"/>
          <w:lang w:val="en-US" w:eastAsia="zh-CN"/>
        </w:rPr>
        <w:t>6个月</w:t>
      </w:r>
      <w:r>
        <w:rPr>
          <w:rFonts w:hint="eastAsia" w:ascii="仿宋_GB2312" w:hAnsi="仿宋_GB2312" w:eastAsia="仿宋_GB2312" w:cs="仿宋_GB2312"/>
          <w:sz w:val="32"/>
          <w:szCs w:val="32"/>
        </w:rPr>
        <w:t>申报收费事项。</w:t>
      </w:r>
    </w:p>
    <w:p w14:paraId="6DFFFF34">
      <w:pPr>
        <w:spacing w:line="560" w:lineRule="exact"/>
        <w:ind w:firstLine="640" w:firstLineChars="200"/>
        <w:rPr>
          <w:rFonts w:hint="eastAsia" w:ascii="仿宋_GB2312" w:hAnsi="仿宋_GB2312" w:eastAsia="仿宋_GB2312" w:cs="仿宋_GB2312"/>
          <w:sz w:val="32"/>
          <w:szCs w:val="32"/>
        </w:rPr>
      </w:pPr>
    </w:p>
    <w:p w14:paraId="1EA3E20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绥宁县殡仪馆</w:t>
      </w:r>
      <w:r>
        <w:rPr>
          <w:rFonts w:hint="eastAsia" w:ascii="仿宋_GB2312" w:hAnsi="仿宋_GB2312" w:eastAsia="仿宋_GB2312" w:cs="仿宋_GB2312"/>
          <w:sz w:val="32"/>
          <w:szCs w:val="32"/>
        </w:rPr>
        <w:t>政府管价殡葬服务项目收费标准（试行）</w:t>
      </w:r>
    </w:p>
    <w:p w14:paraId="5BA92449"/>
    <w:p w14:paraId="61B17635">
      <w:pPr>
        <w:spacing w:line="560" w:lineRule="exact"/>
        <w:ind w:firstLine="640" w:firstLineChars="200"/>
        <w:rPr>
          <w:rFonts w:hint="eastAsia" w:ascii="仿宋_GB2312" w:hAnsi="仿宋_GB2312" w:eastAsia="仿宋_GB2312" w:cs="仿宋_GB2312"/>
          <w:sz w:val="32"/>
          <w:szCs w:val="32"/>
        </w:rPr>
      </w:pPr>
    </w:p>
    <w:p w14:paraId="1430868D">
      <w:pPr>
        <w:sectPr>
          <w:pgSz w:w="11906" w:h="16838"/>
          <w:pgMar w:top="1440" w:right="1800" w:bottom="1440" w:left="1800" w:header="851" w:footer="992" w:gutter="0"/>
          <w:cols w:space="720" w:num="1"/>
          <w:docGrid w:type="lines" w:linePitch="312" w:charSpace="0"/>
        </w:sectPr>
      </w:pPr>
    </w:p>
    <w:p w14:paraId="4CD7248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绥宁县殡仪馆政府管价殡葬服务项目收费标准（试行）</w:t>
      </w:r>
    </w:p>
    <w:tbl>
      <w:tblPr>
        <w:tblStyle w:val="6"/>
        <w:tblW w:w="14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801"/>
        <w:gridCol w:w="2373"/>
        <w:gridCol w:w="1254"/>
        <w:gridCol w:w="1380"/>
        <w:gridCol w:w="1230"/>
        <w:gridCol w:w="5412"/>
      </w:tblGrid>
      <w:tr w14:paraId="73A3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noWrap w:val="0"/>
            <w:vAlign w:val="center"/>
          </w:tcPr>
          <w:p w14:paraId="2E25C8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序号</w:t>
            </w:r>
          </w:p>
        </w:tc>
        <w:tc>
          <w:tcPr>
            <w:tcW w:w="1801" w:type="dxa"/>
            <w:noWrap w:val="0"/>
            <w:vAlign w:val="center"/>
          </w:tcPr>
          <w:p w14:paraId="12F5C1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服务项目</w:t>
            </w:r>
          </w:p>
        </w:tc>
        <w:tc>
          <w:tcPr>
            <w:tcW w:w="2373" w:type="dxa"/>
            <w:noWrap w:val="0"/>
            <w:vAlign w:val="center"/>
          </w:tcPr>
          <w:p w14:paraId="22685D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服务内容</w:t>
            </w:r>
          </w:p>
        </w:tc>
        <w:tc>
          <w:tcPr>
            <w:tcW w:w="1254" w:type="dxa"/>
            <w:noWrap w:val="0"/>
            <w:vAlign w:val="center"/>
          </w:tcPr>
          <w:p w14:paraId="72A14B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定价形式</w:t>
            </w:r>
          </w:p>
        </w:tc>
        <w:tc>
          <w:tcPr>
            <w:tcW w:w="1380" w:type="dxa"/>
            <w:noWrap w:val="0"/>
            <w:vAlign w:val="center"/>
          </w:tcPr>
          <w:p w14:paraId="0E9429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收费标准</w:t>
            </w:r>
          </w:p>
        </w:tc>
        <w:tc>
          <w:tcPr>
            <w:tcW w:w="1230" w:type="dxa"/>
            <w:noWrap w:val="0"/>
            <w:vAlign w:val="center"/>
          </w:tcPr>
          <w:p w14:paraId="11D416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计量单位</w:t>
            </w:r>
          </w:p>
        </w:tc>
        <w:tc>
          <w:tcPr>
            <w:tcW w:w="5412" w:type="dxa"/>
            <w:noWrap w:val="0"/>
            <w:vAlign w:val="center"/>
          </w:tcPr>
          <w:p w14:paraId="184A9A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备注</w:t>
            </w:r>
          </w:p>
        </w:tc>
      </w:tr>
      <w:tr w14:paraId="4C4D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15" w:type="dxa"/>
            <w:noWrap w:val="0"/>
            <w:vAlign w:val="center"/>
          </w:tcPr>
          <w:p w14:paraId="18F35F1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w:t>
            </w:r>
          </w:p>
        </w:tc>
        <w:tc>
          <w:tcPr>
            <w:tcW w:w="13450" w:type="dxa"/>
            <w:gridSpan w:val="6"/>
            <w:noWrap w:val="0"/>
            <w:vAlign w:val="center"/>
          </w:tcPr>
          <w:p w14:paraId="1548C99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遗体接运</w:t>
            </w:r>
          </w:p>
        </w:tc>
      </w:tr>
      <w:tr w14:paraId="5FF5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jc w:val="center"/>
        </w:trPr>
        <w:tc>
          <w:tcPr>
            <w:tcW w:w="715" w:type="dxa"/>
            <w:noWrap w:val="0"/>
            <w:vAlign w:val="center"/>
          </w:tcPr>
          <w:p w14:paraId="5DDAA5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p>
        </w:tc>
        <w:tc>
          <w:tcPr>
            <w:tcW w:w="1801" w:type="dxa"/>
            <w:noWrap w:val="0"/>
            <w:vAlign w:val="center"/>
          </w:tcPr>
          <w:p w14:paraId="0CF65A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接运</w:t>
            </w:r>
          </w:p>
          <w:p w14:paraId="212726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起步价</w:t>
            </w:r>
          </w:p>
        </w:tc>
        <w:tc>
          <w:tcPr>
            <w:tcW w:w="2373" w:type="dxa"/>
            <w:vMerge w:val="restart"/>
            <w:noWrap w:val="0"/>
            <w:vAlign w:val="center"/>
          </w:tcPr>
          <w:p w14:paraId="3F292C4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到指定地点接</w:t>
            </w:r>
            <w:r>
              <w:rPr>
                <w:rFonts w:hint="eastAsia" w:ascii="仿宋_GB2312" w:hAnsi="仿宋_GB2312" w:eastAsia="仿宋_GB2312" w:cs="仿宋_GB2312"/>
                <w:sz w:val="24"/>
                <w:szCs w:val="24"/>
                <w:lang w:eastAsia="zh-CN"/>
              </w:rPr>
              <w:t>运遗</w:t>
            </w:r>
            <w:r>
              <w:rPr>
                <w:rFonts w:hint="eastAsia" w:ascii="仿宋_GB2312" w:hAnsi="仿宋_GB2312" w:eastAsia="仿宋_GB2312" w:cs="仿宋_GB2312"/>
                <w:sz w:val="24"/>
                <w:szCs w:val="24"/>
              </w:rPr>
              <w:t>体（含对</w:t>
            </w:r>
            <w:r>
              <w:rPr>
                <w:rFonts w:hint="eastAsia" w:ascii="仿宋_GB2312" w:hAnsi="仿宋_GB2312" w:eastAsia="仿宋_GB2312" w:cs="仿宋_GB2312"/>
                <w:sz w:val="24"/>
                <w:szCs w:val="24"/>
                <w:lang w:eastAsia="zh-CN"/>
              </w:rPr>
              <w:t>正</w:t>
            </w:r>
            <w:r>
              <w:rPr>
                <w:rFonts w:hint="eastAsia" w:ascii="仿宋_GB2312" w:hAnsi="仿宋_GB2312" w:eastAsia="仿宋_GB2312" w:cs="仿宋_GB2312"/>
                <w:sz w:val="24"/>
                <w:szCs w:val="24"/>
              </w:rPr>
              <w:t>常遗体进行消毒处理后</w:t>
            </w:r>
            <w:r>
              <w:rPr>
                <w:rFonts w:hint="eastAsia" w:ascii="仿宋_GB2312" w:hAnsi="仿宋_GB2312" w:eastAsia="仿宋_GB2312" w:cs="仿宋_GB2312"/>
                <w:sz w:val="24"/>
                <w:szCs w:val="24"/>
                <w:lang w:eastAsia="zh-CN"/>
              </w:rPr>
              <w:t>装殓</w:t>
            </w:r>
            <w:r>
              <w:rPr>
                <w:rFonts w:hint="eastAsia" w:ascii="仿宋_GB2312" w:hAnsi="仿宋_GB2312" w:eastAsia="仿宋_GB2312" w:cs="仿宋_GB2312"/>
                <w:sz w:val="24"/>
                <w:szCs w:val="24"/>
              </w:rPr>
              <w:t>）</w:t>
            </w:r>
          </w:p>
        </w:tc>
        <w:tc>
          <w:tcPr>
            <w:tcW w:w="1254" w:type="dxa"/>
            <w:noWrap w:val="0"/>
            <w:vAlign w:val="center"/>
          </w:tcPr>
          <w:p w14:paraId="1BF79B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政府定价</w:t>
            </w:r>
          </w:p>
        </w:tc>
        <w:tc>
          <w:tcPr>
            <w:tcW w:w="1380" w:type="dxa"/>
            <w:noWrap w:val="0"/>
            <w:vAlign w:val="center"/>
          </w:tcPr>
          <w:p w14:paraId="67773D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260</w:t>
            </w:r>
          </w:p>
        </w:tc>
        <w:tc>
          <w:tcPr>
            <w:tcW w:w="1230" w:type="dxa"/>
            <w:noWrap w:val="0"/>
            <w:vAlign w:val="center"/>
          </w:tcPr>
          <w:p w14:paraId="350CC6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元</w:t>
            </w:r>
            <w:r>
              <w:rPr>
                <w:rFonts w:hint="eastAsia" w:ascii="仿宋_GB2312" w:hAnsi="仿宋_GB2312" w:eastAsia="仿宋_GB2312" w:cs="仿宋_GB2312"/>
                <w:sz w:val="24"/>
                <w:szCs w:val="24"/>
                <w:lang w:val="en-US" w:eastAsia="zh-CN"/>
              </w:rPr>
              <w:t>/具</w:t>
            </w:r>
          </w:p>
        </w:tc>
        <w:tc>
          <w:tcPr>
            <w:tcW w:w="5412" w:type="dxa"/>
            <w:noWrap w:val="0"/>
            <w:vAlign w:val="center"/>
          </w:tcPr>
          <w:p w14:paraId="491AE4D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lang w:val="en-US"/>
              </w:rPr>
            </w:pPr>
            <w:r>
              <w:rPr>
                <w:rFonts w:hint="eastAsia" w:ascii="仿宋_GB2312" w:hAnsi="仿宋_GB2312" w:eastAsia="仿宋_GB2312" w:cs="仿宋_GB2312"/>
                <w:sz w:val="24"/>
                <w:szCs w:val="24"/>
                <w:lang w:val="en-US" w:eastAsia="zh-CN"/>
              </w:rPr>
              <w:t>以绥宁县殡仪馆为起点，绥宁县境内往</w:t>
            </w:r>
            <w:r>
              <w:rPr>
                <w:rFonts w:hint="eastAsia" w:ascii="仿宋_GB2312" w:hAnsi="仿宋_GB2312" w:eastAsia="仿宋_GB2312" w:cs="仿宋_GB2312"/>
                <w:sz w:val="24"/>
                <w:szCs w:val="24"/>
                <w:lang w:eastAsia="zh-CN"/>
              </w:rPr>
              <w:t>返距离</w:t>
            </w:r>
            <w:r>
              <w:rPr>
                <w:rFonts w:hint="eastAsia" w:ascii="仿宋_GB2312" w:hAnsi="仿宋_GB2312" w:eastAsia="仿宋_GB2312" w:cs="仿宋_GB2312"/>
                <w:sz w:val="24"/>
                <w:szCs w:val="24"/>
                <w:lang w:val="en-US" w:eastAsia="zh-CN"/>
              </w:rPr>
              <w:t>25公里以内不另收费，超过25公里部分每</w:t>
            </w:r>
            <w:r>
              <w:rPr>
                <w:rFonts w:hint="eastAsia" w:ascii="仿宋_GB2312" w:hAnsi="仿宋_GB2312" w:eastAsia="仿宋_GB2312" w:cs="仿宋_GB2312"/>
                <w:sz w:val="24"/>
                <w:szCs w:val="24"/>
              </w:rPr>
              <w:t>公里加收3元，不</w:t>
            </w:r>
            <w:r>
              <w:rPr>
                <w:rFonts w:hint="eastAsia" w:ascii="仿宋_GB2312" w:hAnsi="仿宋_GB2312" w:eastAsia="仿宋_GB2312" w:cs="仿宋_GB2312"/>
                <w:sz w:val="24"/>
                <w:szCs w:val="24"/>
                <w:lang w:eastAsia="zh-CN"/>
              </w:rPr>
              <w:t>足</w:t>
            </w:r>
            <w:r>
              <w:rPr>
                <w:rFonts w:hint="eastAsia" w:ascii="仿宋_GB2312" w:hAnsi="仿宋_GB2312" w:eastAsia="仿宋_GB2312" w:cs="仿宋_GB2312"/>
                <w:sz w:val="24"/>
                <w:szCs w:val="24"/>
              </w:rPr>
              <w:t>1公里部分按1公里计算</w:t>
            </w:r>
            <w:r>
              <w:rPr>
                <w:rFonts w:hint="eastAsia" w:ascii="仿宋_GB2312" w:hAnsi="仿宋_GB2312" w:eastAsia="仿宋_GB2312" w:cs="仿宋_GB2312"/>
                <w:sz w:val="24"/>
                <w:szCs w:val="24"/>
                <w:lang w:eastAsia="zh-CN"/>
              </w:rPr>
              <w:t>；绥宁县境</w:t>
            </w:r>
            <w:r>
              <w:rPr>
                <w:rFonts w:hint="eastAsia" w:ascii="仿宋_GB2312" w:hAnsi="仿宋_GB2312" w:eastAsia="仿宋_GB2312" w:cs="仿宋_GB2312"/>
                <w:sz w:val="24"/>
                <w:szCs w:val="24"/>
                <w:lang w:val="en-US" w:eastAsia="zh-CN"/>
              </w:rPr>
              <w:t>外或接运非正常死亡遗体，双方按照非营利原则协商确定。到达地点1小时内不收延误费，1小时后，每30分钟加收30元，不足30分钟按30分钟计算。因丧属原因，导致殡仪车在指定地点没有接到遗体，造成殡仪车空驶，空驶费按应收取费用的50%收取。</w:t>
            </w:r>
          </w:p>
        </w:tc>
      </w:tr>
      <w:tr w14:paraId="7B96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15" w:type="dxa"/>
            <w:noWrap w:val="0"/>
            <w:vAlign w:val="center"/>
          </w:tcPr>
          <w:p w14:paraId="2C9E13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w:t>
            </w:r>
          </w:p>
        </w:tc>
        <w:tc>
          <w:tcPr>
            <w:tcW w:w="1801" w:type="dxa"/>
            <w:noWrap w:val="0"/>
            <w:vAlign w:val="center"/>
          </w:tcPr>
          <w:p w14:paraId="3F2798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上楼抬运</w:t>
            </w:r>
          </w:p>
        </w:tc>
        <w:tc>
          <w:tcPr>
            <w:tcW w:w="2373" w:type="dxa"/>
            <w:vMerge w:val="continue"/>
            <w:noWrap w:val="0"/>
            <w:vAlign w:val="center"/>
          </w:tcPr>
          <w:p w14:paraId="3FCFBC7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rPr>
            </w:pPr>
          </w:p>
        </w:tc>
        <w:tc>
          <w:tcPr>
            <w:tcW w:w="1254" w:type="dxa"/>
            <w:noWrap w:val="0"/>
            <w:vAlign w:val="center"/>
          </w:tcPr>
          <w:p w14:paraId="25A1EC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政府定价</w:t>
            </w:r>
          </w:p>
        </w:tc>
        <w:tc>
          <w:tcPr>
            <w:tcW w:w="1380" w:type="dxa"/>
            <w:noWrap w:val="0"/>
            <w:vAlign w:val="center"/>
          </w:tcPr>
          <w:p w14:paraId="1352FB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230" w:type="dxa"/>
            <w:noWrap w:val="0"/>
            <w:vAlign w:val="center"/>
          </w:tcPr>
          <w:p w14:paraId="30F316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eastAsia="zh-CN"/>
              </w:rPr>
              <w:t>元</w:t>
            </w:r>
            <w:r>
              <w:rPr>
                <w:rFonts w:hint="eastAsia" w:ascii="仿宋_GB2312" w:hAnsi="仿宋_GB2312" w:eastAsia="仿宋_GB2312" w:cs="仿宋_GB2312"/>
                <w:sz w:val="24"/>
                <w:szCs w:val="24"/>
                <w:lang w:val="en-US" w:eastAsia="zh-CN"/>
              </w:rPr>
              <w:t>/具/层</w:t>
            </w:r>
          </w:p>
        </w:tc>
        <w:tc>
          <w:tcPr>
            <w:tcW w:w="5412" w:type="dxa"/>
            <w:noWrap w:val="0"/>
            <w:vAlign w:val="center"/>
          </w:tcPr>
          <w:p w14:paraId="4FA6665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电梯房不收此费，楼层房一、二楼也不收此费，从第三层起收，每层加收10元。</w:t>
            </w:r>
          </w:p>
        </w:tc>
      </w:tr>
      <w:tr w14:paraId="5B90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15" w:type="dxa"/>
            <w:noWrap w:val="0"/>
            <w:vAlign w:val="center"/>
          </w:tcPr>
          <w:p w14:paraId="5A93B1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w:t>
            </w:r>
          </w:p>
        </w:tc>
        <w:tc>
          <w:tcPr>
            <w:tcW w:w="1801" w:type="dxa"/>
            <w:noWrap w:val="0"/>
            <w:vAlign w:val="center"/>
          </w:tcPr>
          <w:p w14:paraId="29FA79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平面抬运</w:t>
            </w:r>
          </w:p>
        </w:tc>
        <w:tc>
          <w:tcPr>
            <w:tcW w:w="2373" w:type="dxa"/>
            <w:vMerge w:val="continue"/>
            <w:noWrap w:val="0"/>
            <w:vAlign w:val="center"/>
          </w:tcPr>
          <w:p w14:paraId="096C227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rPr>
            </w:pPr>
          </w:p>
        </w:tc>
        <w:tc>
          <w:tcPr>
            <w:tcW w:w="1254" w:type="dxa"/>
            <w:noWrap w:val="0"/>
            <w:vAlign w:val="center"/>
          </w:tcPr>
          <w:p w14:paraId="728543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政府定价</w:t>
            </w:r>
          </w:p>
        </w:tc>
        <w:tc>
          <w:tcPr>
            <w:tcW w:w="1380" w:type="dxa"/>
            <w:noWrap w:val="0"/>
            <w:vAlign w:val="center"/>
          </w:tcPr>
          <w:p w14:paraId="61149D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w:t>
            </w:r>
          </w:p>
        </w:tc>
        <w:tc>
          <w:tcPr>
            <w:tcW w:w="1230" w:type="dxa"/>
            <w:noWrap w:val="0"/>
            <w:vAlign w:val="center"/>
          </w:tcPr>
          <w:p w14:paraId="194201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元</w:t>
            </w:r>
            <w:r>
              <w:rPr>
                <w:rFonts w:hint="eastAsia" w:ascii="仿宋_GB2312" w:hAnsi="仿宋_GB2312" w:eastAsia="仿宋_GB2312" w:cs="仿宋_GB2312"/>
                <w:sz w:val="24"/>
                <w:szCs w:val="24"/>
                <w:lang w:val="en-US" w:eastAsia="zh-CN"/>
              </w:rPr>
              <w:t>/具</w:t>
            </w:r>
          </w:p>
        </w:tc>
        <w:tc>
          <w:tcPr>
            <w:tcW w:w="5412" w:type="dxa"/>
            <w:noWrap w:val="0"/>
            <w:vAlign w:val="center"/>
          </w:tcPr>
          <w:p w14:paraId="592A7FD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平面距离50米内按50元收取，每超过50米加收10元(不足50米的按50米计算）。</w:t>
            </w:r>
          </w:p>
        </w:tc>
      </w:tr>
      <w:tr w14:paraId="3939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15" w:type="dxa"/>
            <w:noWrap w:val="0"/>
            <w:vAlign w:val="center"/>
          </w:tcPr>
          <w:p w14:paraId="0800F6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w:t>
            </w:r>
          </w:p>
        </w:tc>
        <w:tc>
          <w:tcPr>
            <w:tcW w:w="13450" w:type="dxa"/>
            <w:gridSpan w:val="6"/>
            <w:noWrap w:val="0"/>
            <w:vAlign w:val="center"/>
          </w:tcPr>
          <w:p w14:paraId="57DC22A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遗体存放（冷藏）</w:t>
            </w:r>
          </w:p>
        </w:tc>
      </w:tr>
      <w:tr w14:paraId="457A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15" w:type="dxa"/>
            <w:noWrap w:val="0"/>
            <w:vAlign w:val="center"/>
          </w:tcPr>
          <w:p w14:paraId="67BD1B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p>
        </w:tc>
        <w:tc>
          <w:tcPr>
            <w:tcW w:w="1801" w:type="dxa"/>
            <w:noWrap w:val="0"/>
            <w:vAlign w:val="center"/>
          </w:tcPr>
          <w:p w14:paraId="6E53317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普通水晶棺或组合冷柜冷藏</w:t>
            </w:r>
          </w:p>
        </w:tc>
        <w:tc>
          <w:tcPr>
            <w:tcW w:w="2373" w:type="dxa"/>
            <w:noWrap w:val="0"/>
            <w:vAlign w:val="center"/>
          </w:tcPr>
          <w:p w14:paraId="429006D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将遗体放入遗体冷藏或冷冻设备内，以低温方式保存遗体</w:t>
            </w:r>
          </w:p>
        </w:tc>
        <w:tc>
          <w:tcPr>
            <w:tcW w:w="1254" w:type="dxa"/>
            <w:noWrap w:val="0"/>
            <w:vAlign w:val="center"/>
          </w:tcPr>
          <w:p w14:paraId="7E91611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政府定价</w:t>
            </w:r>
          </w:p>
        </w:tc>
        <w:tc>
          <w:tcPr>
            <w:tcW w:w="1380" w:type="dxa"/>
            <w:noWrap w:val="0"/>
            <w:vAlign w:val="center"/>
          </w:tcPr>
          <w:p w14:paraId="18C270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230" w:type="dxa"/>
            <w:noWrap w:val="0"/>
            <w:vAlign w:val="center"/>
          </w:tcPr>
          <w:p w14:paraId="045DFA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元/小时</w:t>
            </w:r>
          </w:p>
        </w:tc>
        <w:tc>
          <w:tcPr>
            <w:tcW w:w="5412" w:type="dxa"/>
            <w:noWrap w:val="0"/>
            <w:vAlign w:val="center"/>
          </w:tcPr>
          <w:p w14:paraId="2F9F21A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不足1小时的按1小时记算</w:t>
            </w:r>
            <w:r>
              <w:rPr>
                <w:rFonts w:hint="eastAsia" w:ascii="仿宋_GB2312" w:hAnsi="仿宋_GB2312" w:eastAsia="仿宋_GB2312" w:cs="仿宋_GB2312"/>
                <w:sz w:val="24"/>
                <w:szCs w:val="24"/>
                <w:lang w:eastAsia="zh-CN"/>
              </w:rPr>
              <w:t>。</w:t>
            </w:r>
          </w:p>
        </w:tc>
      </w:tr>
      <w:tr w14:paraId="0168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15" w:type="dxa"/>
            <w:noWrap w:val="0"/>
            <w:vAlign w:val="center"/>
          </w:tcPr>
          <w:p w14:paraId="20B61C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w:t>
            </w:r>
          </w:p>
        </w:tc>
        <w:tc>
          <w:tcPr>
            <w:tcW w:w="1801" w:type="dxa"/>
            <w:noWrap w:val="0"/>
            <w:vAlign w:val="center"/>
          </w:tcPr>
          <w:p w14:paraId="1BF63E8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防凝露水晶棺单间柜冷藏</w:t>
            </w:r>
          </w:p>
        </w:tc>
        <w:tc>
          <w:tcPr>
            <w:tcW w:w="2373" w:type="dxa"/>
            <w:noWrap w:val="0"/>
            <w:vAlign w:val="center"/>
          </w:tcPr>
          <w:p w14:paraId="453428B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将遗体放入防凝露水晶棺冷藏</w:t>
            </w:r>
          </w:p>
        </w:tc>
        <w:tc>
          <w:tcPr>
            <w:tcW w:w="1254" w:type="dxa"/>
            <w:noWrap w:val="0"/>
            <w:vAlign w:val="center"/>
          </w:tcPr>
          <w:p w14:paraId="05FB528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政府定价</w:t>
            </w:r>
          </w:p>
        </w:tc>
        <w:tc>
          <w:tcPr>
            <w:tcW w:w="1380" w:type="dxa"/>
            <w:noWrap w:val="0"/>
            <w:vAlign w:val="center"/>
          </w:tcPr>
          <w:p w14:paraId="020268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230" w:type="dxa"/>
            <w:noWrap w:val="0"/>
            <w:vAlign w:val="center"/>
          </w:tcPr>
          <w:p w14:paraId="5E556B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元/小时</w:t>
            </w:r>
          </w:p>
        </w:tc>
        <w:tc>
          <w:tcPr>
            <w:tcW w:w="5412" w:type="dxa"/>
            <w:noWrap w:val="0"/>
            <w:vAlign w:val="center"/>
          </w:tcPr>
          <w:p w14:paraId="342903F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不足1小时的按1小时记算</w:t>
            </w:r>
            <w:r>
              <w:rPr>
                <w:rFonts w:hint="eastAsia" w:ascii="仿宋_GB2312" w:hAnsi="仿宋_GB2312" w:eastAsia="仿宋_GB2312" w:cs="仿宋_GB2312"/>
                <w:sz w:val="24"/>
                <w:szCs w:val="24"/>
                <w:lang w:eastAsia="zh-CN"/>
              </w:rPr>
              <w:t>。</w:t>
            </w:r>
          </w:p>
        </w:tc>
      </w:tr>
      <w:tr w14:paraId="01C0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15" w:type="dxa"/>
            <w:noWrap w:val="0"/>
            <w:vAlign w:val="center"/>
          </w:tcPr>
          <w:p w14:paraId="42AAB7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lang w:eastAsia="zh-CN"/>
              </w:rPr>
              <w:t>序号</w:t>
            </w:r>
          </w:p>
        </w:tc>
        <w:tc>
          <w:tcPr>
            <w:tcW w:w="1801" w:type="dxa"/>
            <w:noWrap w:val="0"/>
            <w:vAlign w:val="center"/>
          </w:tcPr>
          <w:p w14:paraId="432A8B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lang w:eastAsia="zh-CN"/>
              </w:rPr>
              <w:t>服务项目</w:t>
            </w:r>
          </w:p>
        </w:tc>
        <w:tc>
          <w:tcPr>
            <w:tcW w:w="2373" w:type="dxa"/>
            <w:noWrap w:val="0"/>
            <w:vAlign w:val="center"/>
          </w:tcPr>
          <w:p w14:paraId="158716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lang w:eastAsia="zh-CN"/>
              </w:rPr>
              <w:t>服务内容</w:t>
            </w:r>
          </w:p>
        </w:tc>
        <w:tc>
          <w:tcPr>
            <w:tcW w:w="1254" w:type="dxa"/>
            <w:noWrap w:val="0"/>
            <w:vAlign w:val="center"/>
          </w:tcPr>
          <w:p w14:paraId="7C5935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lang w:eastAsia="zh-CN"/>
              </w:rPr>
              <w:t>定价形式</w:t>
            </w:r>
          </w:p>
        </w:tc>
        <w:tc>
          <w:tcPr>
            <w:tcW w:w="1380" w:type="dxa"/>
            <w:noWrap w:val="0"/>
            <w:vAlign w:val="center"/>
          </w:tcPr>
          <w:p w14:paraId="671338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lang w:eastAsia="zh-CN"/>
              </w:rPr>
              <w:t>收费标准</w:t>
            </w:r>
          </w:p>
        </w:tc>
        <w:tc>
          <w:tcPr>
            <w:tcW w:w="1230" w:type="dxa"/>
            <w:noWrap w:val="0"/>
            <w:vAlign w:val="center"/>
          </w:tcPr>
          <w:p w14:paraId="17716B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lang w:eastAsia="zh-CN"/>
              </w:rPr>
              <w:t>计量单位</w:t>
            </w:r>
          </w:p>
        </w:tc>
        <w:tc>
          <w:tcPr>
            <w:tcW w:w="5412" w:type="dxa"/>
            <w:noWrap w:val="0"/>
            <w:vAlign w:val="center"/>
          </w:tcPr>
          <w:p w14:paraId="3D6EAC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lang w:eastAsia="zh-CN"/>
              </w:rPr>
              <w:t>备注</w:t>
            </w:r>
          </w:p>
        </w:tc>
      </w:tr>
      <w:tr w14:paraId="59F1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715" w:type="dxa"/>
            <w:noWrap w:val="0"/>
            <w:vAlign w:val="center"/>
          </w:tcPr>
          <w:p w14:paraId="2EA1A6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w:t>
            </w:r>
          </w:p>
        </w:tc>
        <w:tc>
          <w:tcPr>
            <w:tcW w:w="1801" w:type="dxa"/>
            <w:noWrap w:val="0"/>
            <w:vAlign w:val="center"/>
          </w:tcPr>
          <w:p w14:paraId="07484E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遗体火化</w:t>
            </w:r>
          </w:p>
          <w:p w14:paraId="6935E7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（捡灰炉）</w:t>
            </w:r>
          </w:p>
        </w:tc>
        <w:tc>
          <w:tcPr>
            <w:tcW w:w="2373" w:type="dxa"/>
            <w:noWrap w:val="0"/>
            <w:vAlign w:val="center"/>
          </w:tcPr>
          <w:p w14:paraId="75C47DB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用火化机对遗体、遗骸或残肢等进行焚化</w:t>
            </w:r>
          </w:p>
        </w:tc>
        <w:tc>
          <w:tcPr>
            <w:tcW w:w="1254" w:type="dxa"/>
            <w:noWrap w:val="0"/>
            <w:vAlign w:val="center"/>
          </w:tcPr>
          <w:p w14:paraId="2A383D9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政府定价</w:t>
            </w:r>
          </w:p>
        </w:tc>
        <w:tc>
          <w:tcPr>
            <w:tcW w:w="1380" w:type="dxa"/>
            <w:noWrap w:val="0"/>
            <w:vAlign w:val="center"/>
          </w:tcPr>
          <w:p w14:paraId="3CCB6C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800</w:t>
            </w:r>
          </w:p>
        </w:tc>
        <w:tc>
          <w:tcPr>
            <w:tcW w:w="1230" w:type="dxa"/>
            <w:noWrap w:val="0"/>
            <w:vAlign w:val="center"/>
          </w:tcPr>
          <w:p w14:paraId="324208C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元/具</w:t>
            </w:r>
          </w:p>
        </w:tc>
        <w:tc>
          <w:tcPr>
            <w:tcW w:w="5412" w:type="dxa"/>
            <w:noWrap w:val="0"/>
            <w:vAlign w:val="center"/>
          </w:tcPr>
          <w:p w14:paraId="4D09FD0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遗体火化</w:t>
            </w:r>
            <w:r>
              <w:rPr>
                <w:rFonts w:hint="eastAsia" w:ascii="仿宋_GB2312" w:hAnsi="仿宋_GB2312" w:eastAsia="仿宋_GB2312" w:cs="仿宋_GB2312"/>
                <w:sz w:val="24"/>
                <w:szCs w:val="24"/>
                <w:lang w:eastAsia="zh-CN"/>
              </w:rPr>
              <w:t>含</w:t>
            </w:r>
            <w:r>
              <w:rPr>
                <w:rFonts w:hint="eastAsia" w:ascii="仿宋_GB2312" w:hAnsi="仿宋_GB2312" w:eastAsia="仿宋_GB2312" w:cs="仿宋_GB2312"/>
                <w:sz w:val="24"/>
                <w:szCs w:val="24"/>
              </w:rPr>
              <w:t>骨灰整理和装灰服务，骨架、标本200元</w:t>
            </w:r>
            <w:r>
              <w:rPr>
                <w:rFonts w:hint="eastAsia" w:ascii="仿宋_GB2312" w:hAnsi="仿宋_GB2312" w:eastAsia="仿宋_GB2312" w:cs="仿宋_GB2312"/>
                <w:sz w:val="24"/>
                <w:szCs w:val="24"/>
                <w:lang w:val="en-US" w:eastAsia="zh-CN"/>
              </w:rPr>
              <w:t>/具</w:t>
            </w:r>
            <w:r>
              <w:rPr>
                <w:rFonts w:hint="eastAsia" w:ascii="仿宋_GB2312" w:hAnsi="仿宋_GB2312" w:eastAsia="仿宋_GB2312" w:cs="仿宋_GB2312"/>
                <w:sz w:val="24"/>
                <w:szCs w:val="24"/>
              </w:rPr>
              <w:t>，新生儿、早产儿150元／</w:t>
            </w:r>
            <w:r>
              <w:rPr>
                <w:rFonts w:hint="eastAsia" w:ascii="仿宋_GB2312" w:hAnsi="仿宋_GB2312" w:eastAsia="仿宋_GB2312" w:cs="仿宋_GB2312"/>
                <w:sz w:val="24"/>
                <w:szCs w:val="24"/>
                <w:lang w:eastAsia="zh-CN"/>
              </w:rPr>
              <w:t>具</w:t>
            </w:r>
            <w:r>
              <w:rPr>
                <w:rFonts w:hint="eastAsia" w:ascii="仿宋_GB2312" w:hAnsi="仿宋_GB2312" w:eastAsia="仿宋_GB2312" w:cs="仿宋_GB2312"/>
                <w:sz w:val="24"/>
                <w:szCs w:val="24"/>
              </w:rPr>
              <w:t>。</w:t>
            </w:r>
          </w:p>
        </w:tc>
      </w:tr>
      <w:tr w14:paraId="6BE0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15" w:type="dxa"/>
            <w:noWrap w:val="0"/>
            <w:vAlign w:val="center"/>
          </w:tcPr>
          <w:p w14:paraId="2119B4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四</w:t>
            </w:r>
          </w:p>
        </w:tc>
        <w:tc>
          <w:tcPr>
            <w:tcW w:w="1801" w:type="dxa"/>
            <w:noWrap w:val="0"/>
            <w:vAlign w:val="center"/>
          </w:tcPr>
          <w:p w14:paraId="05B92F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骨灰寄存</w:t>
            </w:r>
          </w:p>
        </w:tc>
        <w:tc>
          <w:tcPr>
            <w:tcW w:w="2373" w:type="dxa"/>
            <w:noWrap w:val="0"/>
            <w:vAlign w:val="center"/>
          </w:tcPr>
          <w:p w14:paraId="18F49FB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约定期限存放骨灰</w:t>
            </w:r>
          </w:p>
        </w:tc>
        <w:tc>
          <w:tcPr>
            <w:tcW w:w="1254" w:type="dxa"/>
            <w:noWrap w:val="0"/>
            <w:vAlign w:val="center"/>
          </w:tcPr>
          <w:p w14:paraId="3CDA6BA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政府定价</w:t>
            </w:r>
          </w:p>
        </w:tc>
        <w:tc>
          <w:tcPr>
            <w:tcW w:w="1380" w:type="dxa"/>
            <w:noWrap w:val="0"/>
            <w:vAlign w:val="center"/>
          </w:tcPr>
          <w:p w14:paraId="7C7132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7</w:t>
            </w:r>
          </w:p>
        </w:tc>
        <w:tc>
          <w:tcPr>
            <w:tcW w:w="1230" w:type="dxa"/>
            <w:noWrap w:val="0"/>
            <w:vAlign w:val="center"/>
          </w:tcPr>
          <w:p w14:paraId="75549B5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元/盒/月</w:t>
            </w:r>
          </w:p>
        </w:tc>
        <w:tc>
          <w:tcPr>
            <w:tcW w:w="5412" w:type="dxa"/>
            <w:noWrap w:val="0"/>
            <w:vAlign w:val="center"/>
          </w:tcPr>
          <w:p w14:paraId="3C0B9AF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不足1个月的按1个月计算。</w:t>
            </w:r>
          </w:p>
        </w:tc>
      </w:tr>
      <w:tr w14:paraId="576E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15" w:type="dxa"/>
            <w:noWrap w:val="0"/>
            <w:vAlign w:val="center"/>
          </w:tcPr>
          <w:p w14:paraId="13E654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五</w:t>
            </w:r>
          </w:p>
        </w:tc>
        <w:tc>
          <w:tcPr>
            <w:tcW w:w="1801" w:type="dxa"/>
            <w:noWrap w:val="0"/>
            <w:vAlign w:val="center"/>
          </w:tcPr>
          <w:p w14:paraId="229C3C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18"/>
                <w:szCs w:val="18"/>
                <w:lang w:val="en-US" w:eastAsia="zh-CN"/>
              </w:rPr>
            </w:pPr>
            <w:r>
              <w:rPr>
                <w:rFonts w:hint="eastAsia" w:ascii="仿宋" w:hAnsi="仿宋" w:eastAsia="仿宋" w:cs="仿宋"/>
                <w:b/>
                <w:bCs/>
                <w:color w:val="000000"/>
                <w:kern w:val="0"/>
                <w:sz w:val="24"/>
                <w:szCs w:val="24"/>
                <w:lang w:val="en-US" w:eastAsia="zh-CN" w:bidi="ar"/>
              </w:rPr>
              <w:t>遗体洁身</w:t>
            </w:r>
          </w:p>
        </w:tc>
        <w:tc>
          <w:tcPr>
            <w:tcW w:w="2373" w:type="dxa"/>
            <w:noWrap w:val="0"/>
            <w:vAlign w:val="center"/>
          </w:tcPr>
          <w:p w14:paraId="4F663DC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对遗体进行清洁卫生处理</w:t>
            </w:r>
          </w:p>
        </w:tc>
        <w:tc>
          <w:tcPr>
            <w:tcW w:w="1254" w:type="dxa"/>
            <w:noWrap w:val="0"/>
            <w:vAlign w:val="center"/>
          </w:tcPr>
          <w:p w14:paraId="0CB5D72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政府指导价</w:t>
            </w:r>
          </w:p>
        </w:tc>
        <w:tc>
          <w:tcPr>
            <w:tcW w:w="1380" w:type="dxa"/>
            <w:noWrap w:val="0"/>
            <w:vAlign w:val="center"/>
          </w:tcPr>
          <w:p w14:paraId="189C82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75</w:t>
            </w:r>
          </w:p>
        </w:tc>
        <w:tc>
          <w:tcPr>
            <w:tcW w:w="1230" w:type="dxa"/>
            <w:noWrap w:val="0"/>
            <w:vAlign w:val="center"/>
          </w:tcPr>
          <w:p w14:paraId="03EAB64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元/具</w:t>
            </w:r>
          </w:p>
        </w:tc>
        <w:tc>
          <w:tcPr>
            <w:tcW w:w="5412" w:type="dxa"/>
            <w:noWrap w:val="0"/>
            <w:vAlign w:val="center"/>
          </w:tcPr>
          <w:p w14:paraId="6E6FD94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含防护用品，对非正常遗体，按合理利润不得超过完全成本的15%的原则协商。</w:t>
            </w:r>
          </w:p>
        </w:tc>
      </w:tr>
      <w:tr w14:paraId="57A8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15" w:type="dxa"/>
            <w:noWrap w:val="0"/>
            <w:vAlign w:val="center"/>
          </w:tcPr>
          <w:p w14:paraId="77D1A2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六</w:t>
            </w:r>
          </w:p>
        </w:tc>
        <w:tc>
          <w:tcPr>
            <w:tcW w:w="1801" w:type="dxa"/>
            <w:noWrap w:val="0"/>
            <w:vAlign w:val="center"/>
          </w:tcPr>
          <w:p w14:paraId="78174D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18"/>
                <w:szCs w:val="18"/>
                <w:lang w:val="en-US" w:eastAsia="zh-CN"/>
              </w:rPr>
            </w:pPr>
            <w:r>
              <w:rPr>
                <w:rFonts w:hint="eastAsia" w:ascii="仿宋" w:hAnsi="仿宋" w:eastAsia="仿宋" w:cs="仿宋"/>
                <w:b/>
                <w:bCs/>
                <w:color w:val="000000"/>
                <w:kern w:val="0"/>
                <w:sz w:val="24"/>
                <w:szCs w:val="24"/>
                <w:lang w:val="en-US" w:eastAsia="zh-CN" w:bidi="ar"/>
              </w:rPr>
              <w:t>遗体更衣</w:t>
            </w:r>
          </w:p>
        </w:tc>
        <w:tc>
          <w:tcPr>
            <w:tcW w:w="2373" w:type="dxa"/>
            <w:noWrap w:val="0"/>
            <w:vAlign w:val="center"/>
          </w:tcPr>
          <w:p w14:paraId="53ECC07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按殡仪馆程序或客户要求对遗体更换衣物</w:t>
            </w:r>
          </w:p>
        </w:tc>
        <w:tc>
          <w:tcPr>
            <w:tcW w:w="1254" w:type="dxa"/>
            <w:noWrap w:val="0"/>
            <w:vAlign w:val="center"/>
          </w:tcPr>
          <w:p w14:paraId="4509A99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政府指导价</w:t>
            </w:r>
          </w:p>
        </w:tc>
        <w:tc>
          <w:tcPr>
            <w:tcW w:w="1380" w:type="dxa"/>
            <w:noWrap w:val="0"/>
            <w:vAlign w:val="center"/>
          </w:tcPr>
          <w:p w14:paraId="69F0FE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75</w:t>
            </w:r>
          </w:p>
        </w:tc>
        <w:tc>
          <w:tcPr>
            <w:tcW w:w="1230" w:type="dxa"/>
            <w:noWrap w:val="0"/>
            <w:vAlign w:val="center"/>
          </w:tcPr>
          <w:p w14:paraId="2A61C26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元/具</w:t>
            </w:r>
          </w:p>
        </w:tc>
        <w:tc>
          <w:tcPr>
            <w:tcW w:w="5412" w:type="dxa"/>
            <w:noWrap w:val="0"/>
            <w:vAlign w:val="center"/>
          </w:tcPr>
          <w:p w14:paraId="2B36D88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含防护用品，对非正常遗体，按合理利润不得超过完全成本15%的原则协商。</w:t>
            </w:r>
          </w:p>
        </w:tc>
      </w:tr>
      <w:tr w14:paraId="5BD4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15" w:type="dxa"/>
            <w:noWrap w:val="0"/>
            <w:vAlign w:val="center"/>
          </w:tcPr>
          <w:p w14:paraId="522F29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七</w:t>
            </w:r>
          </w:p>
        </w:tc>
        <w:tc>
          <w:tcPr>
            <w:tcW w:w="1801" w:type="dxa"/>
            <w:noWrap w:val="0"/>
            <w:vAlign w:val="center"/>
          </w:tcPr>
          <w:p w14:paraId="52F532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18"/>
                <w:szCs w:val="18"/>
                <w:lang w:val="en-US" w:eastAsia="zh-CN"/>
              </w:rPr>
            </w:pPr>
            <w:r>
              <w:rPr>
                <w:rFonts w:hint="eastAsia" w:ascii="仿宋" w:hAnsi="仿宋" w:eastAsia="仿宋" w:cs="仿宋"/>
                <w:b/>
                <w:bCs/>
                <w:color w:val="000000"/>
                <w:kern w:val="0"/>
                <w:sz w:val="24"/>
                <w:szCs w:val="24"/>
                <w:lang w:val="en-US" w:eastAsia="zh-CN" w:bidi="ar"/>
              </w:rPr>
              <w:t>遗体化妆</w:t>
            </w:r>
          </w:p>
        </w:tc>
        <w:tc>
          <w:tcPr>
            <w:tcW w:w="2373" w:type="dxa"/>
            <w:noWrap w:val="0"/>
            <w:vAlign w:val="center"/>
          </w:tcPr>
          <w:p w14:paraId="494A778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对遗体容貌进行修饰和美化</w:t>
            </w:r>
          </w:p>
        </w:tc>
        <w:tc>
          <w:tcPr>
            <w:tcW w:w="1254" w:type="dxa"/>
            <w:noWrap w:val="0"/>
            <w:vAlign w:val="center"/>
          </w:tcPr>
          <w:p w14:paraId="47825DF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政府指导价</w:t>
            </w:r>
          </w:p>
        </w:tc>
        <w:tc>
          <w:tcPr>
            <w:tcW w:w="1380" w:type="dxa"/>
            <w:noWrap w:val="0"/>
            <w:vAlign w:val="center"/>
          </w:tcPr>
          <w:p w14:paraId="3FC9BA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80</w:t>
            </w:r>
          </w:p>
        </w:tc>
        <w:tc>
          <w:tcPr>
            <w:tcW w:w="1230" w:type="dxa"/>
            <w:noWrap w:val="0"/>
            <w:vAlign w:val="center"/>
          </w:tcPr>
          <w:p w14:paraId="0394178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元/具</w:t>
            </w:r>
          </w:p>
        </w:tc>
        <w:tc>
          <w:tcPr>
            <w:tcW w:w="5412" w:type="dxa"/>
            <w:noWrap w:val="0"/>
            <w:vAlign w:val="center"/>
          </w:tcPr>
          <w:p w14:paraId="025686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含防护用品和化妆用材料，对非正常遗体，按合理利润不得超过完全成本的15%的原则协商。</w:t>
            </w:r>
          </w:p>
        </w:tc>
      </w:tr>
      <w:tr w14:paraId="4D3C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15" w:type="dxa"/>
            <w:noWrap w:val="0"/>
            <w:vAlign w:val="center"/>
          </w:tcPr>
          <w:p w14:paraId="2C269A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八</w:t>
            </w:r>
          </w:p>
        </w:tc>
        <w:tc>
          <w:tcPr>
            <w:tcW w:w="1801" w:type="dxa"/>
            <w:noWrap w:val="0"/>
            <w:vAlign w:val="center"/>
          </w:tcPr>
          <w:p w14:paraId="38A047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18"/>
                <w:szCs w:val="18"/>
                <w:lang w:val="en-US" w:eastAsia="zh-CN"/>
              </w:rPr>
            </w:pPr>
            <w:r>
              <w:rPr>
                <w:rFonts w:hint="eastAsia" w:ascii="仿宋" w:hAnsi="仿宋" w:eastAsia="仿宋" w:cs="仿宋"/>
                <w:b/>
                <w:bCs/>
                <w:color w:val="000000"/>
                <w:kern w:val="0"/>
                <w:sz w:val="24"/>
                <w:szCs w:val="24"/>
                <w:lang w:val="en-US" w:eastAsia="zh-CN" w:bidi="ar"/>
              </w:rPr>
              <w:t>遗体包裹</w:t>
            </w:r>
          </w:p>
        </w:tc>
        <w:tc>
          <w:tcPr>
            <w:tcW w:w="2373" w:type="dxa"/>
            <w:noWrap w:val="0"/>
            <w:vAlign w:val="center"/>
          </w:tcPr>
          <w:p w14:paraId="5C5A288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按民习俗对遗体进行包裹</w:t>
            </w:r>
          </w:p>
        </w:tc>
        <w:tc>
          <w:tcPr>
            <w:tcW w:w="1254" w:type="dxa"/>
            <w:noWrap w:val="0"/>
            <w:vAlign w:val="center"/>
          </w:tcPr>
          <w:p w14:paraId="236217D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政府指导价</w:t>
            </w:r>
          </w:p>
        </w:tc>
        <w:tc>
          <w:tcPr>
            <w:tcW w:w="1380" w:type="dxa"/>
            <w:noWrap w:val="0"/>
            <w:vAlign w:val="center"/>
          </w:tcPr>
          <w:p w14:paraId="26D3EC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50</w:t>
            </w:r>
          </w:p>
        </w:tc>
        <w:tc>
          <w:tcPr>
            <w:tcW w:w="1230" w:type="dxa"/>
            <w:noWrap w:val="0"/>
            <w:vAlign w:val="center"/>
          </w:tcPr>
          <w:p w14:paraId="54E9576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元/具</w:t>
            </w:r>
          </w:p>
        </w:tc>
        <w:tc>
          <w:tcPr>
            <w:tcW w:w="5412" w:type="dxa"/>
            <w:noWrap w:val="0"/>
            <w:vAlign w:val="center"/>
          </w:tcPr>
          <w:p w14:paraId="196E0D7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含包裹用材，对非正常遗体，按合理利润不得超过完全成本15%的原则协商。</w:t>
            </w:r>
          </w:p>
        </w:tc>
      </w:tr>
      <w:tr w14:paraId="67B1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15" w:type="dxa"/>
            <w:noWrap w:val="0"/>
            <w:vAlign w:val="center"/>
          </w:tcPr>
          <w:p w14:paraId="12A6BC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九</w:t>
            </w:r>
          </w:p>
        </w:tc>
        <w:tc>
          <w:tcPr>
            <w:tcW w:w="1801" w:type="dxa"/>
            <w:noWrap w:val="0"/>
            <w:vAlign w:val="center"/>
          </w:tcPr>
          <w:p w14:paraId="742A7C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18"/>
                <w:szCs w:val="18"/>
                <w:lang w:val="en-US" w:eastAsia="zh-CN"/>
              </w:rPr>
            </w:pPr>
            <w:r>
              <w:rPr>
                <w:rFonts w:hint="eastAsia" w:ascii="仿宋" w:hAnsi="仿宋" w:eastAsia="仿宋" w:cs="仿宋"/>
                <w:b/>
                <w:bCs/>
                <w:color w:val="000000"/>
                <w:kern w:val="0"/>
                <w:sz w:val="24"/>
                <w:szCs w:val="24"/>
                <w:lang w:val="en-US" w:eastAsia="zh-CN" w:bidi="ar"/>
              </w:rPr>
              <w:t>协助尸检</w:t>
            </w:r>
          </w:p>
        </w:tc>
        <w:tc>
          <w:tcPr>
            <w:tcW w:w="2373" w:type="dxa"/>
            <w:noWrap w:val="0"/>
            <w:vAlign w:val="center"/>
          </w:tcPr>
          <w:p w14:paraId="762199B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按规定程序协助进行遗体解剖和检验（含解剖台、水电、药物等）</w:t>
            </w:r>
          </w:p>
        </w:tc>
        <w:tc>
          <w:tcPr>
            <w:tcW w:w="1254" w:type="dxa"/>
            <w:noWrap w:val="0"/>
            <w:vAlign w:val="center"/>
          </w:tcPr>
          <w:p w14:paraId="1C8D6E8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政府指导价</w:t>
            </w:r>
          </w:p>
        </w:tc>
        <w:tc>
          <w:tcPr>
            <w:tcW w:w="1380" w:type="dxa"/>
            <w:noWrap w:val="0"/>
            <w:vAlign w:val="center"/>
          </w:tcPr>
          <w:p w14:paraId="2FD326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200</w:t>
            </w:r>
          </w:p>
        </w:tc>
        <w:tc>
          <w:tcPr>
            <w:tcW w:w="1230" w:type="dxa"/>
            <w:noWrap w:val="0"/>
            <w:vAlign w:val="center"/>
          </w:tcPr>
          <w:p w14:paraId="3A50639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元/具</w:t>
            </w:r>
          </w:p>
        </w:tc>
        <w:tc>
          <w:tcPr>
            <w:tcW w:w="5412" w:type="dxa"/>
            <w:noWrap w:val="0"/>
            <w:vAlign w:val="center"/>
          </w:tcPr>
          <w:p w14:paraId="71E25CA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p>
        </w:tc>
      </w:tr>
    </w:tbl>
    <w:p w14:paraId="2944E7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br w:type="page"/>
      </w:r>
    </w:p>
    <w:tbl>
      <w:tblPr>
        <w:tblStyle w:val="6"/>
        <w:tblW w:w="14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498"/>
        <w:gridCol w:w="2505"/>
        <w:gridCol w:w="1425"/>
        <w:gridCol w:w="1380"/>
        <w:gridCol w:w="1230"/>
        <w:gridCol w:w="5412"/>
      </w:tblGrid>
      <w:tr w14:paraId="32F8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noWrap w:val="0"/>
            <w:vAlign w:val="center"/>
          </w:tcPr>
          <w:p w14:paraId="185B97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lang w:eastAsia="zh-CN"/>
              </w:rPr>
              <w:t>序号</w:t>
            </w:r>
          </w:p>
        </w:tc>
        <w:tc>
          <w:tcPr>
            <w:tcW w:w="1498" w:type="dxa"/>
            <w:noWrap w:val="0"/>
            <w:vAlign w:val="center"/>
          </w:tcPr>
          <w:p w14:paraId="1B1C36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lang w:eastAsia="zh-CN"/>
              </w:rPr>
              <w:t>服务项目</w:t>
            </w:r>
          </w:p>
        </w:tc>
        <w:tc>
          <w:tcPr>
            <w:tcW w:w="2505" w:type="dxa"/>
            <w:noWrap w:val="0"/>
            <w:vAlign w:val="center"/>
          </w:tcPr>
          <w:p w14:paraId="2F4A11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lang w:eastAsia="zh-CN"/>
              </w:rPr>
              <w:t>服务内容</w:t>
            </w:r>
          </w:p>
        </w:tc>
        <w:tc>
          <w:tcPr>
            <w:tcW w:w="1425" w:type="dxa"/>
            <w:noWrap w:val="0"/>
            <w:vAlign w:val="center"/>
          </w:tcPr>
          <w:p w14:paraId="4672EF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lang w:eastAsia="zh-CN"/>
              </w:rPr>
              <w:t>定价形式</w:t>
            </w:r>
          </w:p>
        </w:tc>
        <w:tc>
          <w:tcPr>
            <w:tcW w:w="1380" w:type="dxa"/>
            <w:noWrap w:val="0"/>
            <w:vAlign w:val="center"/>
          </w:tcPr>
          <w:p w14:paraId="56E7EC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lang w:eastAsia="zh-CN"/>
              </w:rPr>
              <w:t>收费标准</w:t>
            </w:r>
          </w:p>
        </w:tc>
        <w:tc>
          <w:tcPr>
            <w:tcW w:w="1230" w:type="dxa"/>
            <w:noWrap w:val="0"/>
            <w:vAlign w:val="center"/>
          </w:tcPr>
          <w:p w14:paraId="3272C9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lang w:eastAsia="zh-CN"/>
              </w:rPr>
              <w:t>计量单位</w:t>
            </w:r>
          </w:p>
        </w:tc>
        <w:tc>
          <w:tcPr>
            <w:tcW w:w="5412" w:type="dxa"/>
            <w:noWrap w:val="0"/>
            <w:vAlign w:val="center"/>
          </w:tcPr>
          <w:p w14:paraId="56BDDD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lang w:eastAsia="zh-CN"/>
              </w:rPr>
              <w:t>备注</w:t>
            </w:r>
          </w:p>
        </w:tc>
      </w:tr>
      <w:tr w14:paraId="0305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15" w:type="dxa"/>
            <w:noWrap w:val="0"/>
            <w:vAlign w:val="center"/>
          </w:tcPr>
          <w:p w14:paraId="10553C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w:t>
            </w:r>
          </w:p>
        </w:tc>
        <w:tc>
          <w:tcPr>
            <w:tcW w:w="13450" w:type="dxa"/>
            <w:gridSpan w:val="6"/>
            <w:noWrap w:val="0"/>
            <w:vAlign w:val="center"/>
          </w:tcPr>
          <w:p w14:paraId="020E883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礼厅租用</w:t>
            </w:r>
          </w:p>
        </w:tc>
      </w:tr>
      <w:tr w14:paraId="7060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715" w:type="dxa"/>
            <w:noWrap w:val="0"/>
            <w:vAlign w:val="center"/>
          </w:tcPr>
          <w:p w14:paraId="16F410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1</w:t>
            </w:r>
          </w:p>
        </w:tc>
        <w:tc>
          <w:tcPr>
            <w:tcW w:w="1498" w:type="dxa"/>
            <w:noWrap w:val="0"/>
            <w:vAlign w:val="center"/>
          </w:tcPr>
          <w:p w14:paraId="34F143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大悼念厅</w:t>
            </w:r>
          </w:p>
          <w:p w14:paraId="58856F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lang w:val="en-US" w:eastAsia="zh-CN"/>
              </w:rPr>
            </w:pPr>
          </w:p>
        </w:tc>
        <w:tc>
          <w:tcPr>
            <w:tcW w:w="2505" w:type="dxa"/>
            <w:noWrap w:val="0"/>
            <w:vAlign w:val="center"/>
          </w:tcPr>
          <w:p w14:paraId="13B74C0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提供哀悼、祭奠、追思逝者的礼厅（含礼厅内固定布置物品，礼厅出租花圈另计）</w:t>
            </w:r>
          </w:p>
        </w:tc>
        <w:tc>
          <w:tcPr>
            <w:tcW w:w="1425" w:type="dxa"/>
            <w:noWrap w:val="0"/>
            <w:vAlign w:val="center"/>
          </w:tcPr>
          <w:p w14:paraId="746F415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政府指导价</w:t>
            </w:r>
          </w:p>
        </w:tc>
        <w:tc>
          <w:tcPr>
            <w:tcW w:w="1380" w:type="dxa"/>
            <w:noWrap w:val="0"/>
            <w:vAlign w:val="center"/>
          </w:tcPr>
          <w:p w14:paraId="35445B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70</w:t>
            </w:r>
          </w:p>
        </w:tc>
        <w:tc>
          <w:tcPr>
            <w:tcW w:w="1230" w:type="dxa"/>
            <w:noWrap w:val="0"/>
            <w:vAlign w:val="center"/>
          </w:tcPr>
          <w:p w14:paraId="42905CB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元/小时</w:t>
            </w:r>
          </w:p>
        </w:tc>
        <w:tc>
          <w:tcPr>
            <w:tcW w:w="5412" w:type="dxa"/>
            <w:noWrap w:val="0"/>
            <w:vAlign w:val="center"/>
          </w:tcPr>
          <w:p w14:paraId="15795FA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备休息室5间（包括床上用品），接待室6间，有沙发、桌子、洗手间、空调、电子显示屏、饮水机、音响、冷藏棺。如需使用空调、空调电费另行收取，空调电费按实际用电量和上一年度平均电价核定，不使用不收费，悼念厅使用时间不足半小时按半小时收费。超过半小时不足1小时的按1小时收费。租用礼厅期间不得另行收取遗体存放费。</w:t>
            </w:r>
          </w:p>
        </w:tc>
      </w:tr>
      <w:tr w14:paraId="7BDD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jc w:val="center"/>
        </w:trPr>
        <w:tc>
          <w:tcPr>
            <w:tcW w:w="715" w:type="dxa"/>
            <w:noWrap w:val="0"/>
            <w:vAlign w:val="center"/>
          </w:tcPr>
          <w:p w14:paraId="477AD4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498" w:type="dxa"/>
            <w:noWrap w:val="0"/>
            <w:vAlign w:val="center"/>
          </w:tcPr>
          <w:p w14:paraId="30D74F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中悼念厅</w:t>
            </w:r>
          </w:p>
        </w:tc>
        <w:tc>
          <w:tcPr>
            <w:tcW w:w="2505" w:type="dxa"/>
            <w:vMerge w:val="restart"/>
            <w:noWrap w:val="0"/>
            <w:vAlign w:val="center"/>
          </w:tcPr>
          <w:p w14:paraId="44CAF95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提供哀悼、祭奠、追思逝者的礼厅（含礼厅内固定布置物品，礼厅出租花圈另计）</w:t>
            </w:r>
          </w:p>
        </w:tc>
        <w:tc>
          <w:tcPr>
            <w:tcW w:w="1425" w:type="dxa"/>
            <w:noWrap w:val="0"/>
            <w:vAlign w:val="center"/>
          </w:tcPr>
          <w:p w14:paraId="16CAA76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政府指导价</w:t>
            </w:r>
          </w:p>
        </w:tc>
        <w:tc>
          <w:tcPr>
            <w:tcW w:w="1380" w:type="dxa"/>
            <w:noWrap w:val="0"/>
            <w:vAlign w:val="center"/>
          </w:tcPr>
          <w:p w14:paraId="698E2B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40</w:t>
            </w:r>
          </w:p>
        </w:tc>
        <w:tc>
          <w:tcPr>
            <w:tcW w:w="1230" w:type="dxa"/>
            <w:noWrap w:val="0"/>
            <w:vAlign w:val="center"/>
          </w:tcPr>
          <w:p w14:paraId="2CC35E8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元/小时</w:t>
            </w:r>
          </w:p>
        </w:tc>
        <w:tc>
          <w:tcPr>
            <w:tcW w:w="5412" w:type="dxa"/>
            <w:noWrap w:val="0"/>
            <w:vAlign w:val="center"/>
          </w:tcPr>
          <w:p w14:paraId="185CA77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配备休息室3间（包括床上用品），接待室5间，有沙发、桌子、洗手间、空调、电子显示屏、饮水机、音响、冷藏棺。如需使用空调、空调电费另行收取，空调电费按实际用电量和上一年度平均电价核定，不使用不收费，悼念厅使用时间不足半小时按半小时收费。超过半小时不足1小时的按1小时收费。租用礼厅期间不得另行收取遗体存放费。</w:t>
            </w:r>
          </w:p>
        </w:tc>
      </w:tr>
      <w:tr w14:paraId="7455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715" w:type="dxa"/>
            <w:noWrap w:val="0"/>
            <w:vAlign w:val="center"/>
          </w:tcPr>
          <w:p w14:paraId="7E4C5B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498" w:type="dxa"/>
            <w:noWrap w:val="0"/>
            <w:vAlign w:val="center"/>
          </w:tcPr>
          <w:p w14:paraId="11869A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小悼念厅</w:t>
            </w:r>
          </w:p>
        </w:tc>
        <w:tc>
          <w:tcPr>
            <w:tcW w:w="2505" w:type="dxa"/>
            <w:vMerge w:val="continue"/>
            <w:noWrap w:val="0"/>
            <w:vAlign w:val="center"/>
          </w:tcPr>
          <w:p w14:paraId="6458845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eastAsia="zh-CN"/>
              </w:rPr>
            </w:pPr>
          </w:p>
        </w:tc>
        <w:tc>
          <w:tcPr>
            <w:tcW w:w="1425" w:type="dxa"/>
            <w:noWrap w:val="0"/>
            <w:vAlign w:val="center"/>
          </w:tcPr>
          <w:p w14:paraId="061CAA5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政府指导价</w:t>
            </w:r>
          </w:p>
        </w:tc>
        <w:tc>
          <w:tcPr>
            <w:tcW w:w="1380" w:type="dxa"/>
            <w:noWrap w:val="0"/>
            <w:vAlign w:val="center"/>
          </w:tcPr>
          <w:p w14:paraId="2D22D2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30</w:t>
            </w:r>
          </w:p>
        </w:tc>
        <w:tc>
          <w:tcPr>
            <w:tcW w:w="1230" w:type="dxa"/>
            <w:noWrap w:val="0"/>
            <w:vAlign w:val="center"/>
          </w:tcPr>
          <w:p w14:paraId="1622796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元/小时</w:t>
            </w:r>
          </w:p>
        </w:tc>
        <w:tc>
          <w:tcPr>
            <w:tcW w:w="5412" w:type="dxa"/>
            <w:noWrap w:val="0"/>
            <w:vAlign w:val="center"/>
          </w:tcPr>
          <w:p w14:paraId="451470B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配备休息室2间（包括床上用品），接待室4间，有沙发、桌子、洗手间、空调、电子显示屏、饮水机、音响、冷藏棺。如需使用空调、空调电费另行收取，空调电费按实际用电量和上一年度平均电价核定，不使用不收费，悼念厅使用时间不足半小时按半小时收费。超过半小时不足1小时的按1小时收费。租用礼厅期间不得另行收取遗体存放费。</w:t>
            </w:r>
          </w:p>
        </w:tc>
      </w:tr>
    </w:tbl>
    <w:p w14:paraId="7B3B713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黑体" w:hAnsi="黑体" w:eastAsia="黑体" w:cs="黑体"/>
          <w:b w:val="0"/>
          <w:bCs w:val="0"/>
          <w:sz w:val="24"/>
          <w:szCs w:val="24"/>
          <w:lang w:eastAsia="zh-CN"/>
        </w:rPr>
      </w:pPr>
    </w:p>
    <w:tbl>
      <w:tblPr>
        <w:tblStyle w:val="6"/>
        <w:tblW w:w="14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498"/>
        <w:gridCol w:w="2505"/>
        <w:gridCol w:w="1425"/>
        <w:gridCol w:w="1380"/>
        <w:gridCol w:w="1230"/>
        <w:gridCol w:w="5412"/>
      </w:tblGrid>
      <w:tr w14:paraId="6902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noWrap w:val="0"/>
            <w:vAlign w:val="center"/>
          </w:tcPr>
          <w:p w14:paraId="356030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lang w:eastAsia="zh-CN"/>
              </w:rPr>
              <w:t>序号</w:t>
            </w:r>
          </w:p>
        </w:tc>
        <w:tc>
          <w:tcPr>
            <w:tcW w:w="1498" w:type="dxa"/>
            <w:noWrap w:val="0"/>
            <w:vAlign w:val="center"/>
          </w:tcPr>
          <w:p w14:paraId="0C5ACF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lang w:eastAsia="zh-CN"/>
              </w:rPr>
              <w:t>服务项目</w:t>
            </w:r>
          </w:p>
        </w:tc>
        <w:tc>
          <w:tcPr>
            <w:tcW w:w="2505" w:type="dxa"/>
            <w:noWrap w:val="0"/>
            <w:vAlign w:val="center"/>
          </w:tcPr>
          <w:p w14:paraId="09FED8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lang w:eastAsia="zh-CN"/>
              </w:rPr>
              <w:t>服务内容</w:t>
            </w:r>
          </w:p>
        </w:tc>
        <w:tc>
          <w:tcPr>
            <w:tcW w:w="1425" w:type="dxa"/>
            <w:noWrap w:val="0"/>
            <w:vAlign w:val="center"/>
          </w:tcPr>
          <w:p w14:paraId="70144C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lang w:eastAsia="zh-CN"/>
              </w:rPr>
              <w:t>定价形式</w:t>
            </w:r>
          </w:p>
        </w:tc>
        <w:tc>
          <w:tcPr>
            <w:tcW w:w="1380" w:type="dxa"/>
            <w:noWrap w:val="0"/>
            <w:vAlign w:val="center"/>
          </w:tcPr>
          <w:p w14:paraId="0811B7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lang w:eastAsia="zh-CN"/>
              </w:rPr>
              <w:t>收费标准</w:t>
            </w:r>
          </w:p>
        </w:tc>
        <w:tc>
          <w:tcPr>
            <w:tcW w:w="1230" w:type="dxa"/>
            <w:noWrap w:val="0"/>
            <w:vAlign w:val="center"/>
          </w:tcPr>
          <w:p w14:paraId="12BBA1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lang w:eastAsia="zh-CN"/>
              </w:rPr>
              <w:t>计量单位</w:t>
            </w:r>
          </w:p>
        </w:tc>
        <w:tc>
          <w:tcPr>
            <w:tcW w:w="5412" w:type="dxa"/>
            <w:noWrap w:val="0"/>
            <w:vAlign w:val="center"/>
          </w:tcPr>
          <w:p w14:paraId="5CAD9F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lang w:eastAsia="zh-CN"/>
              </w:rPr>
              <w:t>备注</w:t>
            </w:r>
          </w:p>
        </w:tc>
      </w:tr>
      <w:tr w14:paraId="2347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15" w:type="dxa"/>
            <w:noWrap w:val="0"/>
            <w:vAlign w:val="center"/>
          </w:tcPr>
          <w:p w14:paraId="051188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十一</w:t>
            </w:r>
          </w:p>
        </w:tc>
        <w:tc>
          <w:tcPr>
            <w:tcW w:w="1498" w:type="dxa"/>
            <w:noWrap w:val="0"/>
            <w:vAlign w:val="center"/>
          </w:tcPr>
          <w:p w14:paraId="15A378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特殊遗体解冻</w:t>
            </w:r>
          </w:p>
        </w:tc>
        <w:tc>
          <w:tcPr>
            <w:tcW w:w="2505" w:type="dxa"/>
            <w:noWrap w:val="0"/>
            <w:vAlign w:val="center"/>
          </w:tcPr>
          <w:p w14:paraId="7C1D118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对处于冷冻状态的特殊遗体进行解冻</w:t>
            </w:r>
          </w:p>
        </w:tc>
        <w:tc>
          <w:tcPr>
            <w:tcW w:w="1425" w:type="dxa"/>
            <w:noWrap w:val="0"/>
            <w:vAlign w:val="center"/>
          </w:tcPr>
          <w:p w14:paraId="43B7D15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政府指导价</w:t>
            </w:r>
          </w:p>
        </w:tc>
        <w:tc>
          <w:tcPr>
            <w:tcW w:w="1380" w:type="dxa"/>
            <w:noWrap w:val="0"/>
            <w:vAlign w:val="center"/>
          </w:tcPr>
          <w:p w14:paraId="6DB29C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30</w:t>
            </w:r>
          </w:p>
        </w:tc>
        <w:tc>
          <w:tcPr>
            <w:tcW w:w="1230" w:type="dxa"/>
            <w:noWrap w:val="0"/>
            <w:vAlign w:val="center"/>
          </w:tcPr>
          <w:p w14:paraId="2028825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元/具</w:t>
            </w:r>
          </w:p>
        </w:tc>
        <w:tc>
          <w:tcPr>
            <w:tcW w:w="5412" w:type="dxa"/>
            <w:noWrap w:val="0"/>
            <w:vAlign w:val="center"/>
          </w:tcPr>
          <w:p w14:paraId="01C9FF3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物理解冻</w:t>
            </w:r>
          </w:p>
        </w:tc>
      </w:tr>
      <w:tr w14:paraId="3993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15" w:type="dxa"/>
            <w:noWrap w:val="0"/>
            <w:vAlign w:val="center"/>
          </w:tcPr>
          <w:p w14:paraId="63CF843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十二</w:t>
            </w:r>
          </w:p>
        </w:tc>
        <w:tc>
          <w:tcPr>
            <w:tcW w:w="13450" w:type="dxa"/>
            <w:gridSpan w:val="6"/>
            <w:noWrap w:val="0"/>
            <w:vAlign w:val="center"/>
          </w:tcPr>
          <w:p w14:paraId="02E5638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划拨土地经营性公墓墓位（格位）、公益性墓位（格位）或其他安葬设施用地（含</w:t>
            </w:r>
            <w:r>
              <w:rPr>
                <w:rFonts w:hint="eastAsia" w:ascii="仿宋_GB2312" w:hAnsi="仿宋_GB2312" w:eastAsia="仿宋_GB2312" w:cs="仿宋_GB2312"/>
                <w:b/>
                <w:bCs/>
                <w:sz w:val="24"/>
                <w:szCs w:val="24"/>
                <w:lang w:eastAsia="zh-CN"/>
              </w:rPr>
              <w:t>落葬服务</w:t>
            </w:r>
            <w:r>
              <w:rPr>
                <w:rFonts w:hint="eastAsia" w:ascii="仿宋_GB2312" w:hAnsi="仿宋_GB2312" w:eastAsia="仿宋_GB2312" w:cs="仿宋_GB2312"/>
                <w:b/>
                <w:bCs/>
                <w:sz w:val="24"/>
                <w:szCs w:val="24"/>
                <w:lang w:val="en-US" w:eastAsia="zh-CN"/>
              </w:rPr>
              <w:t>）</w:t>
            </w:r>
          </w:p>
        </w:tc>
      </w:tr>
      <w:tr w14:paraId="0FD5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5" w:type="dxa"/>
            <w:noWrap w:val="0"/>
            <w:vAlign w:val="center"/>
          </w:tcPr>
          <w:p w14:paraId="205441D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498" w:type="dxa"/>
            <w:noWrap w:val="0"/>
            <w:vAlign w:val="center"/>
          </w:tcPr>
          <w:p w14:paraId="6C13678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环树平板墓</w:t>
            </w:r>
          </w:p>
        </w:tc>
        <w:tc>
          <w:tcPr>
            <w:tcW w:w="2505" w:type="dxa"/>
            <w:vMerge w:val="restart"/>
            <w:noWrap w:val="0"/>
            <w:vAlign w:val="center"/>
          </w:tcPr>
          <w:p w14:paraId="55F4E3D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墓地安葬（放）逝者骨灰的安葬设施</w:t>
            </w:r>
          </w:p>
        </w:tc>
        <w:tc>
          <w:tcPr>
            <w:tcW w:w="1425" w:type="dxa"/>
            <w:noWrap w:val="0"/>
            <w:vAlign w:val="center"/>
          </w:tcPr>
          <w:p w14:paraId="6ABCF8A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政府指导价</w:t>
            </w:r>
          </w:p>
        </w:tc>
        <w:tc>
          <w:tcPr>
            <w:tcW w:w="1380" w:type="dxa"/>
            <w:noWrap w:val="0"/>
            <w:vAlign w:val="center"/>
          </w:tcPr>
          <w:p w14:paraId="7D3F6E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2000</w:t>
            </w:r>
          </w:p>
        </w:tc>
        <w:tc>
          <w:tcPr>
            <w:tcW w:w="1230" w:type="dxa"/>
            <w:noWrap w:val="0"/>
            <w:vAlign w:val="center"/>
          </w:tcPr>
          <w:p w14:paraId="452C3B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元/座</w:t>
            </w:r>
          </w:p>
        </w:tc>
        <w:tc>
          <w:tcPr>
            <w:tcW w:w="5412" w:type="dxa"/>
            <w:vMerge w:val="restart"/>
            <w:noWrap w:val="0"/>
            <w:vAlign w:val="center"/>
          </w:tcPr>
          <w:p w14:paraId="3BF7942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eastAsia="zh-CN" w:bidi="ar"/>
              </w:rPr>
              <w:t>建立永久性档案；含墓穴（双穴）、墓碑及相关附属设施；</w:t>
            </w:r>
            <w:r>
              <w:rPr>
                <w:rFonts w:hint="eastAsia" w:ascii="仿宋" w:hAnsi="仿宋" w:eastAsia="仿宋" w:cs="仿宋"/>
                <w:color w:val="000000"/>
                <w:kern w:val="0"/>
                <w:sz w:val="24"/>
                <w:szCs w:val="24"/>
                <w:lang w:val="en-US" w:eastAsia="zh-CN" w:bidi="ar"/>
              </w:rPr>
              <w:t>此价为最高限价，下浮不限。</w:t>
            </w:r>
          </w:p>
        </w:tc>
      </w:tr>
      <w:tr w14:paraId="72FF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5" w:type="dxa"/>
            <w:noWrap w:val="0"/>
            <w:vAlign w:val="center"/>
          </w:tcPr>
          <w:p w14:paraId="20BD62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498" w:type="dxa"/>
            <w:noWrap w:val="0"/>
            <w:vAlign w:val="center"/>
          </w:tcPr>
          <w:p w14:paraId="761C199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普通平板墓</w:t>
            </w:r>
          </w:p>
        </w:tc>
        <w:tc>
          <w:tcPr>
            <w:tcW w:w="2505" w:type="dxa"/>
            <w:vMerge w:val="continue"/>
            <w:noWrap w:val="0"/>
            <w:vAlign w:val="center"/>
          </w:tcPr>
          <w:p w14:paraId="20FFD93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eastAsia="zh-CN"/>
              </w:rPr>
            </w:pPr>
          </w:p>
        </w:tc>
        <w:tc>
          <w:tcPr>
            <w:tcW w:w="1425" w:type="dxa"/>
            <w:noWrap w:val="0"/>
            <w:vAlign w:val="center"/>
          </w:tcPr>
          <w:p w14:paraId="481DE3E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政府指导价</w:t>
            </w:r>
          </w:p>
        </w:tc>
        <w:tc>
          <w:tcPr>
            <w:tcW w:w="1380" w:type="dxa"/>
            <w:noWrap w:val="0"/>
            <w:vAlign w:val="center"/>
          </w:tcPr>
          <w:p w14:paraId="690C24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4000</w:t>
            </w:r>
          </w:p>
        </w:tc>
        <w:tc>
          <w:tcPr>
            <w:tcW w:w="1230" w:type="dxa"/>
            <w:noWrap w:val="0"/>
            <w:vAlign w:val="center"/>
          </w:tcPr>
          <w:p w14:paraId="2DB4D0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元/座</w:t>
            </w:r>
          </w:p>
        </w:tc>
        <w:tc>
          <w:tcPr>
            <w:tcW w:w="5412" w:type="dxa"/>
            <w:vMerge w:val="continue"/>
            <w:noWrap w:val="0"/>
            <w:vAlign w:val="center"/>
          </w:tcPr>
          <w:p w14:paraId="4954D74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000000"/>
                <w:kern w:val="0"/>
                <w:sz w:val="24"/>
                <w:szCs w:val="24"/>
                <w:lang w:eastAsia="zh-CN" w:bidi="ar"/>
              </w:rPr>
            </w:pPr>
          </w:p>
        </w:tc>
      </w:tr>
      <w:tr w14:paraId="6A8C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15" w:type="dxa"/>
            <w:noWrap w:val="0"/>
            <w:vAlign w:val="center"/>
          </w:tcPr>
          <w:p w14:paraId="438C201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498" w:type="dxa"/>
            <w:noWrap w:val="0"/>
            <w:vAlign w:val="center"/>
          </w:tcPr>
          <w:p w14:paraId="16790FC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立式单人墓</w:t>
            </w:r>
          </w:p>
        </w:tc>
        <w:tc>
          <w:tcPr>
            <w:tcW w:w="2505" w:type="dxa"/>
            <w:vMerge w:val="continue"/>
            <w:noWrap w:val="0"/>
            <w:vAlign w:val="center"/>
          </w:tcPr>
          <w:p w14:paraId="3C89C94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eastAsia="zh-CN"/>
              </w:rPr>
            </w:pPr>
          </w:p>
        </w:tc>
        <w:tc>
          <w:tcPr>
            <w:tcW w:w="1425" w:type="dxa"/>
            <w:noWrap w:val="0"/>
            <w:vAlign w:val="center"/>
          </w:tcPr>
          <w:p w14:paraId="4F265BD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政府指导价</w:t>
            </w:r>
          </w:p>
        </w:tc>
        <w:tc>
          <w:tcPr>
            <w:tcW w:w="1380" w:type="dxa"/>
            <w:noWrap w:val="0"/>
            <w:vAlign w:val="center"/>
          </w:tcPr>
          <w:p w14:paraId="40F0B6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10000</w:t>
            </w:r>
          </w:p>
        </w:tc>
        <w:tc>
          <w:tcPr>
            <w:tcW w:w="1230" w:type="dxa"/>
            <w:noWrap w:val="0"/>
            <w:vAlign w:val="center"/>
          </w:tcPr>
          <w:p w14:paraId="0C1220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元/座</w:t>
            </w:r>
          </w:p>
        </w:tc>
        <w:tc>
          <w:tcPr>
            <w:tcW w:w="5412" w:type="dxa"/>
            <w:vMerge w:val="continue"/>
            <w:noWrap w:val="0"/>
            <w:vAlign w:val="center"/>
          </w:tcPr>
          <w:p w14:paraId="0226434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eastAsia="zh-CN"/>
              </w:rPr>
            </w:pPr>
          </w:p>
        </w:tc>
      </w:tr>
      <w:tr w14:paraId="48B9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5" w:type="dxa"/>
            <w:noWrap w:val="0"/>
            <w:vAlign w:val="center"/>
          </w:tcPr>
          <w:p w14:paraId="36E0857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498" w:type="dxa"/>
            <w:noWrap w:val="0"/>
            <w:vAlign w:val="center"/>
          </w:tcPr>
          <w:p w14:paraId="54A8BFB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立式双人墓</w:t>
            </w:r>
          </w:p>
        </w:tc>
        <w:tc>
          <w:tcPr>
            <w:tcW w:w="2505" w:type="dxa"/>
            <w:vMerge w:val="continue"/>
            <w:noWrap w:val="0"/>
            <w:vAlign w:val="center"/>
          </w:tcPr>
          <w:p w14:paraId="0CDB4CF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eastAsia="zh-CN"/>
              </w:rPr>
            </w:pPr>
          </w:p>
        </w:tc>
        <w:tc>
          <w:tcPr>
            <w:tcW w:w="1425" w:type="dxa"/>
            <w:noWrap w:val="0"/>
            <w:vAlign w:val="center"/>
          </w:tcPr>
          <w:p w14:paraId="2F3477E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政府指导价</w:t>
            </w:r>
          </w:p>
        </w:tc>
        <w:tc>
          <w:tcPr>
            <w:tcW w:w="1380" w:type="dxa"/>
            <w:noWrap w:val="0"/>
            <w:vAlign w:val="center"/>
          </w:tcPr>
          <w:p w14:paraId="5E8D20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13000</w:t>
            </w:r>
          </w:p>
        </w:tc>
        <w:tc>
          <w:tcPr>
            <w:tcW w:w="1230" w:type="dxa"/>
            <w:noWrap w:val="0"/>
            <w:vAlign w:val="center"/>
          </w:tcPr>
          <w:p w14:paraId="7EC2FE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元/座</w:t>
            </w:r>
          </w:p>
        </w:tc>
        <w:tc>
          <w:tcPr>
            <w:tcW w:w="5412" w:type="dxa"/>
            <w:vMerge w:val="continue"/>
            <w:noWrap w:val="0"/>
            <w:vAlign w:val="center"/>
          </w:tcPr>
          <w:p w14:paraId="11AB1E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eastAsia="zh-CN"/>
              </w:rPr>
            </w:pPr>
          </w:p>
        </w:tc>
      </w:tr>
      <w:tr w14:paraId="3262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5" w:type="dxa"/>
            <w:noWrap w:val="0"/>
            <w:vAlign w:val="center"/>
          </w:tcPr>
          <w:p w14:paraId="180AD9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十三</w:t>
            </w:r>
          </w:p>
        </w:tc>
        <w:tc>
          <w:tcPr>
            <w:tcW w:w="1498" w:type="dxa"/>
            <w:noWrap w:val="0"/>
            <w:vAlign w:val="center"/>
          </w:tcPr>
          <w:p w14:paraId="640AF3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lang w:eastAsia="zh-CN"/>
              </w:rPr>
            </w:pPr>
            <w:r>
              <w:rPr>
                <w:rFonts w:hint="eastAsia" w:ascii="仿宋" w:hAnsi="仿宋" w:eastAsia="仿宋" w:cs="仿宋"/>
                <w:b/>
                <w:bCs/>
                <w:color w:val="000000"/>
                <w:kern w:val="0"/>
                <w:sz w:val="24"/>
                <w:szCs w:val="24"/>
                <w:lang w:bidi="ar"/>
              </w:rPr>
              <w:t>划拨土地经营性公墓、公益性公墓的维护管理</w:t>
            </w:r>
          </w:p>
        </w:tc>
        <w:tc>
          <w:tcPr>
            <w:tcW w:w="2505" w:type="dxa"/>
            <w:noWrap w:val="0"/>
            <w:vAlign w:val="center"/>
          </w:tcPr>
          <w:p w14:paraId="64926DE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对公墓设施进行维修、保养和管理（一次性收费不超过20年，自购墓之日起计算，包含周期内的日常环境维护，安全管理、硬件设施、墓地管理员劳务费等）</w:t>
            </w:r>
          </w:p>
        </w:tc>
        <w:tc>
          <w:tcPr>
            <w:tcW w:w="1425" w:type="dxa"/>
            <w:noWrap w:val="0"/>
            <w:vAlign w:val="center"/>
          </w:tcPr>
          <w:p w14:paraId="4593AB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政府指导价</w:t>
            </w:r>
          </w:p>
        </w:tc>
        <w:tc>
          <w:tcPr>
            <w:tcW w:w="1380" w:type="dxa"/>
            <w:noWrap w:val="0"/>
            <w:vAlign w:val="center"/>
          </w:tcPr>
          <w:p w14:paraId="50A583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c>
          <w:tcPr>
            <w:tcW w:w="1230" w:type="dxa"/>
            <w:noWrap w:val="0"/>
            <w:vAlign w:val="center"/>
          </w:tcPr>
          <w:p w14:paraId="5B2AE0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元/年</w:t>
            </w:r>
          </w:p>
        </w:tc>
        <w:tc>
          <w:tcPr>
            <w:tcW w:w="5412" w:type="dxa"/>
            <w:noWrap w:val="0"/>
            <w:vAlign w:val="center"/>
          </w:tcPr>
          <w:p w14:paraId="5C1364E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 w:cs="仿宋_GB2312"/>
                <w:sz w:val="24"/>
                <w:szCs w:val="24"/>
                <w:lang w:eastAsia="zh-CN"/>
              </w:rPr>
            </w:pPr>
            <w:r>
              <w:rPr>
                <w:rFonts w:hint="eastAsia" w:ascii="仿宋" w:hAnsi="仿宋" w:eastAsia="仿宋" w:cs="仿宋"/>
                <w:color w:val="000000"/>
                <w:kern w:val="0"/>
                <w:sz w:val="24"/>
                <w:szCs w:val="24"/>
                <w:lang w:eastAsia="zh-CN" w:bidi="ar"/>
              </w:rPr>
              <w:t>含</w:t>
            </w:r>
            <w:r>
              <w:rPr>
                <w:rFonts w:hint="eastAsia" w:ascii="仿宋" w:hAnsi="仿宋" w:eastAsia="仿宋" w:cs="仿宋"/>
                <w:color w:val="000000"/>
                <w:kern w:val="0"/>
                <w:sz w:val="24"/>
                <w:szCs w:val="24"/>
                <w:lang w:bidi="ar"/>
              </w:rPr>
              <w:t>对骨灰安放格位（寄存骨灰格位除外）维护保养</w:t>
            </w:r>
            <w:r>
              <w:rPr>
                <w:rFonts w:hint="eastAsia" w:ascii="仿宋" w:hAnsi="仿宋" w:eastAsia="仿宋" w:cs="仿宋"/>
                <w:color w:val="000000"/>
                <w:kern w:val="0"/>
                <w:sz w:val="24"/>
                <w:szCs w:val="24"/>
                <w:lang w:eastAsia="zh-CN" w:bidi="ar"/>
              </w:rPr>
              <w:t>。</w:t>
            </w:r>
          </w:p>
        </w:tc>
      </w:tr>
      <w:tr w14:paraId="48B5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15" w:type="dxa"/>
            <w:noWrap w:val="0"/>
            <w:vAlign w:val="center"/>
          </w:tcPr>
          <w:p w14:paraId="1AAA9D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十四</w:t>
            </w:r>
          </w:p>
        </w:tc>
        <w:tc>
          <w:tcPr>
            <w:tcW w:w="1498" w:type="dxa"/>
            <w:noWrap w:val="0"/>
            <w:vAlign w:val="center"/>
          </w:tcPr>
          <w:p w14:paraId="44610E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证件制作</w:t>
            </w:r>
          </w:p>
        </w:tc>
        <w:tc>
          <w:tcPr>
            <w:tcW w:w="2505" w:type="dxa"/>
            <w:noWrap w:val="0"/>
            <w:vAlign w:val="center"/>
          </w:tcPr>
          <w:p w14:paraId="6CE2207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制作安葬（放）逝者遗体、遗骸、骨灰等的相关证件</w:t>
            </w:r>
          </w:p>
        </w:tc>
        <w:tc>
          <w:tcPr>
            <w:tcW w:w="1425" w:type="dxa"/>
            <w:noWrap w:val="0"/>
            <w:vAlign w:val="center"/>
          </w:tcPr>
          <w:p w14:paraId="7338C71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政府指导价</w:t>
            </w:r>
          </w:p>
        </w:tc>
        <w:tc>
          <w:tcPr>
            <w:tcW w:w="1380" w:type="dxa"/>
            <w:noWrap w:val="0"/>
            <w:vAlign w:val="center"/>
          </w:tcPr>
          <w:p w14:paraId="186ED4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免费</w:t>
            </w:r>
          </w:p>
        </w:tc>
        <w:tc>
          <w:tcPr>
            <w:tcW w:w="1230" w:type="dxa"/>
            <w:noWrap w:val="0"/>
            <w:vAlign w:val="center"/>
          </w:tcPr>
          <w:p w14:paraId="05B2FB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元</w:t>
            </w:r>
            <w:r>
              <w:rPr>
                <w:rFonts w:hint="eastAsia" w:ascii="仿宋_GB2312" w:hAnsi="仿宋_GB2312" w:eastAsia="仿宋_GB2312" w:cs="仿宋_GB2312"/>
                <w:sz w:val="24"/>
                <w:szCs w:val="24"/>
                <w:lang w:val="en-US" w:eastAsia="zh-CN"/>
              </w:rPr>
              <w:t>/件</w:t>
            </w:r>
          </w:p>
        </w:tc>
        <w:tc>
          <w:tcPr>
            <w:tcW w:w="5412" w:type="dxa"/>
            <w:noWrap w:val="0"/>
            <w:vAlign w:val="center"/>
          </w:tcPr>
          <w:p w14:paraId="43BDF00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lang w:eastAsia="zh-CN"/>
              </w:rPr>
            </w:pPr>
          </w:p>
        </w:tc>
      </w:tr>
      <w:tr w14:paraId="781D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5" w:type="dxa"/>
            <w:noWrap w:val="0"/>
            <w:vAlign w:val="center"/>
          </w:tcPr>
          <w:p w14:paraId="585B15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十五</w:t>
            </w:r>
          </w:p>
        </w:tc>
        <w:tc>
          <w:tcPr>
            <w:tcW w:w="1498" w:type="dxa"/>
            <w:noWrap w:val="0"/>
            <w:vAlign w:val="center"/>
          </w:tcPr>
          <w:p w14:paraId="16D3C1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档案查询</w:t>
            </w:r>
          </w:p>
        </w:tc>
        <w:tc>
          <w:tcPr>
            <w:tcW w:w="2505" w:type="dxa"/>
            <w:noWrap w:val="0"/>
            <w:vAlign w:val="center"/>
          </w:tcPr>
          <w:p w14:paraId="5A150A8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为客户查询逝者相关殡葬服务信息</w:t>
            </w:r>
          </w:p>
        </w:tc>
        <w:tc>
          <w:tcPr>
            <w:tcW w:w="1425" w:type="dxa"/>
            <w:noWrap w:val="0"/>
            <w:vAlign w:val="center"/>
          </w:tcPr>
          <w:p w14:paraId="499E68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政府指导价</w:t>
            </w:r>
          </w:p>
        </w:tc>
        <w:tc>
          <w:tcPr>
            <w:tcW w:w="1380" w:type="dxa"/>
            <w:noWrap w:val="0"/>
            <w:vAlign w:val="center"/>
          </w:tcPr>
          <w:p w14:paraId="1C8729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免费</w:t>
            </w:r>
          </w:p>
        </w:tc>
        <w:tc>
          <w:tcPr>
            <w:tcW w:w="1230" w:type="dxa"/>
            <w:noWrap w:val="0"/>
            <w:vAlign w:val="center"/>
          </w:tcPr>
          <w:p w14:paraId="54044C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元</w:t>
            </w:r>
            <w:r>
              <w:rPr>
                <w:rFonts w:hint="eastAsia" w:ascii="仿宋_GB2312" w:hAnsi="仿宋_GB2312" w:eastAsia="仿宋_GB2312" w:cs="仿宋_GB2312"/>
                <w:sz w:val="24"/>
                <w:szCs w:val="24"/>
                <w:lang w:val="en-US" w:eastAsia="zh-CN"/>
              </w:rPr>
              <w:t>/次</w:t>
            </w:r>
          </w:p>
        </w:tc>
        <w:tc>
          <w:tcPr>
            <w:tcW w:w="5412" w:type="dxa"/>
            <w:noWrap w:val="0"/>
            <w:vAlign w:val="center"/>
          </w:tcPr>
          <w:p w14:paraId="60976A8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lang w:eastAsia="zh-CN"/>
              </w:rPr>
            </w:pPr>
          </w:p>
        </w:tc>
      </w:tr>
    </w:tbl>
    <w:p w14:paraId="3E2EED14"/>
    <w:p w14:paraId="190B7E9B"/>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0CD7DA-29DC-4CFC-A814-D80CA05BE5A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1D557AD-735C-4792-AB78-94BE6EFE28F2}"/>
  </w:font>
  <w:font w:name="仿宋">
    <w:panose1 w:val="02010609060101010101"/>
    <w:charset w:val="86"/>
    <w:family w:val="auto"/>
    <w:pitch w:val="default"/>
    <w:sig w:usb0="800002BF" w:usb1="38CF7CFA" w:usb2="00000016" w:usb3="00000000" w:csb0="00040001" w:csb1="00000000"/>
    <w:embedRegular r:id="rId3" w:fontKey="{34A316E6-9D70-430F-ABBD-48DC23CBE05E}"/>
  </w:font>
  <w:font w:name="方正大标宋简体">
    <w:panose1 w:val="02000000000000000000"/>
    <w:charset w:val="86"/>
    <w:family w:val="auto"/>
    <w:pitch w:val="default"/>
    <w:sig w:usb0="A00002BF" w:usb1="184F6CFA" w:usb2="00000012" w:usb3="00000000" w:csb0="00040001" w:csb1="00000000"/>
    <w:embedRegular r:id="rId4" w:fontKey="{B84B6937-1AB9-47A4-9FE0-ED79FCD8BF16}"/>
  </w:font>
  <w:font w:name="楷体_GB2312">
    <w:altName w:val="楷体"/>
    <w:panose1 w:val="00000000000000000000"/>
    <w:charset w:val="86"/>
    <w:family w:val="auto"/>
    <w:pitch w:val="default"/>
    <w:sig w:usb0="00000000" w:usb1="00000000" w:usb2="00000000" w:usb3="00000000" w:csb0="00040000" w:csb1="00000000"/>
    <w:embedRegular r:id="rId5" w:fontKey="{2B0A7287-3EB1-4F01-B33E-771563706099}"/>
  </w:font>
  <w:font w:name="仿宋_GB2312">
    <w:altName w:val="仿宋"/>
    <w:panose1 w:val="00000000000000000000"/>
    <w:charset w:val="86"/>
    <w:family w:val="auto"/>
    <w:pitch w:val="default"/>
    <w:sig w:usb0="00000000" w:usb1="00000000" w:usb2="00000000" w:usb3="00000000" w:csb0="00040000" w:csb1="00000000"/>
    <w:embedRegular r:id="rId6" w:fontKey="{1BF90D6D-F7C7-4DB5-90C7-7AA903C5510D}"/>
  </w:font>
  <w:font w:name="楷体">
    <w:panose1 w:val="02010609060101010101"/>
    <w:charset w:val="86"/>
    <w:family w:val="auto"/>
    <w:pitch w:val="default"/>
    <w:sig w:usb0="800002BF" w:usb1="38CF7CFA" w:usb2="00000016" w:usb3="00000000" w:csb0="00040001" w:csb1="00000000"/>
    <w:embedRegular r:id="rId7" w:fontKey="{BBA6DEF0-C389-49A0-8BB2-3CC01DD4C448}"/>
  </w:font>
  <w:font w:name="Nimbus Roman No9 L">
    <w:altName w:val="方正公文小标宋"/>
    <w:panose1 w:val="00000000000000000000"/>
    <w:charset w:val="00"/>
    <w:family w:val="auto"/>
    <w:pitch w:val="default"/>
    <w:sig w:usb0="00000000" w:usb1="00000000" w:usb2="00000000" w:usb3="00000000" w:csb0="00040001" w:csb1="00000000"/>
    <w:embedRegular r:id="rId8" w:fontKey="{28B41B97-5E8E-42DE-96C1-6554C0135488}"/>
  </w:font>
  <w:font w:name="方正小标宋_GBK">
    <w:panose1 w:val="02000000000000000000"/>
    <w:charset w:val="86"/>
    <w:family w:val="auto"/>
    <w:pitch w:val="default"/>
    <w:sig w:usb0="A00002BF" w:usb1="38CF7CFA" w:usb2="00082016" w:usb3="00000000" w:csb0="00040001" w:csb1="00000000"/>
    <w:embedRegular r:id="rId9" w:fontKey="{0C90CA5E-516D-433A-829A-E8D8981D5E1D}"/>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075FC2"/>
    <w:rsid w:val="1F075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1I"/>
    <w:basedOn w:val="3"/>
    <w:qFormat/>
    <w:uiPriority w:val="0"/>
    <w:pPr>
      <w:spacing w:after="120" w:line="240" w:lineRule="auto"/>
      <w:ind w:firstLine="664"/>
      <w:jc w:val="both"/>
      <w:textAlignment w:val="baseline"/>
    </w:pPr>
  </w:style>
  <w:style w:type="paragraph" w:customStyle="1" w:styleId="3">
    <w:name w:val="BodyText"/>
    <w:basedOn w:val="1"/>
    <w:qFormat/>
    <w:uiPriority w:val="0"/>
    <w:pPr>
      <w:spacing w:after="120" w:line="240" w:lineRule="auto"/>
      <w:jc w:val="both"/>
      <w:textAlignment w:val="baseline"/>
    </w:pPr>
  </w:style>
  <w:style w:type="paragraph" w:styleId="4">
    <w:name w:val="Normal (Web)"/>
    <w:basedOn w:val="1"/>
    <w:qFormat/>
    <w:uiPriority w:val="0"/>
    <w:pPr>
      <w:spacing w:before="100" w:beforeAutospacing="1" w:after="100" w:afterAutospacing="1"/>
      <w:jc w:val="left"/>
    </w:pPr>
    <w:rPr>
      <w:rFonts w:cs="Times New Roman"/>
      <w:kern w:val="0"/>
      <w:sz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2025-12-05T08:14:00Z</dcterms:created>
  <dc:creator>Jiu  yue(玖月)</dc:creator>
  <cp:lastModifiedBy>Jiu  yue(玖月)</cp:lastModifiedBy>
  <dcterms:modified xsi:type="dcterms:W3CDTF">2025-12-05T08:15:44Z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01F1D34393344BF68B37D3E57B88DEFA_11</vt:lpwstr>
  </property>
  <property fmtid="{D5CDD505-2E9C-101B-9397-08002B2CF9AE}" pid="4" name="KSOTemplateDocerSaveRecord">
    <vt:lpwstr>eyJoZGlkIjoiZTdlNDFmZjU2YjgyODhlMzdkMTA4NmFhMjQ4NTdjMGIiLCJ1c2VySWQiOiIxMzg1MTIxODQ0In0=</vt:lpwstr>
  </property>
</Properties>
</file>